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Tienda Demostrativa de </w:t>
      </w:r>
      <w:r w:rsidDel="00000000" w:rsidR="00000000" w:rsidRPr="00000000">
        <w:rPr>
          <w:rFonts w:ascii="Arial" w:cs="Arial" w:eastAsia="Arial" w:hAnsi="Arial"/>
          <w:b w:val="1"/>
          <w:sz w:val="32"/>
          <w:szCs w:val="32"/>
          <w:rtl w:val="0"/>
        </w:rPr>
        <w:t xml:space="preserve">NFTs</w:t>
      </w:r>
      <w:r w:rsidDel="00000000" w:rsidR="00000000" w:rsidRPr="00000000">
        <w:rPr>
          <w:rFonts w:ascii="Arial" w:cs="Arial" w:eastAsia="Arial" w:hAnsi="Arial"/>
          <w:b w:val="1"/>
          <w:sz w:val="32"/>
          <w:szCs w:val="32"/>
          <w:rtl w:val="0"/>
        </w:rPr>
        <w:t xml:space="preserve">(</w:t>
      </w:r>
      <w:r w:rsidDel="00000000" w:rsidR="00000000" w:rsidRPr="00000000">
        <w:rPr>
          <w:rFonts w:ascii="Arial" w:cs="Arial" w:eastAsia="Arial" w:hAnsi="Arial"/>
          <w:b w:val="1"/>
          <w:sz w:val="32"/>
          <w:szCs w:val="32"/>
          <w:rtl w:val="0"/>
        </w:rPr>
        <w:t xml:space="preserve">TDNFT</w:t>
      </w:r>
      <w:r w:rsidDel="00000000" w:rsidR="00000000" w:rsidRPr="00000000">
        <w:rPr>
          <w:rFonts w:ascii="Arial" w:cs="Arial" w:eastAsia="Arial" w:hAnsi="Arial"/>
          <w:b w:val="1"/>
          <w:sz w:val="32"/>
          <w:szCs w:val="32"/>
          <w:rtl w:val="0"/>
        </w:rPr>
        <w:t xml:space="preserve">)</w:t>
      </w:r>
    </w:p>
    <w:p w:rsidR="00000000" w:rsidDel="00000000" w:rsidP="00000000" w:rsidRDefault="00000000" w:rsidRPr="00000000" w14:paraId="00000002">
      <w:pPr>
        <w:rPr>
          <w:rFonts w:ascii="Arial" w:cs="Arial" w:eastAsia="Arial" w:hAnsi="Arial"/>
          <w:color w:val="4f6228"/>
        </w:rPr>
      </w:pPr>
      <w:r w:rsidDel="00000000" w:rsidR="00000000" w:rsidRPr="00000000">
        <w:rPr>
          <w:rtl w:val="0"/>
        </w:rPr>
      </w:r>
    </w:p>
    <w:p w:rsidR="00000000" w:rsidDel="00000000" w:rsidP="00000000" w:rsidRDefault="00000000" w:rsidRPr="00000000" w14:paraId="00000003">
      <w:pPr>
        <w:pStyle w:val="Title"/>
        <w:jc w:val="right"/>
        <w:rPr>
          <w:sz w:val="24"/>
          <w:szCs w:val="24"/>
        </w:rPr>
      </w:pPr>
      <w:r w:rsidDel="00000000" w:rsidR="00000000" w:rsidRPr="00000000">
        <w:rPr>
          <w:rtl w:val="0"/>
        </w:rPr>
      </w:r>
    </w:p>
    <w:p w:rsidR="00000000" w:rsidDel="00000000" w:rsidP="00000000" w:rsidRDefault="00000000" w:rsidRPr="00000000" w14:paraId="0000000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widowControl w:val="1"/>
        <w:spacing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7">
      <w:pPr>
        <w:widowControl w:val="1"/>
        <w:spacing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Catálogo de casos de uso</w:t>
      </w:r>
    </w:p>
    <w:p w:rsidR="00000000" w:rsidDel="00000000" w:rsidP="00000000" w:rsidRDefault="00000000" w:rsidRPr="00000000" w14:paraId="00000008">
      <w:pPr>
        <w:widowControl w:val="1"/>
        <w:spacing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9">
      <w:pPr>
        <w:pStyle w:val="Title"/>
        <w:jc w:val="right"/>
        <w:rPr>
          <w:sz w:val="24"/>
          <w:szCs w:val="24"/>
        </w:rPr>
      </w:pPr>
      <w:r w:rsidDel="00000000" w:rsidR="00000000" w:rsidRPr="00000000">
        <w:rPr>
          <w:sz w:val="24"/>
          <w:szCs w:val="24"/>
          <w:rtl w:val="0"/>
        </w:rPr>
        <w:t xml:space="preserve">Versión 1.0</w:t>
      </w:r>
    </w:p>
    <w:p w:rsidR="00000000" w:rsidDel="00000000" w:rsidP="00000000" w:rsidRDefault="00000000" w:rsidRPr="00000000" w14:paraId="0000000A">
      <w:pPr>
        <w:pStyle w:val="Title"/>
        <w:jc w:val="both"/>
        <w:rPr>
          <w:sz w:val="24"/>
          <w:szCs w:val="24"/>
        </w:rPr>
      </w:pPr>
      <w:r w:rsidDel="00000000" w:rsidR="00000000" w:rsidRPr="00000000">
        <w:rPr>
          <w:rtl w:val="0"/>
        </w:rPr>
      </w:r>
    </w:p>
    <w:p w:rsidR="00000000" w:rsidDel="00000000" w:rsidP="00000000" w:rsidRDefault="00000000" w:rsidRPr="00000000" w14:paraId="0000000B">
      <w:pPr>
        <w:pStyle w:val="Title"/>
        <w:rPr>
          <w:sz w:val="28"/>
          <w:szCs w:val="28"/>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w:t>
      </w:r>
    </w:p>
    <w:p w:rsidR="00000000" w:rsidDel="00000000" w:rsidP="00000000" w:rsidRDefault="00000000" w:rsidRPr="00000000" w14:paraId="0000000E">
      <w:pPr>
        <w:keepNext w:val="1"/>
        <w:keepLines w:val="1"/>
        <w:tabs>
          <w:tab w:val="left" w:leader="none" w:pos="2438"/>
          <w:tab w:val="center" w:leader="none" w:pos="4680"/>
        </w:tabs>
        <w:spacing w:after="40" w:before="400" w:line="240" w:lineRule="auto"/>
        <w:rPr>
          <w:rFonts w:ascii="Arial" w:cs="Arial" w:eastAsia="Arial" w:hAnsi="Arial"/>
          <w:b w:val="1"/>
          <w:smallCaps w:val="1"/>
          <w:sz w:val="24"/>
          <w:szCs w:val="24"/>
        </w:rPr>
      </w:pPr>
      <w:bookmarkStart w:colFirst="0" w:colLast="0" w:name="_heading=h.gjdgxs" w:id="0"/>
      <w:bookmarkEnd w:id="0"/>
      <w:r w:rsidDel="00000000" w:rsidR="00000000" w:rsidRPr="00000000">
        <w:rPr>
          <w:rFonts w:ascii="Arial" w:cs="Arial" w:eastAsia="Arial" w:hAnsi="Arial"/>
          <w:b w:val="1"/>
          <w:smallCaps w:val="1"/>
          <w:sz w:val="24"/>
          <w:szCs w:val="24"/>
          <w:rtl w:val="0"/>
        </w:rPr>
        <w:tab/>
        <w:tab/>
        <w:t xml:space="preserve">CONTROL DE LA DOCUMENTACIÓN</w:t>
      </w:r>
    </w:p>
    <w:p w:rsidR="00000000" w:rsidDel="00000000" w:rsidP="00000000" w:rsidRDefault="00000000" w:rsidRPr="00000000" w14:paraId="0000000F">
      <w:pPr>
        <w:keepNext w:val="1"/>
        <w:keepLines w:val="1"/>
        <w:tabs>
          <w:tab w:val="left" w:leader="none" w:pos="2438"/>
          <w:tab w:val="center" w:leader="none" w:pos="4680"/>
        </w:tabs>
        <w:spacing w:after="40" w:before="400" w:line="240" w:lineRule="auto"/>
        <w:rPr>
          <w:rFonts w:ascii="Arial" w:cs="Arial" w:eastAsia="Arial" w:hAnsi="Arial"/>
          <w:b w:val="1"/>
          <w:smallCaps w:val="1"/>
          <w:sz w:val="24"/>
          <w:szCs w:val="24"/>
        </w:rPr>
      </w:pPr>
      <w:r w:rsidDel="00000000" w:rsidR="00000000" w:rsidRPr="00000000">
        <w:rPr>
          <w:rtl w:val="0"/>
        </w:rPr>
      </w:r>
    </w:p>
    <w:p w:rsidR="00000000" w:rsidDel="00000000" w:rsidP="00000000" w:rsidRDefault="00000000" w:rsidRPr="00000000" w14:paraId="00000010">
      <w:pPr>
        <w:rPr>
          <w:rFonts w:ascii="Arial" w:cs="Arial" w:eastAsia="Arial" w:hAnsi="Arial"/>
          <w:smallCaps w:val="1"/>
        </w:rPr>
      </w:pPr>
      <w:bookmarkStart w:colFirst="0" w:colLast="0" w:name="_heading=h.30j0zll" w:id="1"/>
      <w:bookmarkEnd w:id="1"/>
      <w:r w:rsidDel="00000000" w:rsidR="00000000" w:rsidRPr="00000000">
        <w:rPr>
          <w:rFonts w:ascii="Arial" w:cs="Arial" w:eastAsia="Arial" w:hAnsi="Arial"/>
          <w:smallCaps w:val="1"/>
          <w:rtl w:val="0"/>
        </w:rPr>
        <w:t xml:space="preserve">CONTROL DE LA CONFIGURACIÓN:</w:t>
      </w:r>
    </w:p>
    <w:p w:rsidR="00000000" w:rsidDel="00000000" w:rsidP="00000000" w:rsidRDefault="00000000" w:rsidRPr="00000000" w14:paraId="00000011">
      <w:pPr>
        <w:rPr>
          <w:rFonts w:ascii="Arial" w:cs="Arial" w:eastAsia="Arial" w:hAnsi="Arial"/>
          <w:smallCaps w:val="1"/>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94"/>
        <w:gridCol w:w="6456"/>
        <w:tblGridChange w:id="0">
          <w:tblGrid>
            <w:gridCol w:w="2894"/>
            <w:gridCol w:w="6456"/>
          </w:tblGrid>
        </w:tblGridChange>
      </w:tblGrid>
      <w:tr>
        <w:trPr>
          <w:cantSplit w:val="0"/>
          <w:trHeight w:val="286" w:hRule="atLeast"/>
          <w:tblHeader w:val="0"/>
        </w:trPr>
        <w:tc>
          <w:tcPr>
            <w:shd w:fill="c5e0b3" w:val="clear"/>
          </w:tcPr>
          <w:p w:rsidR="00000000" w:rsidDel="00000000" w:rsidP="00000000" w:rsidRDefault="00000000" w:rsidRPr="00000000" w14:paraId="0000001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documento:</w:t>
            </w:r>
          </w:p>
        </w:tc>
        <w:tc>
          <w:tcPr>
            <w:shd w:fill="c5e0b3" w:val="clear"/>
          </w:tcPr>
          <w:p w:rsidR="00000000" w:rsidDel="00000000" w:rsidP="00000000" w:rsidRDefault="00000000" w:rsidRPr="00000000" w14:paraId="00000013">
            <w:pPr>
              <w:widowControl w:val="1"/>
              <w:spacing w:line="240" w:lineRule="auto"/>
              <w:jc w:val="both"/>
              <w:rPr>
                <w:rFonts w:ascii="Arial" w:cs="Arial" w:eastAsia="Arial" w:hAnsi="Arial"/>
                <w:b w:val="1"/>
                <w:sz w:val="20"/>
                <w:szCs w:val="20"/>
              </w:rPr>
            </w:pPr>
            <w:r w:rsidDel="00000000" w:rsidR="00000000" w:rsidRPr="00000000">
              <w:rPr>
                <w:rFonts w:ascii="Arial" w:cs="Arial" w:eastAsia="Arial" w:hAnsi="Arial"/>
                <w:i w:val="1"/>
                <w:sz w:val="20"/>
                <w:szCs w:val="20"/>
                <w:rtl w:val="0"/>
              </w:rPr>
              <w:t xml:space="preserve">Catálogo actores y casos de uso</w:t>
            </w:r>
            <w:r w:rsidDel="00000000" w:rsidR="00000000" w:rsidRPr="00000000">
              <w:rPr>
                <w:rtl w:val="0"/>
              </w:rPr>
            </w:r>
          </w:p>
        </w:tc>
      </w:tr>
      <w:tr>
        <w:trPr>
          <w:cantSplit w:val="0"/>
          <w:trHeight w:val="302" w:hRule="atLeast"/>
          <w:tblHeader w:val="0"/>
        </w:trPr>
        <w:tc>
          <w:tcPr/>
          <w:p w:rsidR="00000000" w:rsidDel="00000000" w:rsidP="00000000" w:rsidRDefault="00000000" w:rsidRPr="00000000" w14:paraId="00000014">
            <w:pPr>
              <w:rPr>
                <w:rFonts w:ascii="Arial" w:cs="Arial" w:eastAsia="Arial" w:hAnsi="Arial"/>
                <w:sz w:val="20"/>
                <w:szCs w:val="20"/>
              </w:rPr>
            </w:pPr>
            <w:r w:rsidDel="00000000" w:rsidR="00000000" w:rsidRPr="00000000">
              <w:rPr>
                <w:rFonts w:ascii="Arial" w:cs="Arial" w:eastAsia="Arial" w:hAnsi="Arial"/>
                <w:sz w:val="20"/>
                <w:szCs w:val="20"/>
                <w:rtl w:val="0"/>
              </w:rPr>
              <w:t xml:space="preserve">Responsable:</w:t>
            </w:r>
          </w:p>
        </w:tc>
        <w:tc>
          <w:tcPr>
            <w:vAlign w:val="center"/>
          </w:tcPr>
          <w:p w:rsidR="00000000" w:rsidDel="00000000" w:rsidP="00000000" w:rsidRDefault="00000000" w:rsidRPr="00000000" w14:paraId="00000015">
            <w:pPr>
              <w:rPr>
                <w:rFonts w:ascii="Arial" w:cs="Arial" w:eastAsia="Arial" w:hAnsi="Arial"/>
                <w:sz w:val="20"/>
                <w:szCs w:val="20"/>
              </w:rPr>
            </w:pPr>
            <w:r w:rsidDel="00000000" w:rsidR="00000000" w:rsidRPr="00000000">
              <w:rPr>
                <w:rFonts w:ascii="Arial" w:cs="Arial" w:eastAsia="Arial" w:hAnsi="Arial"/>
                <w:sz w:val="20"/>
                <w:szCs w:val="20"/>
                <w:rtl w:val="0"/>
              </w:rPr>
              <w:t xml:space="preserve">Carlos Daniel Marin Toro</w:t>
            </w:r>
          </w:p>
        </w:tc>
      </w:tr>
      <w:tr>
        <w:trPr>
          <w:cantSplit w:val="0"/>
          <w:trHeight w:val="291" w:hRule="atLeast"/>
          <w:tblHeader w:val="0"/>
        </w:trPr>
        <w:tc>
          <w:tcPr/>
          <w:p w:rsidR="00000000" w:rsidDel="00000000" w:rsidP="00000000" w:rsidRDefault="00000000" w:rsidRPr="00000000" w14:paraId="00000016">
            <w:pPr>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c>
          <w:tcPr>
            <w:vAlign w:val="center"/>
          </w:tcPr>
          <w:p w:rsidR="00000000" w:rsidDel="00000000" w:rsidP="00000000" w:rsidRDefault="00000000" w:rsidRPr="00000000" w14:paraId="00000017">
            <w:pPr>
              <w:rPr>
                <w:rFonts w:ascii="Arial" w:cs="Arial" w:eastAsia="Arial" w:hAnsi="Arial"/>
                <w:sz w:val="20"/>
                <w:szCs w:val="20"/>
              </w:rPr>
            </w:pPr>
            <w:r w:rsidDel="00000000" w:rsidR="00000000" w:rsidRPr="00000000">
              <w:rPr>
                <w:rFonts w:ascii="Arial" w:cs="Arial" w:eastAsia="Arial" w:hAnsi="Arial"/>
                <w:sz w:val="20"/>
                <w:szCs w:val="20"/>
                <w:rtl w:val="0"/>
              </w:rPr>
              <w:t xml:space="preserve">03/11/2023 (Fecha de entrega)</w:t>
            </w:r>
          </w:p>
        </w:tc>
      </w:tr>
      <w:tr>
        <w:trPr>
          <w:cantSplit w:val="0"/>
          <w:trHeight w:val="304" w:hRule="atLeast"/>
          <w:tblHeader w:val="0"/>
        </w:trPr>
        <w:tc>
          <w:tcPr/>
          <w:p w:rsidR="00000000" w:rsidDel="00000000" w:rsidP="00000000" w:rsidRDefault="00000000" w:rsidRPr="00000000" w14:paraId="00000018">
            <w:pPr>
              <w:rPr>
                <w:rFonts w:ascii="Arial" w:cs="Arial" w:eastAsia="Arial" w:hAnsi="Arial"/>
                <w:sz w:val="20"/>
                <w:szCs w:val="20"/>
              </w:rPr>
            </w:pPr>
            <w:r w:rsidDel="00000000" w:rsidR="00000000" w:rsidRPr="00000000">
              <w:rPr>
                <w:rFonts w:ascii="Arial" w:cs="Arial" w:eastAsia="Arial" w:hAnsi="Arial"/>
                <w:sz w:val="20"/>
                <w:szCs w:val="20"/>
                <w:rtl w:val="0"/>
              </w:rPr>
              <w:t xml:space="preserve">Roles:</w:t>
            </w:r>
          </w:p>
        </w:tc>
        <w:tc>
          <w:tcPr>
            <w:vAlign w:val="center"/>
          </w:tcPr>
          <w:p w:rsidR="00000000" w:rsidDel="00000000" w:rsidP="00000000" w:rsidRDefault="00000000" w:rsidRPr="00000000" w14:paraId="00000019">
            <w:pPr>
              <w:rPr>
                <w:rFonts w:ascii="Arial" w:cs="Arial" w:eastAsia="Arial" w:hAnsi="Arial"/>
                <w:sz w:val="20"/>
                <w:szCs w:val="20"/>
              </w:rPr>
            </w:pPr>
            <w:r w:rsidDel="00000000" w:rsidR="00000000" w:rsidRPr="00000000">
              <w:rPr>
                <w:rFonts w:ascii="Arial" w:cs="Arial" w:eastAsia="Arial" w:hAnsi="Arial"/>
                <w:sz w:val="20"/>
                <w:szCs w:val="20"/>
                <w:rtl w:val="0"/>
              </w:rPr>
              <w:t xml:space="preserve">Desarrollador Del Proyecto</w:t>
            </w:r>
          </w:p>
        </w:tc>
      </w:tr>
    </w:tbl>
    <w:p w:rsidR="00000000" w:rsidDel="00000000" w:rsidP="00000000" w:rsidRDefault="00000000" w:rsidRPr="00000000" w14:paraId="0000001A">
      <w:pPr>
        <w:rPr>
          <w:rFonts w:ascii="Arial" w:cs="Arial" w:eastAsia="Arial" w:hAnsi="Arial"/>
        </w:rPr>
      </w:pPr>
      <w:r w:rsidDel="00000000" w:rsidR="00000000" w:rsidRPr="00000000">
        <w:rPr>
          <w:rtl w:val="0"/>
        </w:rPr>
      </w:r>
    </w:p>
    <w:p w:rsidR="00000000" w:rsidDel="00000000" w:rsidP="00000000" w:rsidRDefault="00000000" w:rsidRPr="00000000" w14:paraId="0000001B">
      <w:pPr>
        <w:rPr>
          <w:rFonts w:ascii="Arial" w:cs="Arial" w:eastAsia="Arial" w:hAnsi="Arial"/>
          <w:smallCaps w:val="1"/>
        </w:rPr>
      </w:pPr>
      <w:bookmarkStart w:colFirst="0" w:colLast="0" w:name="_heading=h.1fob9te" w:id="2"/>
      <w:bookmarkEnd w:id="2"/>
      <w:r w:rsidDel="00000000" w:rsidR="00000000" w:rsidRPr="00000000">
        <w:rPr>
          <w:rFonts w:ascii="Arial" w:cs="Arial" w:eastAsia="Arial" w:hAnsi="Arial"/>
          <w:smallCaps w:val="1"/>
          <w:rtl w:val="0"/>
        </w:rPr>
        <w:t xml:space="preserve">CONTROL DE VERSIONES:</w:t>
      </w:r>
    </w:p>
    <w:p w:rsidR="00000000" w:rsidDel="00000000" w:rsidP="00000000" w:rsidRDefault="00000000" w:rsidRPr="00000000" w14:paraId="0000001C">
      <w:pPr>
        <w:rPr>
          <w:rFonts w:ascii="Arial" w:cs="Arial" w:eastAsia="Arial" w:hAnsi="Arial"/>
          <w:smallCaps w:val="1"/>
        </w:rPr>
      </w:pPr>
      <w:r w:rsidDel="00000000" w:rsidR="00000000" w:rsidRPr="00000000">
        <w:rPr>
          <w:rtl w:val="0"/>
        </w:rPr>
      </w:r>
    </w:p>
    <w:tbl>
      <w:tblPr>
        <w:tblStyle w:val="Table2"/>
        <w:tblW w:w="97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
        <w:gridCol w:w="1871"/>
        <w:gridCol w:w="1418"/>
        <w:gridCol w:w="5386"/>
        <w:tblGridChange w:id="0">
          <w:tblGrid>
            <w:gridCol w:w="1101"/>
            <w:gridCol w:w="1871"/>
            <w:gridCol w:w="1418"/>
            <w:gridCol w:w="5386"/>
          </w:tblGrid>
        </w:tblGridChange>
      </w:tblGrid>
      <w:tr>
        <w:trPr>
          <w:cantSplit w:val="0"/>
          <w:trHeight w:val="205" w:hRule="atLeast"/>
          <w:tblHeader w:val="0"/>
        </w:trPr>
        <w:tc>
          <w:tcPr>
            <w:shd w:fill="c5e0b3" w:val="clear"/>
          </w:tcPr>
          <w:p w:rsidR="00000000" w:rsidDel="00000000" w:rsidP="00000000" w:rsidRDefault="00000000" w:rsidRPr="00000000" w14:paraId="0000001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Versión</w:t>
            </w:r>
          </w:p>
        </w:tc>
        <w:tc>
          <w:tcPr>
            <w:shd w:fill="c5e0b3" w:val="clear"/>
          </w:tcPr>
          <w:p w:rsidR="00000000" w:rsidDel="00000000" w:rsidP="00000000" w:rsidRDefault="00000000" w:rsidRPr="00000000" w14:paraId="0000001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w:t>
            </w:r>
          </w:p>
        </w:tc>
        <w:tc>
          <w:tcPr>
            <w:shd w:fill="c5e0b3" w:val="clear"/>
          </w:tcPr>
          <w:p w:rsidR="00000000" w:rsidDel="00000000" w:rsidP="00000000" w:rsidRDefault="00000000" w:rsidRPr="00000000" w14:paraId="0000001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Estado del documento</w:t>
            </w:r>
          </w:p>
        </w:tc>
        <w:tc>
          <w:tcPr>
            <w:shd w:fill="c5e0b3" w:val="clear"/>
          </w:tcPr>
          <w:p w:rsidR="00000000" w:rsidDel="00000000" w:rsidP="00000000" w:rsidRDefault="00000000" w:rsidRPr="00000000" w14:paraId="0000002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 Archivo</w:t>
            </w:r>
          </w:p>
        </w:tc>
      </w:tr>
      <w:tr>
        <w:trPr>
          <w:cantSplit w:val="0"/>
          <w:trHeight w:val="601" w:hRule="atLeast"/>
          <w:tblHeader w:val="0"/>
        </w:trPr>
        <w:tc>
          <w:tcPr/>
          <w:p w:rsidR="00000000" w:rsidDel="00000000" w:rsidP="00000000" w:rsidRDefault="00000000" w:rsidRPr="00000000" w14:paraId="00000021">
            <w:pP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p w:rsidR="00000000" w:rsidDel="00000000" w:rsidP="00000000" w:rsidRDefault="00000000" w:rsidRPr="00000000" w14:paraId="00000022">
            <w:pPr>
              <w:rPr>
                <w:rFonts w:ascii="Arial" w:cs="Arial" w:eastAsia="Arial" w:hAnsi="Arial"/>
                <w:sz w:val="20"/>
                <w:szCs w:val="20"/>
              </w:rPr>
            </w:pPr>
            <w:r w:rsidDel="00000000" w:rsidR="00000000" w:rsidRPr="00000000">
              <w:rPr>
                <w:rFonts w:ascii="Arial" w:cs="Arial" w:eastAsia="Arial" w:hAnsi="Arial"/>
                <w:sz w:val="20"/>
                <w:szCs w:val="20"/>
                <w:rtl w:val="0"/>
              </w:rPr>
              <w:t xml:space="preserve">03/11/2023 (Fecha del entregable)</w:t>
            </w:r>
          </w:p>
        </w:tc>
        <w:tc>
          <w:tcPr/>
          <w:p w:rsidR="00000000" w:rsidDel="00000000" w:rsidP="00000000" w:rsidRDefault="00000000" w:rsidRPr="00000000" w14:paraId="00000023">
            <w:pPr>
              <w:rPr>
                <w:rFonts w:ascii="Arial" w:cs="Arial" w:eastAsia="Arial" w:hAnsi="Arial"/>
                <w:sz w:val="20"/>
                <w:szCs w:val="20"/>
              </w:rPr>
            </w:pPr>
            <w:r w:rsidDel="00000000" w:rsidR="00000000" w:rsidRPr="00000000">
              <w:rPr>
                <w:rFonts w:ascii="Arial" w:cs="Arial" w:eastAsia="Arial" w:hAnsi="Arial"/>
                <w:sz w:val="20"/>
                <w:szCs w:val="20"/>
                <w:rtl w:val="0"/>
              </w:rPr>
              <w:t xml:space="preserve">En espera de aprobación</w:t>
            </w:r>
          </w:p>
        </w:tc>
        <w:tc>
          <w:tcPr/>
          <w:p w:rsidR="00000000" w:rsidDel="00000000" w:rsidP="00000000" w:rsidRDefault="00000000" w:rsidRPr="00000000" w14:paraId="00000024">
            <w:pPr>
              <w:rPr>
                <w:rFonts w:ascii="Arial" w:cs="Arial" w:eastAsia="Arial" w:hAnsi="Arial"/>
                <w:sz w:val="20"/>
                <w:szCs w:val="20"/>
              </w:rPr>
            </w:pPr>
            <w:r w:rsidDel="00000000" w:rsidR="00000000" w:rsidRPr="00000000">
              <w:rPr>
                <w:rFonts w:ascii="Arial" w:cs="Arial" w:eastAsia="Arial" w:hAnsi="Arial"/>
                <w:sz w:val="20"/>
                <w:szCs w:val="20"/>
                <w:rtl w:val="0"/>
              </w:rPr>
              <w:t xml:space="preserve">Tienda de NFTs.rar</w:t>
            </w:r>
          </w:p>
        </w:tc>
      </w:tr>
      <w:tr>
        <w:trPr>
          <w:cantSplit w:val="0"/>
          <w:trHeight w:val="294" w:hRule="atLeast"/>
          <w:tblHeader w:val="0"/>
        </w:trPr>
        <w:tc>
          <w:tcPr/>
          <w:p w:rsidR="00000000" w:rsidDel="00000000" w:rsidP="00000000" w:rsidRDefault="00000000" w:rsidRPr="00000000" w14:paraId="00000025">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6">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7">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8">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29">
      <w:pPr>
        <w:rPr>
          <w:rFonts w:ascii="Arial" w:cs="Arial" w:eastAsia="Arial" w:hAnsi="Arial"/>
        </w:rPr>
      </w:pPr>
      <w:r w:rsidDel="00000000" w:rsidR="00000000" w:rsidRPr="00000000">
        <w:rPr>
          <w:rtl w:val="0"/>
        </w:rPr>
      </w:r>
    </w:p>
    <w:p w:rsidR="00000000" w:rsidDel="00000000" w:rsidP="00000000" w:rsidRDefault="00000000" w:rsidRPr="00000000" w14:paraId="0000002A">
      <w:pPr>
        <w:rPr>
          <w:rFonts w:ascii="Arial" w:cs="Arial" w:eastAsia="Arial" w:hAnsi="Arial"/>
          <w:smallCaps w:val="1"/>
        </w:rPr>
      </w:pPr>
      <w:r w:rsidDel="00000000" w:rsidR="00000000" w:rsidRPr="00000000">
        <w:rPr>
          <w:rtl w:val="0"/>
        </w:rPr>
      </w:r>
    </w:p>
    <w:p w:rsidR="00000000" w:rsidDel="00000000" w:rsidP="00000000" w:rsidRDefault="00000000" w:rsidRPr="00000000" w14:paraId="0000002B">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C">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D">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E">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F">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0">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1">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2">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4">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5">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6">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7">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8">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9">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A">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B">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C">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D">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F">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0">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1">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2">
      <w:pPr>
        <w:pStyle w:val="Title"/>
        <w:rPr/>
      </w:pPr>
      <w:r w:rsidDel="00000000" w:rsidR="00000000" w:rsidRPr="00000000">
        <w:rPr>
          <w:rtl w:val="0"/>
        </w:rPr>
        <w:t xml:space="preserve">Tabla de Contenidos</w:t>
      </w:r>
    </w:p>
    <w:sdt>
      <w:sdtPr>
        <w:docPartObj>
          <w:docPartGallery w:val="Table of Contents"/>
          <w:docPartUnique w:val="1"/>
        </w:docPartObj>
      </w:sdtPr>
      <w:sdtContent>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5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CONTROL DE LA DOCUMENTACIÓN</w:t>
            </w:r>
          </w:hyperlink>
          <w:hyperlink w:anchor="_heading=h.gjdgxs">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Propósito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1.2</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Alcance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1.3</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Definiciones, Acrónimos, y Abreviaciones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Catálogos de actores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Definición de actor</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Descripción de actores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Catálogo de casos de uso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Definición de caso de uso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3.3</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Tabla de catalogo casos de uso</w:t>
            <w:tab/>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pStyle w:val="Title"/>
        <w:rPr/>
      </w:pPr>
      <w:r w:rsidDel="00000000" w:rsidR="00000000" w:rsidRPr="00000000">
        <w:br w:type="page"/>
      </w:r>
      <w:r w:rsidDel="00000000" w:rsidR="00000000" w:rsidRPr="00000000">
        <w:rPr>
          <w:rtl w:val="0"/>
        </w:rPr>
        <w:t xml:space="preserve">CATÁLOGO</w:t>
      </w:r>
      <w:r w:rsidDel="00000000" w:rsidR="00000000" w:rsidRPr="00000000">
        <w:rPr>
          <w:rtl w:val="0"/>
        </w:rPr>
        <w:t xml:space="preserve"> DE CASOS DE USO</w:t>
      </w:r>
    </w:p>
    <w:p w:rsidR="00000000" w:rsidDel="00000000" w:rsidP="00000000" w:rsidRDefault="00000000" w:rsidRPr="00000000" w14:paraId="0000004F">
      <w:pPr>
        <w:pStyle w:val="Heading1"/>
        <w:numPr>
          <w:ilvl w:val="0"/>
          <w:numId w:val="6"/>
        </w:numPr>
        <w:ind w:left="709" w:hanging="709"/>
        <w:rPr>
          <w:sz w:val="20"/>
          <w:szCs w:val="20"/>
        </w:rPr>
      </w:pPr>
      <w:bookmarkStart w:colFirst="0" w:colLast="0" w:name="_heading=h.3znysh7" w:id="3"/>
      <w:bookmarkEnd w:id="3"/>
      <w:r w:rsidDel="00000000" w:rsidR="00000000" w:rsidRPr="00000000">
        <w:rPr>
          <w:sz w:val="20"/>
          <w:szCs w:val="20"/>
          <w:rtl w:val="0"/>
        </w:rPr>
        <w:t xml:space="preserve">Introducción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numPr>
          <w:ilvl w:val="1"/>
          <w:numId w:val="6"/>
        </w:numPr>
        <w:ind w:left="709" w:hanging="709"/>
        <w:rPr/>
      </w:pPr>
      <w:bookmarkStart w:colFirst="0" w:colLast="0" w:name="_heading=h.2et92p0" w:id="4"/>
      <w:bookmarkEnd w:id="4"/>
      <w:r w:rsidDel="00000000" w:rsidR="00000000" w:rsidRPr="00000000">
        <w:rPr>
          <w:rtl w:val="0"/>
        </w:rPr>
        <w:t xml:space="preserve">Propósito</w:t>
      </w:r>
    </w:p>
    <w:p w:rsidR="00000000" w:rsidDel="00000000" w:rsidP="00000000" w:rsidRDefault="00000000" w:rsidRPr="00000000" w14:paraId="00000052">
      <w:pPr>
        <w:rPr>
          <w:rFonts w:ascii="Arial" w:cs="Arial" w:eastAsia="Arial" w:hAnsi="Arial"/>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presente documento tiene como propósito que el equipo SCRUM comprenda la esencia del proyecto o producto a desarrollar, a través del mismo se comunicará la esencia de la futura solución informática</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1"/>
          <w:color w:val="4f6228"/>
          <w:u w:val="single"/>
          <w:rtl w:val="0"/>
        </w:rPr>
        <w:t xml:space="preserve">Tienda Demostrativa de </w:t>
      </w:r>
      <w:r w:rsidDel="00000000" w:rsidR="00000000" w:rsidRPr="00000000">
        <w:rPr>
          <w:rFonts w:ascii="Arial" w:cs="Arial" w:eastAsia="Arial" w:hAnsi="Arial"/>
          <w:i w:val="1"/>
          <w:color w:val="4f6228"/>
          <w:u w:val="single"/>
          <w:rtl w:val="0"/>
        </w:rPr>
        <w:t xml:space="preserve">NFTs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mostrará de una forma concisa su funcionalidad principal en la primera versión del producto mínimo viable. Estableciendo el </w:t>
      </w:r>
      <w:r w:rsidDel="00000000" w:rsidR="00000000" w:rsidRPr="00000000">
        <w:rPr>
          <w:rFonts w:ascii="Arial" w:cs="Arial" w:eastAsia="Arial" w:hAnsi="Arial"/>
          <w:rtl w:val="0"/>
        </w:rPr>
        <w:t xml:space="preserve">Catálogo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Actores y sus casos de uso</w:t>
      </w:r>
      <w:r w:rsidDel="00000000" w:rsidR="00000000" w:rsidRPr="00000000">
        <w:rPr>
          <w:rtl w:val="0"/>
        </w:rPr>
      </w:r>
    </w:p>
    <w:p w:rsidR="00000000" w:rsidDel="00000000" w:rsidP="00000000" w:rsidRDefault="00000000" w:rsidRPr="00000000" w14:paraId="00000054">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5">
      <w:pPr>
        <w:pStyle w:val="Heading2"/>
        <w:numPr>
          <w:ilvl w:val="1"/>
          <w:numId w:val="6"/>
        </w:numPr>
        <w:ind w:left="709" w:hanging="709"/>
        <w:rPr/>
      </w:pPr>
      <w:bookmarkStart w:colFirst="0" w:colLast="0" w:name="_heading=h.tyjcwt" w:id="5"/>
      <w:bookmarkEnd w:id="5"/>
      <w:r w:rsidDel="00000000" w:rsidR="00000000" w:rsidRPr="00000000">
        <w:rPr>
          <w:rtl w:val="0"/>
        </w:rPr>
        <w:t xml:space="preserve">Alcance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Arial" w:cs="Arial" w:eastAsia="Arial" w:hAnsi="Arial"/>
          <w:b w:val="1"/>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ind w:left="720" w:firstLine="0"/>
        <w:jc w:val="both"/>
        <w:rPr>
          <w:rFonts w:ascii="Arial" w:cs="Arial" w:eastAsia="Arial" w:hAnsi="Arial"/>
          <w:i w:val="1"/>
          <w:color w:val="4f6228"/>
        </w:rPr>
      </w:pPr>
      <w:r w:rsidDel="00000000" w:rsidR="00000000" w:rsidRPr="00000000">
        <w:rPr>
          <w:rFonts w:ascii="Arial" w:cs="Arial" w:eastAsia="Arial" w:hAnsi="Arial"/>
          <w:i w:val="1"/>
          <w:color w:val="4f6228"/>
          <w:rtl w:val="0"/>
        </w:rPr>
        <w:t xml:space="preserve">El alcance del proyecto se enfoca en la creación de una tienda de </w:t>
      </w:r>
      <w:r w:rsidDel="00000000" w:rsidR="00000000" w:rsidRPr="00000000">
        <w:rPr>
          <w:rFonts w:ascii="Arial" w:cs="Arial" w:eastAsia="Arial" w:hAnsi="Arial"/>
          <w:i w:val="1"/>
          <w:color w:val="4f6228"/>
          <w:rtl w:val="0"/>
        </w:rPr>
        <w:t xml:space="preserve">NFTs</w:t>
      </w:r>
      <w:r w:rsidDel="00000000" w:rsidR="00000000" w:rsidRPr="00000000">
        <w:rPr>
          <w:rFonts w:ascii="Arial" w:cs="Arial" w:eastAsia="Arial" w:hAnsi="Arial"/>
          <w:i w:val="1"/>
          <w:color w:val="4f6228"/>
          <w:rtl w:val="0"/>
        </w:rPr>
        <w:t xml:space="preserve"> demostrativa. Está diseñada con el propósito de ilustrar la funcionalidad y la experiencia de usuario que podría ofrecer una plataforma de este tipo. La tienda demostrativa no se centra en la venta real de </w:t>
      </w:r>
      <w:r w:rsidDel="00000000" w:rsidR="00000000" w:rsidRPr="00000000">
        <w:rPr>
          <w:rFonts w:ascii="Arial" w:cs="Arial" w:eastAsia="Arial" w:hAnsi="Arial"/>
          <w:i w:val="1"/>
          <w:color w:val="4f6228"/>
          <w:rtl w:val="0"/>
        </w:rPr>
        <w:t xml:space="preserve">NFTs</w:t>
      </w:r>
      <w:r w:rsidDel="00000000" w:rsidR="00000000" w:rsidRPr="00000000">
        <w:rPr>
          <w:rFonts w:ascii="Arial" w:cs="Arial" w:eastAsia="Arial" w:hAnsi="Arial"/>
          <w:i w:val="1"/>
          <w:color w:val="4f6228"/>
          <w:rtl w:val="0"/>
        </w:rPr>
        <w:t xml:space="preserve">, sino en mostrar las características clave de este tipo de plataforma.</w:t>
      </w:r>
    </w:p>
    <w:p w:rsidR="00000000" w:rsidDel="00000000" w:rsidP="00000000" w:rsidRDefault="00000000" w:rsidRPr="00000000" w14:paraId="00000058">
      <w:pPr>
        <w:ind w:left="720" w:firstLine="0"/>
        <w:jc w:val="both"/>
        <w:rPr>
          <w:rFonts w:ascii="Arial" w:cs="Arial" w:eastAsia="Arial" w:hAnsi="Arial"/>
          <w:i w:val="1"/>
          <w:color w:val="4f6228"/>
        </w:rPr>
      </w:pPr>
      <w:r w:rsidDel="00000000" w:rsidR="00000000" w:rsidRPr="00000000">
        <w:rPr>
          <w:rtl w:val="0"/>
        </w:rPr>
      </w:r>
    </w:p>
    <w:p w:rsidR="00000000" w:rsidDel="00000000" w:rsidP="00000000" w:rsidRDefault="00000000" w:rsidRPr="00000000" w14:paraId="00000059">
      <w:pPr>
        <w:ind w:left="720" w:firstLine="0"/>
        <w:jc w:val="both"/>
        <w:rPr>
          <w:rFonts w:ascii="Arial" w:cs="Arial" w:eastAsia="Arial" w:hAnsi="Arial"/>
          <w:i w:val="1"/>
          <w:color w:val="4f6228"/>
        </w:rPr>
      </w:pPr>
      <w:r w:rsidDel="00000000" w:rsidR="00000000" w:rsidRPr="00000000">
        <w:rPr>
          <w:rFonts w:ascii="Arial" w:cs="Arial" w:eastAsia="Arial" w:hAnsi="Arial"/>
          <w:i w:val="1"/>
          <w:color w:val="4f6228"/>
          <w:rtl w:val="0"/>
        </w:rPr>
        <w:t xml:space="preserve">Las funcionalidades principales de la tienda de </w:t>
      </w:r>
      <w:r w:rsidDel="00000000" w:rsidR="00000000" w:rsidRPr="00000000">
        <w:rPr>
          <w:rFonts w:ascii="Arial" w:cs="Arial" w:eastAsia="Arial" w:hAnsi="Arial"/>
          <w:i w:val="1"/>
          <w:color w:val="4f6228"/>
          <w:rtl w:val="0"/>
        </w:rPr>
        <w:t xml:space="preserve">NFTs</w:t>
      </w:r>
      <w:r w:rsidDel="00000000" w:rsidR="00000000" w:rsidRPr="00000000">
        <w:rPr>
          <w:rFonts w:ascii="Arial" w:cs="Arial" w:eastAsia="Arial" w:hAnsi="Arial"/>
          <w:i w:val="1"/>
          <w:color w:val="4f6228"/>
          <w:rtl w:val="0"/>
        </w:rPr>
        <w:t xml:space="preserve"> demostrativa incluyen:</w:t>
      </w:r>
    </w:p>
    <w:p w:rsidR="00000000" w:rsidDel="00000000" w:rsidP="00000000" w:rsidRDefault="00000000" w:rsidRPr="00000000" w14:paraId="0000005A">
      <w:pPr>
        <w:ind w:left="0" w:firstLine="0"/>
        <w:jc w:val="both"/>
        <w:rPr>
          <w:rFonts w:ascii="Arial" w:cs="Arial" w:eastAsia="Arial" w:hAnsi="Arial"/>
          <w:i w:val="1"/>
          <w:color w:val="4f6228"/>
        </w:rPr>
      </w:pPr>
      <w:r w:rsidDel="00000000" w:rsidR="00000000" w:rsidRPr="00000000">
        <w:rPr>
          <w:rtl w:val="0"/>
        </w:rPr>
      </w:r>
    </w:p>
    <w:p w:rsidR="00000000" w:rsidDel="00000000" w:rsidP="00000000" w:rsidRDefault="00000000" w:rsidRPr="00000000" w14:paraId="0000005B">
      <w:pPr>
        <w:numPr>
          <w:ilvl w:val="0"/>
          <w:numId w:val="1"/>
        </w:numPr>
        <w:ind w:left="1440" w:hanging="360"/>
        <w:jc w:val="both"/>
        <w:rPr>
          <w:rFonts w:ascii="Arial" w:cs="Arial" w:eastAsia="Arial" w:hAnsi="Arial"/>
          <w:b w:val="1"/>
          <w:i w:val="1"/>
          <w:color w:val="4f6228"/>
        </w:rPr>
      </w:pPr>
      <w:r w:rsidDel="00000000" w:rsidR="00000000" w:rsidRPr="00000000">
        <w:rPr>
          <w:rFonts w:ascii="Arial" w:cs="Arial" w:eastAsia="Arial" w:hAnsi="Arial"/>
          <w:b w:val="1"/>
          <w:i w:val="1"/>
          <w:color w:val="4f6228"/>
          <w:rtl w:val="0"/>
        </w:rPr>
        <w:t xml:space="preserve">Catálogo de </w:t>
      </w:r>
      <w:r w:rsidDel="00000000" w:rsidR="00000000" w:rsidRPr="00000000">
        <w:rPr>
          <w:rFonts w:ascii="Arial" w:cs="Arial" w:eastAsia="Arial" w:hAnsi="Arial"/>
          <w:b w:val="1"/>
          <w:i w:val="1"/>
          <w:color w:val="4f6228"/>
          <w:rtl w:val="0"/>
        </w:rPr>
        <w:t xml:space="preserve">NFTs</w:t>
      </w:r>
      <w:r w:rsidDel="00000000" w:rsidR="00000000" w:rsidRPr="00000000">
        <w:rPr>
          <w:rFonts w:ascii="Arial" w:cs="Arial" w:eastAsia="Arial" w:hAnsi="Arial"/>
          <w:b w:val="1"/>
          <w:i w:val="1"/>
          <w:color w:val="4f6228"/>
          <w:rtl w:val="0"/>
        </w:rPr>
        <w:t xml:space="preserve"> ficticios</w:t>
      </w:r>
    </w:p>
    <w:p w:rsidR="00000000" w:rsidDel="00000000" w:rsidP="00000000" w:rsidRDefault="00000000" w:rsidRPr="00000000" w14:paraId="0000005C">
      <w:pPr>
        <w:numPr>
          <w:ilvl w:val="0"/>
          <w:numId w:val="1"/>
        </w:numPr>
        <w:ind w:left="1440" w:hanging="360"/>
        <w:jc w:val="both"/>
        <w:rPr>
          <w:rFonts w:ascii="Arial" w:cs="Arial" w:eastAsia="Arial" w:hAnsi="Arial"/>
          <w:b w:val="1"/>
          <w:i w:val="1"/>
          <w:color w:val="4f6228"/>
        </w:rPr>
      </w:pPr>
      <w:r w:rsidDel="00000000" w:rsidR="00000000" w:rsidRPr="00000000">
        <w:rPr>
          <w:rFonts w:ascii="Arial" w:cs="Arial" w:eastAsia="Arial" w:hAnsi="Arial"/>
          <w:b w:val="1"/>
          <w:i w:val="1"/>
          <w:color w:val="4f6228"/>
          <w:rtl w:val="0"/>
        </w:rPr>
        <w:t xml:space="preserve">Exploración y navegación</w:t>
      </w:r>
    </w:p>
    <w:p w:rsidR="00000000" w:rsidDel="00000000" w:rsidP="00000000" w:rsidRDefault="00000000" w:rsidRPr="00000000" w14:paraId="0000005D">
      <w:pPr>
        <w:numPr>
          <w:ilvl w:val="0"/>
          <w:numId w:val="1"/>
        </w:numPr>
        <w:ind w:left="1440" w:hanging="360"/>
        <w:jc w:val="both"/>
        <w:rPr>
          <w:rFonts w:ascii="Arial" w:cs="Arial" w:eastAsia="Arial" w:hAnsi="Arial"/>
          <w:b w:val="1"/>
          <w:i w:val="1"/>
          <w:color w:val="4f6228"/>
        </w:rPr>
      </w:pPr>
      <w:r w:rsidDel="00000000" w:rsidR="00000000" w:rsidRPr="00000000">
        <w:rPr>
          <w:rFonts w:ascii="Arial" w:cs="Arial" w:eastAsia="Arial" w:hAnsi="Arial"/>
          <w:b w:val="1"/>
          <w:i w:val="1"/>
          <w:color w:val="4f6228"/>
          <w:rtl w:val="0"/>
        </w:rPr>
        <w:t xml:space="preserve">Visualización de </w:t>
      </w:r>
      <w:r w:rsidDel="00000000" w:rsidR="00000000" w:rsidRPr="00000000">
        <w:rPr>
          <w:rFonts w:ascii="Arial" w:cs="Arial" w:eastAsia="Arial" w:hAnsi="Arial"/>
          <w:b w:val="1"/>
          <w:i w:val="1"/>
          <w:color w:val="4f6228"/>
          <w:rtl w:val="0"/>
        </w:rPr>
        <w:t xml:space="preserve">NFTs</w:t>
      </w:r>
      <w:r w:rsidDel="00000000" w:rsidR="00000000" w:rsidRPr="00000000">
        <w:rPr>
          <w:rFonts w:ascii="Arial" w:cs="Arial" w:eastAsia="Arial" w:hAnsi="Arial"/>
          <w:b w:val="1"/>
          <w:i w:val="1"/>
          <w:color w:val="4f6228"/>
          <w:rtl w:val="0"/>
        </w:rPr>
        <w:t xml:space="preserve"> en diferentes dispositivos</w:t>
      </w:r>
    </w:p>
    <w:p w:rsidR="00000000" w:rsidDel="00000000" w:rsidP="00000000" w:rsidRDefault="00000000" w:rsidRPr="00000000" w14:paraId="0000005E">
      <w:pPr>
        <w:numPr>
          <w:ilvl w:val="0"/>
          <w:numId w:val="1"/>
        </w:numPr>
        <w:ind w:left="1440" w:hanging="360"/>
        <w:jc w:val="both"/>
        <w:rPr>
          <w:rFonts w:ascii="Arial" w:cs="Arial" w:eastAsia="Arial" w:hAnsi="Arial"/>
          <w:b w:val="1"/>
          <w:i w:val="1"/>
          <w:color w:val="4f6228"/>
        </w:rPr>
      </w:pPr>
      <w:r w:rsidDel="00000000" w:rsidR="00000000" w:rsidRPr="00000000">
        <w:rPr>
          <w:rFonts w:ascii="Arial" w:cs="Arial" w:eastAsia="Arial" w:hAnsi="Arial"/>
          <w:b w:val="1"/>
          <w:i w:val="1"/>
          <w:color w:val="4f6228"/>
          <w:rtl w:val="0"/>
        </w:rPr>
        <w:t xml:space="preserve">Información sobre </w:t>
      </w:r>
      <w:r w:rsidDel="00000000" w:rsidR="00000000" w:rsidRPr="00000000">
        <w:rPr>
          <w:rFonts w:ascii="Arial" w:cs="Arial" w:eastAsia="Arial" w:hAnsi="Arial"/>
          <w:b w:val="1"/>
          <w:i w:val="1"/>
          <w:color w:val="4f6228"/>
          <w:rtl w:val="0"/>
        </w:rPr>
        <w:t xml:space="preserve">NFTs</w:t>
      </w:r>
      <w:r w:rsidDel="00000000" w:rsidR="00000000" w:rsidRPr="00000000">
        <w:rPr>
          <w:rtl w:val="0"/>
        </w:rPr>
      </w:r>
    </w:p>
    <w:p w:rsidR="00000000" w:rsidDel="00000000" w:rsidP="00000000" w:rsidRDefault="00000000" w:rsidRPr="00000000" w14:paraId="0000005F">
      <w:pPr>
        <w:numPr>
          <w:ilvl w:val="0"/>
          <w:numId w:val="1"/>
        </w:numPr>
        <w:ind w:left="1440" w:hanging="360"/>
        <w:jc w:val="both"/>
        <w:rPr>
          <w:rFonts w:ascii="Arial" w:cs="Arial" w:eastAsia="Arial" w:hAnsi="Arial"/>
          <w:b w:val="1"/>
          <w:i w:val="1"/>
          <w:color w:val="4f6228"/>
          <w:u w:val="none"/>
        </w:rPr>
      </w:pPr>
      <w:r w:rsidDel="00000000" w:rsidR="00000000" w:rsidRPr="00000000">
        <w:rPr>
          <w:rFonts w:ascii="Arial" w:cs="Arial" w:eastAsia="Arial" w:hAnsi="Arial"/>
          <w:b w:val="1"/>
          <w:i w:val="1"/>
          <w:color w:val="4f6228"/>
          <w:rtl w:val="0"/>
        </w:rPr>
        <w:t xml:space="preserve">Simulación de compra</w:t>
      </w:r>
      <w:r w:rsidDel="00000000" w:rsidR="00000000" w:rsidRPr="00000000">
        <w:rPr>
          <w:rtl w:val="0"/>
        </w:rPr>
      </w:r>
    </w:p>
    <w:p w:rsidR="00000000" w:rsidDel="00000000" w:rsidP="00000000" w:rsidRDefault="00000000" w:rsidRPr="00000000" w14:paraId="0000006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pStyle w:val="Heading2"/>
        <w:numPr>
          <w:ilvl w:val="1"/>
          <w:numId w:val="6"/>
        </w:numPr>
        <w:ind w:left="709" w:hanging="709"/>
        <w:rPr/>
      </w:pPr>
      <w:bookmarkStart w:colFirst="0" w:colLast="0" w:name="_heading=h.3dy6vkm" w:id="6"/>
      <w:bookmarkEnd w:id="6"/>
      <w:r w:rsidDel="00000000" w:rsidR="00000000" w:rsidRPr="00000000">
        <w:rPr>
          <w:rtl w:val="0"/>
        </w:rPr>
        <w:t xml:space="preserve">Definiciones, Acrónimos, y Abreviaciones</w:t>
      </w:r>
    </w:p>
    <w:p w:rsidR="00000000" w:rsidDel="00000000" w:rsidP="00000000" w:rsidRDefault="00000000" w:rsidRPr="00000000" w14:paraId="00000062">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3">
      <w:pPr>
        <w:numPr>
          <w:ilvl w:val="0"/>
          <w:numId w:val="3"/>
        </w:numPr>
        <w:ind w:left="1080" w:hanging="360"/>
        <w:jc w:val="both"/>
        <w:rPr>
          <w:rFonts w:ascii="Arial" w:cs="Arial" w:eastAsia="Arial" w:hAnsi="Arial"/>
        </w:rPr>
      </w:pPr>
      <w:r w:rsidDel="00000000" w:rsidR="00000000" w:rsidRPr="00000000">
        <w:rPr>
          <w:rFonts w:ascii="Arial" w:cs="Arial" w:eastAsia="Arial" w:hAnsi="Arial"/>
          <w:rtl w:val="0"/>
        </w:rPr>
        <w:t xml:space="preserve">NFT (Token No Fungible): Un activo digital único respaldado por blockchain que representa la propiedad de elementos digitales, como obras de arte.</w:t>
      </w:r>
    </w:p>
    <w:p w:rsidR="00000000" w:rsidDel="00000000" w:rsidP="00000000" w:rsidRDefault="00000000" w:rsidRPr="00000000" w14:paraId="00000064">
      <w:pPr>
        <w:ind w:left="10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5">
      <w:pPr>
        <w:numPr>
          <w:ilvl w:val="0"/>
          <w:numId w:val="3"/>
        </w:numPr>
        <w:ind w:left="1080" w:hanging="360"/>
        <w:jc w:val="both"/>
        <w:rPr>
          <w:rFonts w:ascii="Arial" w:cs="Arial" w:eastAsia="Arial" w:hAnsi="Arial"/>
        </w:rPr>
      </w:pPr>
      <w:r w:rsidDel="00000000" w:rsidR="00000000" w:rsidRPr="00000000">
        <w:rPr>
          <w:rFonts w:ascii="Arial" w:cs="Arial" w:eastAsia="Arial" w:hAnsi="Arial"/>
          <w:rtl w:val="0"/>
        </w:rPr>
        <w:t xml:space="preserve">Blockchain (Cadena de Bloques): Un registro digital seguro y descentralizado que almacena transacciones y activos digitales de forma inmutable.</w:t>
      </w:r>
    </w:p>
    <w:p w:rsidR="00000000" w:rsidDel="00000000" w:rsidP="00000000" w:rsidRDefault="00000000" w:rsidRPr="00000000" w14:paraId="00000066">
      <w:pPr>
        <w:ind w:left="10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7">
      <w:pPr>
        <w:numPr>
          <w:ilvl w:val="0"/>
          <w:numId w:val="3"/>
        </w:numPr>
        <w:ind w:left="1080" w:hanging="360"/>
        <w:jc w:val="both"/>
        <w:rPr>
          <w:rFonts w:ascii="Arial" w:cs="Arial" w:eastAsia="Arial" w:hAnsi="Arial"/>
        </w:rPr>
      </w:pPr>
      <w:r w:rsidDel="00000000" w:rsidR="00000000" w:rsidRPr="00000000">
        <w:rPr>
          <w:rFonts w:ascii="Arial" w:cs="Arial" w:eastAsia="Arial" w:hAnsi="Arial"/>
          <w:rtl w:val="0"/>
        </w:rPr>
        <w:t xml:space="preserve">Criptomoneda: Moneda digital cifrada, como Bitcoin o Ethereum, utilizada para comprar </w:t>
      </w:r>
      <w:r w:rsidDel="00000000" w:rsidR="00000000" w:rsidRPr="00000000">
        <w:rPr>
          <w:rFonts w:ascii="Arial" w:cs="Arial" w:eastAsia="Arial" w:hAnsi="Arial"/>
          <w:rtl w:val="0"/>
        </w:rPr>
        <w:t xml:space="preserve">NFTs</w:t>
      </w:r>
      <w:r w:rsidDel="00000000" w:rsidR="00000000" w:rsidRPr="00000000">
        <w:rPr>
          <w:rFonts w:ascii="Arial" w:cs="Arial" w:eastAsia="Arial" w:hAnsi="Arial"/>
          <w:rtl w:val="0"/>
        </w:rPr>
        <w:t xml:space="preserve"> y realizar transacciones en línea.</w:t>
      </w:r>
    </w:p>
    <w:p w:rsidR="00000000" w:rsidDel="00000000" w:rsidP="00000000" w:rsidRDefault="00000000" w:rsidRPr="00000000" w14:paraId="00000068">
      <w:pPr>
        <w:ind w:left="10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9">
      <w:pPr>
        <w:numPr>
          <w:ilvl w:val="0"/>
          <w:numId w:val="3"/>
        </w:numPr>
        <w:ind w:left="1080" w:hanging="360"/>
        <w:jc w:val="both"/>
        <w:rPr>
          <w:rFonts w:ascii="Arial" w:cs="Arial" w:eastAsia="Arial" w:hAnsi="Arial"/>
        </w:rPr>
      </w:pPr>
      <w:r w:rsidDel="00000000" w:rsidR="00000000" w:rsidRPr="00000000">
        <w:rPr>
          <w:rFonts w:ascii="Arial" w:cs="Arial" w:eastAsia="Arial" w:hAnsi="Arial"/>
          <w:rtl w:val="0"/>
        </w:rPr>
        <w:t xml:space="preserve">Contrato Inteligente: Programa informático autoejecutable que rige las reglas de NFTs en la cadena de bloques.</w:t>
      </w:r>
    </w:p>
    <w:p w:rsidR="00000000" w:rsidDel="00000000" w:rsidP="00000000" w:rsidRDefault="00000000" w:rsidRPr="00000000" w14:paraId="0000006A">
      <w:pPr>
        <w:ind w:left="10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B">
      <w:pPr>
        <w:numPr>
          <w:ilvl w:val="0"/>
          <w:numId w:val="3"/>
        </w:numPr>
        <w:ind w:left="1080" w:hanging="360"/>
        <w:jc w:val="both"/>
        <w:rPr>
          <w:rFonts w:ascii="Arial" w:cs="Arial" w:eastAsia="Arial" w:hAnsi="Arial"/>
        </w:rPr>
      </w:pPr>
      <w:r w:rsidDel="00000000" w:rsidR="00000000" w:rsidRPr="00000000">
        <w:rPr>
          <w:rFonts w:ascii="Arial" w:cs="Arial" w:eastAsia="Arial" w:hAnsi="Arial"/>
          <w:rtl w:val="0"/>
        </w:rPr>
        <w:t xml:space="preserve">SCRUM: Simplificado con tres sprints. En el primer sprint, creamos la estructura básica y el catálogo. En el segundo, implementamos la funcionalidad de compra y detalles de </w:t>
      </w:r>
      <w:r w:rsidDel="00000000" w:rsidR="00000000" w:rsidRPr="00000000">
        <w:rPr>
          <w:rFonts w:ascii="Arial" w:cs="Arial" w:eastAsia="Arial" w:hAnsi="Arial"/>
          <w:rtl w:val="0"/>
        </w:rPr>
        <w:t xml:space="preserve">NFTs</w:t>
      </w:r>
      <w:r w:rsidDel="00000000" w:rsidR="00000000" w:rsidRPr="00000000">
        <w:rPr>
          <w:rFonts w:ascii="Arial" w:cs="Arial" w:eastAsia="Arial" w:hAnsi="Arial"/>
          <w:rtl w:val="0"/>
        </w:rPr>
        <w:t xml:space="preserve">. En el tercer sprint, mejoramos la experiencia de usuario y aplicamos medidas de seguridad. Después de cada sprint, revisamos y ajustamos según sea necesario, manteniendo un enfoque ágil para ofrecer una experiencia de usuario atractiva y proteger la integridad de las imágenes de los NFTs.</w:t>
      </w:r>
    </w:p>
    <w:p w:rsidR="00000000" w:rsidDel="00000000" w:rsidP="00000000" w:rsidRDefault="00000000" w:rsidRPr="00000000" w14:paraId="0000006C">
      <w:pPr>
        <w:jc w:val="both"/>
        <w:rPr>
          <w:rFonts w:ascii="Arial" w:cs="Arial" w:eastAsia="Arial" w:hAnsi="Arial"/>
        </w:rPr>
      </w:pPr>
      <w:r w:rsidDel="00000000" w:rsidR="00000000" w:rsidRPr="00000000">
        <w:rPr>
          <w:rtl w:val="0"/>
        </w:rPr>
      </w:r>
    </w:p>
    <w:p w:rsidR="00000000" w:rsidDel="00000000" w:rsidP="00000000" w:rsidRDefault="00000000" w:rsidRPr="00000000" w14:paraId="0000006D">
      <w:pPr>
        <w:jc w:val="both"/>
        <w:rPr>
          <w:rFonts w:ascii="Arial" w:cs="Arial" w:eastAsia="Arial" w:hAnsi="Arial"/>
        </w:rPr>
      </w:pPr>
      <w:r w:rsidDel="00000000" w:rsidR="00000000" w:rsidRPr="00000000">
        <w:rPr>
          <w:rtl w:val="0"/>
        </w:rPr>
      </w:r>
    </w:p>
    <w:p w:rsidR="00000000" w:rsidDel="00000000" w:rsidP="00000000" w:rsidRDefault="00000000" w:rsidRPr="00000000" w14:paraId="0000006E">
      <w:pPr>
        <w:numPr>
          <w:ilvl w:val="0"/>
          <w:numId w:val="3"/>
        </w:numPr>
        <w:ind w:left="1080" w:hanging="360"/>
        <w:jc w:val="both"/>
        <w:rPr>
          <w:rFonts w:ascii="Arial" w:cs="Arial" w:eastAsia="Arial" w:hAnsi="Arial"/>
        </w:rPr>
      </w:pPr>
      <w:r w:rsidDel="00000000" w:rsidR="00000000" w:rsidRPr="00000000">
        <w:rPr>
          <w:rFonts w:ascii="Arial" w:cs="Arial" w:eastAsia="Arial" w:hAnsi="Arial"/>
          <w:rtl w:val="0"/>
        </w:rPr>
        <w:t xml:space="preserve">UX: En la Tienda de </w:t>
      </w:r>
      <w:r w:rsidDel="00000000" w:rsidR="00000000" w:rsidRPr="00000000">
        <w:rPr>
          <w:rFonts w:ascii="Arial" w:cs="Arial" w:eastAsia="Arial" w:hAnsi="Arial"/>
          <w:rtl w:val="0"/>
        </w:rPr>
        <w:t xml:space="preserve">NFTs</w:t>
      </w:r>
      <w:r w:rsidDel="00000000" w:rsidR="00000000" w:rsidRPr="00000000">
        <w:rPr>
          <w:rFonts w:ascii="Arial" w:cs="Arial" w:eastAsia="Arial" w:hAnsi="Arial"/>
          <w:rtl w:val="0"/>
        </w:rPr>
        <w:t xml:space="preserve"> Demostrativa se enfoca en proporcionar a los usuarios una navegación intuitiva y atractiva. Hemos diseñado una interfaz de usuario amigable y receptiva, optimizando la visualización de </w:t>
      </w:r>
      <w:r w:rsidDel="00000000" w:rsidR="00000000" w:rsidRPr="00000000">
        <w:rPr>
          <w:rFonts w:ascii="Arial" w:cs="Arial" w:eastAsia="Arial" w:hAnsi="Arial"/>
          <w:rtl w:val="0"/>
        </w:rPr>
        <w:t xml:space="preserve">NFTs</w:t>
      </w:r>
      <w:r w:rsidDel="00000000" w:rsidR="00000000" w:rsidRPr="00000000">
        <w:rPr>
          <w:rFonts w:ascii="Arial" w:cs="Arial" w:eastAsia="Arial" w:hAnsi="Arial"/>
          <w:rtl w:val="0"/>
        </w:rPr>
        <w:t xml:space="preserve">, facilitando la compra y asegurando una experiencia sin contratiempos en la exploración de las distintas categorías. Además, hemos priorizado la claridad en la presentación de información y asegurado que los procesos de compra sean sencillos y seguros, brindando a los usuarios una experiencia positiva y confiable.</w:t>
      </w:r>
    </w:p>
    <w:p w:rsidR="00000000" w:rsidDel="00000000" w:rsidP="00000000" w:rsidRDefault="00000000" w:rsidRPr="00000000" w14:paraId="0000006F">
      <w:pPr>
        <w:ind w:left="10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0">
      <w:pPr>
        <w:numPr>
          <w:ilvl w:val="0"/>
          <w:numId w:val="3"/>
        </w:numPr>
        <w:ind w:left="1080" w:hanging="360"/>
        <w:jc w:val="both"/>
        <w:rPr>
          <w:rFonts w:ascii="Arial" w:cs="Arial" w:eastAsia="Arial" w:hAnsi="Arial"/>
        </w:rPr>
      </w:pPr>
      <w:r w:rsidDel="00000000" w:rsidR="00000000" w:rsidRPr="00000000">
        <w:rPr>
          <w:rFonts w:ascii="Arial" w:cs="Arial" w:eastAsia="Arial" w:hAnsi="Arial"/>
          <w:rtl w:val="0"/>
        </w:rPr>
        <w:t xml:space="preserve">UI: En la Tienda de </w:t>
      </w:r>
      <w:r w:rsidDel="00000000" w:rsidR="00000000" w:rsidRPr="00000000">
        <w:rPr>
          <w:rFonts w:ascii="Arial" w:cs="Arial" w:eastAsia="Arial" w:hAnsi="Arial"/>
          <w:rtl w:val="0"/>
        </w:rPr>
        <w:t xml:space="preserve">NFTs</w:t>
      </w:r>
      <w:r w:rsidDel="00000000" w:rsidR="00000000" w:rsidRPr="00000000">
        <w:rPr>
          <w:rFonts w:ascii="Arial" w:cs="Arial" w:eastAsia="Arial" w:hAnsi="Arial"/>
          <w:rtl w:val="0"/>
        </w:rPr>
        <w:t xml:space="preserve"> Demostrativa se centra en la estética y funcionalidad de la interfaz. Hemos creado un diseño visualmente atractivo y coherente que resalta las obras de arte digitales y simplifica la navegación. La UI garantiza que los elementos de la tienda, como botones y menús, sean intuitivos y accesibles para los usuarios, lo que mejora su interacción con la plataforma y contribuye a una experiencia de usuario efectiva y satisfactoria.</w:t>
      </w:r>
      <w:r w:rsidDel="00000000" w:rsidR="00000000" w:rsidRPr="00000000">
        <w:rPr>
          <w:rtl w:val="0"/>
        </w:rPr>
      </w:r>
    </w:p>
    <w:p w:rsidR="00000000" w:rsidDel="00000000" w:rsidP="00000000" w:rsidRDefault="00000000" w:rsidRPr="00000000" w14:paraId="00000071">
      <w:pPr>
        <w:rPr>
          <w:rFonts w:ascii="Arial" w:cs="Arial" w:eastAsia="Arial" w:hAnsi="Arial"/>
        </w:rPr>
      </w:pPr>
      <w:r w:rsidDel="00000000" w:rsidR="00000000" w:rsidRPr="00000000">
        <w:rPr>
          <w:rtl w:val="0"/>
        </w:rPr>
      </w:r>
    </w:p>
    <w:p w:rsidR="00000000" w:rsidDel="00000000" w:rsidP="00000000" w:rsidRDefault="00000000" w:rsidRPr="00000000" w14:paraId="00000072">
      <w:pPr>
        <w:pStyle w:val="Heading1"/>
        <w:numPr>
          <w:ilvl w:val="0"/>
          <w:numId w:val="6"/>
        </w:numPr>
        <w:ind w:left="709" w:hanging="709"/>
        <w:rPr>
          <w:sz w:val="20"/>
          <w:szCs w:val="20"/>
        </w:rPr>
      </w:pPr>
      <w:bookmarkStart w:colFirst="0" w:colLast="0" w:name="_heading=h.1t3h5sf" w:id="7"/>
      <w:bookmarkEnd w:id="7"/>
      <w:r w:rsidDel="00000000" w:rsidR="00000000" w:rsidRPr="00000000">
        <w:rPr>
          <w:sz w:val="20"/>
          <w:szCs w:val="20"/>
          <w:rtl w:val="0"/>
        </w:rPr>
        <w:t xml:space="preserve">Catálogos de actores</w:t>
      </w:r>
      <w:r w:rsidDel="00000000" w:rsidR="00000000" w:rsidRPr="00000000">
        <w:rPr>
          <w:rtl w:val="0"/>
        </w:rPr>
      </w:r>
    </w:p>
    <w:p w:rsidR="00000000" w:rsidDel="00000000" w:rsidP="00000000" w:rsidRDefault="00000000" w:rsidRPr="00000000" w14:paraId="00000073">
      <w:pPr>
        <w:pStyle w:val="Heading2"/>
        <w:numPr>
          <w:ilvl w:val="1"/>
          <w:numId w:val="6"/>
        </w:numPr>
        <w:ind w:left="0" w:firstLine="0"/>
        <w:rPr/>
      </w:pPr>
      <w:bookmarkStart w:colFirst="0" w:colLast="0" w:name="_heading=h.4d34og8" w:id="8"/>
      <w:bookmarkEnd w:id="8"/>
      <w:r w:rsidDel="00000000" w:rsidR="00000000" w:rsidRPr="00000000">
        <w:rPr>
          <w:rtl w:val="0"/>
        </w:rPr>
        <w:t xml:space="preserve">Definición de actor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¿Quién está interesado en un requisito concreto?</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77">
      <w:pPr>
        <w:widowControl w:val="1"/>
        <w:rPr>
          <w:rFonts w:ascii="Arial" w:cs="Arial" w:eastAsia="Arial" w:hAnsi="Arial"/>
        </w:rPr>
      </w:pPr>
      <w:r w:rsidDel="00000000" w:rsidR="00000000" w:rsidRPr="00000000">
        <w:rPr>
          <w:rFonts w:ascii="Arial" w:cs="Arial" w:eastAsia="Arial" w:hAnsi="Arial"/>
          <w:rtl w:val="0"/>
        </w:rPr>
        <w:t xml:space="preserve">Los interesados en requisitos concretos pueden ser diferentes equipos dentro de la organización, como el equipo de desarrollo, los responsables de control de calidad, los usuarios finales o los stakeholders del proyecto. Cada uno de estos grupos podría tener interés en requisitos específicos relacionados con sus responsabilidades y necesidades.</w:t>
      </w:r>
    </w:p>
    <w:p w:rsidR="00000000" w:rsidDel="00000000" w:rsidP="00000000" w:rsidRDefault="00000000" w:rsidRPr="00000000" w14:paraId="00000078">
      <w:pPr>
        <w:widowControl w:val="1"/>
        <w:rPr>
          <w:rFonts w:ascii="Arial" w:cs="Arial" w:eastAsia="Arial" w:hAnsi="Arial"/>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 qué dominios de la organización se usará el sistema?</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7B">
      <w:pPr>
        <w:widowControl w:val="1"/>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El sistema puede utilizarse en varios dominios de la organización, como ventas, marketing, finanzas, recursos humanos, operaciones, etc. Los diferentes departamentos o áreas de la organización pueden representar dominios donde se implementará y utilizará el sistema.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¿Quién será beneficiario de la nueva funcionalidad?</w:t>
      </w:r>
    </w:p>
    <w:p w:rsidR="00000000" w:rsidDel="00000000" w:rsidP="00000000" w:rsidRDefault="00000000" w:rsidRPr="00000000" w14:paraId="0000007D">
      <w:pPr>
        <w:widowControl w:val="1"/>
        <w:rPr>
          <w:rFonts w:ascii="Arial" w:cs="Arial" w:eastAsia="Arial" w:hAnsi="Arial"/>
        </w:rPr>
      </w:pPr>
      <w:r w:rsidDel="00000000" w:rsidR="00000000" w:rsidRPr="00000000">
        <w:rPr>
          <w:rtl w:val="0"/>
        </w:rPr>
      </w:r>
    </w:p>
    <w:p w:rsidR="00000000" w:rsidDel="00000000" w:rsidP="00000000" w:rsidRDefault="00000000" w:rsidRPr="00000000" w14:paraId="0000007E">
      <w:pPr>
        <w:widowControl w:val="1"/>
        <w:rPr>
          <w:rFonts w:ascii="Arial" w:cs="Arial" w:eastAsia="Arial" w:hAnsi="Arial"/>
        </w:rPr>
      </w:pPr>
      <w:r w:rsidDel="00000000" w:rsidR="00000000" w:rsidRPr="00000000">
        <w:rPr>
          <w:rFonts w:ascii="Arial" w:cs="Arial" w:eastAsia="Arial" w:hAnsi="Arial"/>
          <w:rtl w:val="0"/>
        </w:rPr>
        <w:t xml:space="preserve">Los beneficiarios de la nueva funcionalidad pueden incluir a los usuarios finales del sistema, los directivos o stakeholders que obtendrán beneficios de la mejora en la eficiencia o efectividad del sistema, y cualquier otra parte interesada que se vea impactada positivamente por las nuevas funcionalidades.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¿Quién proveerá, usará y/o </w:t>
      </w:r>
      <w:r w:rsidDel="00000000" w:rsidR="00000000" w:rsidRPr="00000000">
        <w:rPr>
          <w:rFonts w:ascii="Arial" w:cs="Arial" w:eastAsia="Arial" w:hAnsi="Arial"/>
          <w:b w:val="1"/>
          <w:rtl w:val="0"/>
        </w:rPr>
        <w:t xml:space="preserve">retirará información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82">
      <w:pPr>
        <w:widowControl w:val="1"/>
        <w:rPr>
          <w:rFonts w:ascii="Arial" w:cs="Arial" w:eastAsia="Arial" w:hAnsi="Arial"/>
        </w:rPr>
      </w:pPr>
      <w:r w:rsidDel="00000000" w:rsidR="00000000" w:rsidRPr="00000000">
        <w:rPr>
          <w:rFonts w:ascii="Arial" w:cs="Arial" w:eastAsia="Arial" w:hAnsi="Arial"/>
          <w:rtl w:val="0"/>
        </w:rPr>
        <w:t xml:space="preserve">Diversos actores pueden estar involucrados en la provisión, uso y retirada de información. Esto podría incluir usuarios que ingresan datos en el sistema, otros que acceden a la información generada por el sistema y, en algunos casos, personal encargado de mantener y respaldar la información.</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¿Quién dará soporte y </w:t>
      </w:r>
      <w:r w:rsidDel="00000000" w:rsidR="00000000" w:rsidRPr="00000000">
        <w:rPr>
          <w:rFonts w:ascii="Arial" w:cs="Arial" w:eastAsia="Arial" w:hAnsi="Arial"/>
          <w:b w:val="1"/>
          <w:rtl w:val="0"/>
        </w:rPr>
        <w:t xml:space="preserve">administra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el sistema?</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87">
      <w:pPr>
        <w:widowControl w:val="1"/>
        <w:rPr>
          <w:rFonts w:ascii="Arial" w:cs="Arial" w:eastAsia="Arial" w:hAnsi="Arial"/>
        </w:rPr>
      </w:pPr>
      <w:r w:rsidDel="00000000" w:rsidR="00000000" w:rsidRPr="00000000">
        <w:rPr>
          <w:rFonts w:ascii="Arial" w:cs="Arial" w:eastAsia="Arial" w:hAnsi="Arial"/>
          <w:rtl w:val="0"/>
        </w:rPr>
        <w:t xml:space="preserve">El soporte y la administración del sistema pueden ser realizados por personal de TI interno, un equipo de soporte técnico, proveedores de servicios externos o una combinación de estos. Estos actores aseguran que el sistema se mantenga en funcionamiento y se resuelvan problemas o actualizaciones cuando sea necesario.</w:t>
      </w:r>
    </w:p>
    <w:p w:rsidR="00000000" w:rsidDel="00000000" w:rsidP="00000000" w:rsidRDefault="00000000" w:rsidRPr="00000000" w14:paraId="00000088">
      <w:pPr>
        <w:widowControl w:val="1"/>
        <w:rPr>
          <w:rFonts w:ascii="Arial" w:cs="Arial" w:eastAsia="Arial" w:hAnsi="Arial"/>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¿Usará el sistema un recurso externo?</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8B">
      <w:pPr>
        <w:widowControl w:val="1"/>
        <w:rPr>
          <w:rFonts w:ascii="Arial" w:cs="Arial" w:eastAsia="Arial" w:hAnsi="Arial"/>
        </w:rPr>
      </w:pPr>
      <w:r w:rsidDel="00000000" w:rsidR="00000000" w:rsidRPr="00000000">
        <w:rPr>
          <w:rFonts w:ascii="Arial" w:cs="Arial" w:eastAsia="Arial" w:hAnsi="Arial"/>
          <w:rtl w:val="0"/>
        </w:rPr>
        <w:t xml:space="preserve">El sistema podría depender de recursos externos, como servicios web de terceros, bases de datos externas o sistemas de terceros. Estos recursos externos pueden ser considerados actores en el sistema.</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 usuario actuará con diferentes roles?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8F">
      <w:pPr>
        <w:widowControl w:val="1"/>
        <w:rPr>
          <w:rFonts w:ascii="Arial" w:cs="Arial" w:eastAsia="Arial" w:hAnsi="Arial"/>
        </w:rPr>
      </w:pPr>
      <w:r w:rsidDel="00000000" w:rsidR="00000000" w:rsidRPr="00000000">
        <w:rPr>
          <w:rFonts w:ascii="Arial" w:cs="Arial" w:eastAsia="Arial" w:hAnsi="Arial"/>
          <w:rtl w:val="0"/>
        </w:rPr>
        <w:t xml:space="preserve">Sí, un usuario puede asumir diferentes roles dentro del sistema. Por ejemplo, un empleado de una organización podría actuar como un usuario normal en algunas partes del sistema y como un administrador o supervisor en otras. Estos roles definirían sus capacidades y permisos en el sistema.</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¿Diferentes usuarios actuarán con un mismo rol?</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93">
      <w:pPr>
        <w:jc w:val="both"/>
        <w:rPr>
          <w:rFonts w:ascii="Arial" w:cs="Arial" w:eastAsia="Arial" w:hAnsi="Arial"/>
        </w:rPr>
      </w:pPr>
      <w:r w:rsidDel="00000000" w:rsidR="00000000" w:rsidRPr="00000000">
        <w:rPr>
          <w:rFonts w:ascii="Arial" w:cs="Arial" w:eastAsia="Arial" w:hAnsi="Arial"/>
          <w:rtl w:val="0"/>
        </w:rPr>
        <w:t xml:space="preserve">Sí, en algunos casos, varios usuarios pueden compartir el mismo rol en el sistema. Por ejemplo, varios gerentes de ventas pueden tener roles idénticos en el sistema con responsabilidades similares. Esto permite una definición más eficiente de permisos y responsabilidades.</w:t>
      </w:r>
    </w:p>
    <w:p w:rsidR="00000000" w:rsidDel="00000000" w:rsidP="00000000" w:rsidRDefault="00000000" w:rsidRPr="00000000" w14:paraId="00000094">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95">
      <w:pPr>
        <w:pStyle w:val="Heading2"/>
        <w:numPr>
          <w:ilvl w:val="1"/>
          <w:numId w:val="6"/>
        </w:numPr>
        <w:ind w:left="0" w:firstLine="0"/>
        <w:rPr/>
      </w:pPr>
      <w:bookmarkStart w:colFirst="0" w:colLast="0" w:name="_heading=h.2s8eyo1" w:id="9"/>
      <w:bookmarkEnd w:id="9"/>
      <w:r w:rsidDel="00000000" w:rsidR="00000000" w:rsidRPr="00000000">
        <w:rPr>
          <w:rtl w:val="0"/>
        </w:rPr>
        <w:t xml:space="preserve">Descripción de actores</w:t>
      </w:r>
    </w:p>
    <w:p w:rsidR="00000000" w:rsidDel="00000000" w:rsidP="00000000" w:rsidRDefault="00000000" w:rsidRPr="00000000" w14:paraId="00000096">
      <w:pPr>
        <w:rPr/>
      </w:pPr>
      <w:r w:rsidDel="00000000" w:rsidR="00000000" w:rsidRPr="00000000">
        <w:rPr>
          <w:rtl w:val="0"/>
        </w:rPr>
      </w:r>
    </w:p>
    <w:tbl>
      <w:tblPr>
        <w:tblStyle w:val="Table3"/>
        <w:tblW w:w="962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98"/>
        <w:gridCol w:w="6726"/>
        <w:tblGridChange w:id="0">
          <w:tblGrid>
            <w:gridCol w:w="2898"/>
            <w:gridCol w:w="6726"/>
          </w:tblGrid>
        </w:tblGridChange>
      </w:tblGrid>
      <w:tr>
        <w:trPr>
          <w:cantSplit w:val="0"/>
          <w:trHeight w:val="363" w:hRule="atLeast"/>
          <w:tblHeader w:val="0"/>
        </w:trPr>
        <w:tc>
          <w:tcPr/>
          <w:p w:rsidR="00000000" w:rsidDel="00000000" w:rsidP="00000000" w:rsidRDefault="00000000" w:rsidRPr="00000000" w14:paraId="00000097">
            <w:pPr>
              <w:jc w:val="both"/>
              <w:rPr>
                <w:rFonts w:ascii="Arial" w:cs="Arial" w:eastAsia="Arial" w:hAnsi="Arial"/>
              </w:rPr>
            </w:pPr>
            <w:r w:rsidDel="00000000" w:rsidR="00000000" w:rsidRPr="00000000">
              <w:rPr>
                <w:rFonts w:ascii="Arial" w:cs="Arial" w:eastAsia="Arial" w:hAnsi="Arial"/>
                <w:rtl w:val="0"/>
              </w:rPr>
              <w:t xml:space="preserve">ACTORID</w:t>
            </w:r>
          </w:p>
        </w:tc>
        <w:tc>
          <w:tcPr/>
          <w:p w:rsidR="00000000" w:rsidDel="00000000" w:rsidP="00000000" w:rsidRDefault="00000000" w:rsidRPr="00000000" w14:paraId="00000098">
            <w:pPr>
              <w:jc w:val="both"/>
              <w:rPr>
                <w:rFonts w:ascii="Arial" w:cs="Arial" w:eastAsia="Arial" w:hAnsi="Arial"/>
                <w:b w:val="1"/>
              </w:rPr>
            </w:pPr>
            <w:r w:rsidDel="00000000" w:rsidR="00000000" w:rsidRPr="00000000">
              <w:rPr>
                <w:rFonts w:ascii="Arial" w:cs="Arial" w:eastAsia="Arial" w:hAnsi="Arial"/>
                <w:b w:val="1"/>
                <w:color w:val="4f6228"/>
                <w:rtl w:val="0"/>
              </w:rPr>
              <w:t xml:space="preserve">TDNFT</w:t>
            </w:r>
            <w:r w:rsidDel="00000000" w:rsidR="00000000" w:rsidRPr="00000000">
              <w:rPr>
                <w:rFonts w:ascii="Arial" w:cs="Arial" w:eastAsia="Arial" w:hAnsi="Arial"/>
                <w:b w:val="1"/>
                <w:color w:val="4f6228"/>
                <w:rtl w:val="0"/>
              </w:rPr>
              <w:t xml:space="preserve">-ACT1</w:t>
            </w:r>
            <w:r w:rsidDel="00000000" w:rsidR="00000000" w:rsidRPr="00000000">
              <w:rPr>
                <w:rtl w:val="0"/>
              </w:rPr>
            </w:r>
          </w:p>
        </w:tc>
      </w:tr>
      <w:tr>
        <w:trPr>
          <w:cantSplit w:val="0"/>
          <w:trHeight w:val="374" w:hRule="atLeast"/>
          <w:tblHeader w:val="0"/>
        </w:trPr>
        <w:tc>
          <w:tcPr/>
          <w:p w:rsidR="00000000" w:rsidDel="00000000" w:rsidP="00000000" w:rsidRDefault="00000000" w:rsidRPr="00000000" w14:paraId="00000099">
            <w:pPr>
              <w:jc w:val="both"/>
              <w:rPr>
                <w:rFonts w:ascii="Arial" w:cs="Arial" w:eastAsia="Arial" w:hAnsi="Arial"/>
              </w:rPr>
            </w:pPr>
            <w:r w:rsidDel="00000000" w:rsidR="00000000" w:rsidRPr="00000000">
              <w:rPr>
                <w:rFonts w:ascii="Arial" w:cs="Arial" w:eastAsia="Arial" w:hAnsi="Arial"/>
                <w:rtl w:val="0"/>
              </w:rPr>
              <w:t xml:space="preserve">NOMBRE</w:t>
            </w:r>
          </w:p>
        </w:tc>
        <w:tc>
          <w:tcPr/>
          <w:p w:rsidR="00000000" w:rsidDel="00000000" w:rsidP="00000000" w:rsidRDefault="00000000" w:rsidRPr="00000000" w14:paraId="0000009A">
            <w:pPr>
              <w:jc w:val="both"/>
              <w:rPr>
                <w:rFonts w:ascii="Arial" w:cs="Arial" w:eastAsia="Arial" w:hAnsi="Arial"/>
              </w:rPr>
            </w:pPr>
            <w:r w:rsidDel="00000000" w:rsidR="00000000" w:rsidRPr="00000000">
              <w:rPr>
                <w:rFonts w:ascii="Arial" w:cs="Arial" w:eastAsia="Arial" w:hAnsi="Arial"/>
                <w:color w:val="4f6228"/>
                <w:rtl w:val="0"/>
              </w:rPr>
              <w:t xml:space="preserve">Desarrolladores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4f6228"/>
                <w:rtl w:val="0"/>
              </w:rPr>
              <w:t xml:space="preserve"> </w:t>
            </w:r>
            <w:r w:rsidDel="00000000" w:rsidR="00000000" w:rsidRPr="00000000">
              <w:rPr>
                <w:rtl w:val="0"/>
              </w:rPr>
            </w:r>
          </w:p>
        </w:tc>
      </w:tr>
      <w:tr>
        <w:trPr>
          <w:cantSplit w:val="0"/>
          <w:trHeight w:val="363" w:hRule="atLeast"/>
          <w:tblHeader w:val="0"/>
        </w:trPr>
        <w:tc>
          <w:tcPr/>
          <w:p w:rsidR="00000000" w:rsidDel="00000000" w:rsidP="00000000" w:rsidRDefault="00000000" w:rsidRPr="00000000" w14:paraId="0000009B">
            <w:pPr>
              <w:jc w:val="both"/>
              <w:rPr>
                <w:rFonts w:ascii="Arial" w:cs="Arial" w:eastAsia="Arial" w:hAnsi="Arial"/>
              </w:rPr>
            </w:pPr>
            <w:r w:rsidDel="00000000" w:rsidR="00000000" w:rsidRPr="00000000">
              <w:rPr>
                <w:rFonts w:ascii="Arial" w:cs="Arial" w:eastAsia="Arial" w:hAnsi="Arial"/>
                <w:rtl w:val="0"/>
              </w:rPr>
              <w:t xml:space="preserve">DESCRIPCIÓN</w:t>
            </w:r>
          </w:p>
        </w:tc>
        <w:tc>
          <w:tcPr/>
          <w:p w:rsidR="00000000" w:rsidDel="00000000" w:rsidP="00000000" w:rsidRDefault="00000000" w:rsidRPr="00000000" w14:paraId="0000009C">
            <w:pPr>
              <w:jc w:val="both"/>
              <w:rPr>
                <w:rFonts w:ascii="Arial" w:cs="Arial" w:eastAsia="Arial" w:hAnsi="Arial"/>
                <w:color w:val="4f6228"/>
                <w:sz w:val="20"/>
                <w:szCs w:val="20"/>
              </w:rPr>
            </w:pPr>
            <w:r w:rsidDel="00000000" w:rsidR="00000000" w:rsidRPr="00000000">
              <w:rPr>
                <w:rFonts w:ascii="Roboto" w:cs="Roboto" w:eastAsia="Roboto" w:hAnsi="Roboto"/>
                <w:color w:val="4f6228"/>
                <w:rtl w:val="0"/>
              </w:rPr>
              <w:t xml:space="preserve">Los desarrolladores son profesionales que se </w:t>
            </w:r>
            <w:r w:rsidDel="00000000" w:rsidR="00000000" w:rsidRPr="00000000">
              <w:rPr>
                <w:rFonts w:ascii="Roboto" w:cs="Roboto" w:eastAsia="Roboto" w:hAnsi="Roboto"/>
                <w:color w:val="4f6228"/>
                <w:rtl w:val="0"/>
              </w:rPr>
              <w:t xml:space="preserve">encargarán</w:t>
            </w:r>
            <w:r w:rsidDel="00000000" w:rsidR="00000000" w:rsidRPr="00000000">
              <w:rPr>
                <w:rFonts w:ascii="Roboto" w:cs="Roboto" w:eastAsia="Roboto" w:hAnsi="Roboto"/>
                <w:color w:val="4f6228"/>
                <w:rtl w:val="0"/>
              </w:rPr>
              <w:t xml:space="preserve"> de crear y programar la tienda de </w:t>
            </w:r>
            <w:r w:rsidDel="00000000" w:rsidR="00000000" w:rsidRPr="00000000">
              <w:rPr>
                <w:rFonts w:ascii="Roboto" w:cs="Roboto" w:eastAsia="Roboto" w:hAnsi="Roboto"/>
                <w:color w:val="4f6228"/>
                <w:rtl w:val="0"/>
              </w:rPr>
              <w:t xml:space="preserve">NFTs</w:t>
            </w:r>
            <w:r w:rsidDel="00000000" w:rsidR="00000000" w:rsidRPr="00000000">
              <w:rPr>
                <w:rFonts w:ascii="Roboto" w:cs="Roboto" w:eastAsia="Roboto" w:hAnsi="Roboto"/>
                <w:color w:val="4f6228"/>
                <w:rtl w:val="0"/>
              </w:rPr>
              <w:t xml:space="preserve"> demostrativa. Tienen experiencia en desarrollo web y programación.</w:t>
            </w:r>
            <w:r w:rsidDel="00000000" w:rsidR="00000000" w:rsidRPr="00000000">
              <w:rPr>
                <w:rtl w:val="0"/>
              </w:rPr>
            </w:r>
          </w:p>
        </w:tc>
      </w:tr>
      <w:tr>
        <w:trPr>
          <w:cantSplit w:val="0"/>
          <w:trHeight w:val="374" w:hRule="atLeast"/>
          <w:tblHeader w:val="0"/>
        </w:trPr>
        <w:tc>
          <w:tcPr/>
          <w:p w:rsidR="00000000" w:rsidDel="00000000" w:rsidP="00000000" w:rsidRDefault="00000000" w:rsidRPr="00000000" w14:paraId="0000009D">
            <w:pPr>
              <w:jc w:val="both"/>
              <w:rPr>
                <w:rFonts w:ascii="Arial" w:cs="Arial" w:eastAsia="Arial" w:hAnsi="Arial"/>
              </w:rPr>
            </w:pPr>
            <w:r w:rsidDel="00000000" w:rsidR="00000000" w:rsidRPr="00000000">
              <w:rPr>
                <w:rFonts w:ascii="Arial" w:cs="Arial" w:eastAsia="Arial" w:hAnsi="Arial"/>
                <w:rtl w:val="0"/>
              </w:rPr>
              <w:t xml:space="preserve">DEPENDENCIA</w:t>
            </w:r>
          </w:p>
        </w:tc>
        <w:tc>
          <w:tcPr/>
          <w:p w:rsidR="00000000" w:rsidDel="00000000" w:rsidP="00000000" w:rsidRDefault="00000000" w:rsidRPr="00000000" w14:paraId="0000009E">
            <w:pPr>
              <w:jc w:val="both"/>
              <w:rPr>
                <w:rFonts w:ascii="Arial" w:cs="Arial" w:eastAsia="Arial" w:hAnsi="Arial"/>
                <w:color w:val="4f6228"/>
                <w:sz w:val="20"/>
                <w:szCs w:val="20"/>
              </w:rPr>
            </w:pPr>
            <w:r w:rsidDel="00000000" w:rsidR="00000000" w:rsidRPr="00000000">
              <w:rPr>
                <w:rFonts w:ascii="Roboto" w:cs="Roboto" w:eastAsia="Roboto" w:hAnsi="Roboto"/>
                <w:color w:val="4f6228"/>
                <w:rtl w:val="0"/>
              </w:rPr>
              <w:t xml:space="preserve">Puede depender de otros actores como el Administrador del sistema o el Psicólogo para obtener requisitos específicos del proyecto y orientación.</w:t>
            </w:r>
            <w:r w:rsidDel="00000000" w:rsidR="00000000" w:rsidRPr="00000000">
              <w:rPr>
                <w:rtl w:val="0"/>
              </w:rPr>
            </w:r>
          </w:p>
        </w:tc>
      </w:tr>
      <w:tr>
        <w:trPr>
          <w:cantSplit w:val="0"/>
          <w:trHeight w:val="363" w:hRule="atLeast"/>
          <w:tblHeader w:val="0"/>
        </w:trPr>
        <w:tc>
          <w:tcPr/>
          <w:p w:rsidR="00000000" w:rsidDel="00000000" w:rsidP="00000000" w:rsidRDefault="00000000" w:rsidRPr="00000000" w14:paraId="0000009F">
            <w:pPr>
              <w:jc w:val="both"/>
              <w:rPr>
                <w:rFonts w:ascii="Arial" w:cs="Arial" w:eastAsia="Arial" w:hAnsi="Arial"/>
              </w:rPr>
            </w:pPr>
            <w:r w:rsidDel="00000000" w:rsidR="00000000" w:rsidRPr="00000000">
              <w:rPr>
                <w:rFonts w:ascii="Arial" w:cs="Arial" w:eastAsia="Arial" w:hAnsi="Arial"/>
                <w:rtl w:val="0"/>
              </w:rPr>
              <w:t xml:space="preserve">TIPO DE ACTOR</w:t>
            </w:r>
          </w:p>
        </w:tc>
        <w:tc>
          <w:tcPr/>
          <w:p w:rsidR="00000000" w:rsidDel="00000000" w:rsidP="00000000" w:rsidRDefault="00000000" w:rsidRPr="00000000" w14:paraId="000000A0">
            <w:pPr>
              <w:jc w:val="both"/>
              <w:rPr>
                <w:rFonts w:ascii="Arial" w:cs="Arial" w:eastAsia="Arial" w:hAnsi="Arial"/>
                <w:color w:val="4f6228"/>
              </w:rPr>
            </w:pPr>
            <w:r w:rsidDel="00000000" w:rsidR="00000000" w:rsidRPr="00000000">
              <w:rPr>
                <w:rFonts w:ascii="Arial" w:cs="Arial" w:eastAsia="Arial" w:hAnsi="Arial"/>
                <w:color w:val="4f6228"/>
                <w:rtl w:val="0"/>
              </w:rPr>
              <w:t xml:space="preserve">Persona</w:t>
            </w:r>
          </w:p>
        </w:tc>
      </w:tr>
      <w:tr>
        <w:trPr>
          <w:cantSplit w:val="0"/>
          <w:trHeight w:val="363" w:hRule="atLeast"/>
          <w:tblHeader w:val="0"/>
        </w:trPr>
        <w:tc>
          <w:tcPr/>
          <w:p w:rsidR="00000000" w:rsidDel="00000000" w:rsidP="00000000" w:rsidRDefault="00000000" w:rsidRPr="00000000" w14:paraId="000000A1">
            <w:pPr>
              <w:jc w:val="both"/>
              <w:rPr>
                <w:rFonts w:ascii="Arial" w:cs="Arial" w:eastAsia="Arial" w:hAnsi="Arial"/>
              </w:rPr>
            </w:pPr>
            <w:r w:rsidDel="00000000" w:rsidR="00000000" w:rsidRPr="00000000">
              <w:rPr>
                <w:rFonts w:ascii="Arial" w:cs="Arial" w:eastAsia="Arial" w:hAnsi="Arial"/>
                <w:rtl w:val="0"/>
              </w:rPr>
              <w:t xml:space="preserve">FUNCIONES</w:t>
            </w:r>
          </w:p>
        </w:tc>
        <w:tc>
          <w:tcPr/>
          <w:p w:rsidR="00000000" w:rsidDel="00000000" w:rsidP="00000000" w:rsidRDefault="00000000" w:rsidRPr="00000000" w14:paraId="000000A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w:cs="Roboto" w:eastAsia="Roboto" w:hAnsi="Roboto"/>
                <w:color w:val="4f6228"/>
                <w:u w:val="none"/>
              </w:rPr>
            </w:pPr>
            <w:r w:rsidDel="00000000" w:rsidR="00000000" w:rsidRPr="00000000">
              <w:rPr>
                <w:rFonts w:ascii="Roboto" w:cs="Roboto" w:eastAsia="Roboto" w:hAnsi="Roboto"/>
                <w:b w:val="1"/>
                <w:color w:val="4f6228"/>
                <w:rtl w:val="0"/>
              </w:rPr>
              <w:t xml:space="preserve">Desarrollo de la tienda de NFTs:</w:t>
            </w:r>
            <w:r w:rsidDel="00000000" w:rsidR="00000000" w:rsidRPr="00000000">
              <w:rPr>
                <w:rFonts w:ascii="Roboto" w:cs="Roboto" w:eastAsia="Roboto" w:hAnsi="Roboto"/>
                <w:color w:val="4f6228"/>
                <w:rtl w:val="0"/>
              </w:rPr>
              <w:t xml:space="preserve"> Los desarrolladores se </w:t>
            </w:r>
            <w:r w:rsidDel="00000000" w:rsidR="00000000" w:rsidRPr="00000000">
              <w:rPr>
                <w:rFonts w:ascii="Roboto" w:cs="Roboto" w:eastAsia="Roboto" w:hAnsi="Roboto"/>
                <w:color w:val="4f6228"/>
                <w:rtl w:val="0"/>
              </w:rPr>
              <w:t xml:space="preserve">encragarán</w:t>
            </w:r>
            <w:r w:rsidDel="00000000" w:rsidR="00000000" w:rsidRPr="00000000">
              <w:rPr>
                <w:rFonts w:ascii="Roboto" w:cs="Roboto" w:eastAsia="Roboto" w:hAnsi="Roboto"/>
                <w:color w:val="4f6228"/>
                <w:rtl w:val="0"/>
              </w:rPr>
              <w:t xml:space="preserve"> de crear la tienda demostrativa, implementando la funcionalidad principal y el diseño de la interfaz de usuario.</w:t>
            </w:r>
          </w:p>
          <w:p w:rsidR="00000000" w:rsidDel="00000000" w:rsidP="00000000" w:rsidRDefault="00000000" w:rsidRPr="00000000" w14:paraId="000000A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w:cs="Roboto" w:eastAsia="Roboto" w:hAnsi="Roboto"/>
                <w:color w:val="4f6228"/>
                <w:u w:val="none"/>
              </w:rPr>
            </w:pPr>
            <w:r w:rsidDel="00000000" w:rsidR="00000000" w:rsidRPr="00000000">
              <w:rPr>
                <w:rFonts w:ascii="Roboto" w:cs="Roboto" w:eastAsia="Roboto" w:hAnsi="Roboto"/>
                <w:b w:val="1"/>
                <w:color w:val="4f6228"/>
                <w:rtl w:val="0"/>
              </w:rPr>
              <w:t xml:space="preserve">Programación:</w:t>
            </w:r>
            <w:r w:rsidDel="00000000" w:rsidR="00000000" w:rsidRPr="00000000">
              <w:rPr>
                <w:rFonts w:ascii="Roboto" w:cs="Roboto" w:eastAsia="Roboto" w:hAnsi="Roboto"/>
                <w:color w:val="4f6228"/>
                <w:rtl w:val="0"/>
              </w:rPr>
              <w:t xml:space="preserve"> Es responsabilidad de los desarrolladores escribir el código necesario para que la tienda funcione de acuerdo con los requisitos del proyecto.</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w:cs="Roboto" w:eastAsia="Roboto" w:hAnsi="Roboto"/>
                <w:color w:val="4f6228"/>
                <w:u w:val="none"/>
              </w:rPr>
            </w:pPr>
            <w:r w:rsidDel="00000000" w:rsidR="00000000" w:rsidRPr="00000000">
              <w:rPr>
                <w:rFonts w:ascii="Roboto" w:cs="Roboto" w:eastAsia="Roboto" w:hAnsi="Roboto"/>
                <w:b w:val="1"/>
                <w:color w:val="4f6228"/>
                <w:rtl w:val="0"/>
              </w:rPr>
              <w:t xml:space="preserve">Pruebas y depuración:</w:t>
            </w:r>
            <w:r w:rsidDel="00000000" w:rsidR="00000000" w:rsidRPr="00000000">
              <w:rPr>
                <w:rFonts w:ascii="Roboto" w:cs="Roboto" w:eastAsia="Roboto" w:hAnsi="Roboto"/>
                <w:color w:val="4f6228"/>
                <w:rtl w:val="0"/>
              </w:rPr>
              <w:t xml:space="preserve"> Los desarrolladores realizan pruebas para identificar y solucionar errores o problemas en la tienda.</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Roboto" w:cs="Roboto" w:eastAsia="Roboto" w:hAnsi="Roboto"/>
                <w:color w:val="4f6228"/>
              </w:rPr>
            </w:pP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w:cs="Roboto" w:eastAsia="Roboto" w:hAnsi="Roboto"/>
                <w:color w:val="4f6228"/>
                <w:u w:val="none"/>
              </w:rPr>
            </w:pPr>
            <w:r w:rsidDel="00000000" w:rsidR="00000000" w:rsidRPr="00000000">
              <w:rPr>
                <w:rFonts w:ascii="Roboto" w:cs="Roboto" w:eastAsia="Roboto" w:hAnsi="Roboto"/>
                <w:b w:val="1"/>
                <w:color w:val="4f6228"/>
                <w:rtl w:val="0"/>
              </w:rPr>
              <w:t xml:space="preserve">Colaboración con el equipo:</w:t>
            </w:r>
            <w:r w:rsidDel="00000000" w:rsidR="00000000" w:rsidRPr="00000000">
              <w:rPr>
                <w:rFonts w:ascii="Roboto" w:cs="Roboto" w:eastAsia="Roboto" w:hAnsi="Roboto"/>
                <w:color w:val="4f6228"/>
                <w:rtl w:val="0"/>
              </w:rPr>
              <w:t xml:space="preserve"> Trabajarán en conjunto con otros actores, como los diseñadores de UI/UX, para garantizar que la tienda cumpla con las especificaciones de diseño y experiencia de usuario.</w:t>
            </w:r>
            <w:r w:rsidDel="00000000" w:rsidR="00000000" w:rsidRPr="00000000">
              <w:rPr>
                <w:rtl w:val="0"/>
              </w:rPr>
            </w:r>
          </w:p>
        </w:tc>
      </w:tr>
      <w:tr>
        <w:trPr>
          <w:cantSplit w:val="0"/>
          <w:trHeight w:val="374" w:hRule="atLeast"/>
          <w:tblHeader w:val="0"/>
        </w:trPr>
        <w:tc>
          <w:tcPr/>
          <w:p w:rsidR="00000000" w:rsidDel="00000000" w:rsidP="00000000" w:rsidRDefault="00000000" w:rsidRPr="00000000" w14:paraId="000000A7">
            <w:pPr>
              <w:jc w:val="both"/>
              <w:rPr>
                <w:rFonts w:ascii="Arial" w:cs="Arial" w:eastAsia="Arial" w:hAnsi="Arial"/>
              </w:rPr>
            </w:pPr>
            <w:r w:rsidDel="00000000" w:rsidR="00000000" w:rsidRPr="00000000">
              <w:rPr>
                <w:rFonts w:ascii="Arial" w:cs="Arial" w:eastAsia="Arial" w:hAnsi="Arial"/>
                <w:rtl w:val="0"/>
              </w:rPr>
              <w:t xml:space="preserve">PROCEDIMIENTOS</w:t>
            </w:r>
          </w:p>
        </w:tc>
        <w:tc>
          <w:tcPr/>
          <w:p w:rsidR="00000000" w:rsidDel="00000000" w:rsidP="00000000" w:rsidRDefault="00000000" w:rsidRPr="00000000" w14:paraId="000000A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w:cs="Roboto" w:eastAsia="Roboto" w:hAnsi="Roboto"/>
                <w:color w:val="4f6228"/>
              </w:rPr>
            </w:pPr>
            <w:r w:rsidDel="00000000" w:rsidR="00000000" w:rsidRPr="00000000">
              <w:rPr>
                <w:rFonts w:ascii="Roboto" w:cs="Roboto" w:eastAsia="Roboto" w:hAnsi="Roboto"/>
                <w:color w:val="4f6228"/>
                <w:rtl w:val="0"/>
              </w:rPr>
              <w:t xml:space="preserve">Desarrollo de la tienda: Los desarrolladores seguirán un proceso de desarrollo que incluye la creación de la estructura, la implementación de funcionalidades y la mejora de la seguridad.</w:t>
            </w:r>
          </w:p>
          <w:p w:rsidR="00000000" w:rsidDel="00000000" w:rsidP="00000000" w:rsidRDefault="00000000" w:rsidRPr="00000000" w14:paraId="000000A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w:cs="Roboto" w:eastAsia="Roboto" w:hAnsi="Roboto"/>
                <w:color w:val="4f6228"/>
              </w:rPr>
            </w:pPr>
            <w:r w:rsidDel="00000000" w:rsidR="00000000" w:rsidRPr="00000000">
              <w:rPr>
                <w:rFonts w:ascii="Roboto" w:cs="Roboto" w:eastAsia="Roboto" w:hAnsi="Roboto"/>
                <w:color w:val="4f6228"/>
                <w:rtl w:val="0"/>
              </w:rPr>
              <w:t xml:space="preserve">Pruebas y depuración: Realizarán pruebas exhaustivas para identificar y solucionar cualquier problema que pueda surgir durante el desarrollo.</w:t>
            </w:r>
          </w:p>
          <w:p w:rsidR="00000000" w:rsidDel="00000000" w:rsidP="00000000" w:rsidRDefault="00000000" w:rsidRPr="00000000" w14:paraId="000000A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w:cs="Roboto" w:eastAsia="Roboto" w:hAnsi="Roboto"/>
                <w:color w:val="4f6228"/>
              </w:rPr>
            </w:pPr>
            <w:r w:rsidDel="00000000" w:rsidR="00000000" w:rsidRPr="00000000">
              <w:rPr>
                <w:rFonts w:ascii="Roboto" w:cs="Roboto" w:eastAsia="Roboto" w:hAnsi="Roboto"/>
                <w:color w:val="4f6228"/>
                <w:rtl w:val="0"/>
              </w:rPr>
              <w:t xml:space="preserve">Colaboración: Colaborarán con otros miembros del equipo, como diseñadores de UI/UX y administradores del sistema, para garantizar que la tienda cumpla con los estándares de calidad y diseño del proyecto.</w:t>
            </w:r>
            <w:r w:rsidDel="00000000" w:rsidR="00000000" w:rsidRPr="00000000">
              <w:rPr>
                <w:rtl w:val="0"/>
              </w:rPr>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jc w:val="both"/>
        <w:rPr>
          <w:rFonts w:ascii="Arial" w:cs="Arial" w:eastAsia="Arial" w:hAnsi="Arial"/>
          <w:b w:val="1"/>
        </w:rPr>
      </w:pPr>
      <w:r w:rsidDel="00000000" w:rsidR="00000000" w:rsidRPr="00000000">
        <w:rPr>
          <w:rtl w:val="0"/>
        </w:rPr>
      </w:r>
    </w:p>
    <w:tbl>
      <w:tblPr>
        <w:tblStyle w:val="Table4"/>
        <w:tblW w:w="962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98"/>
        <w:gridCol w:w="6726"/>
        <w:tblGridChange w:id="0">
          <w:tblGrid>
            <w:gridCol w:w="2898"/>
            <w:gridCol w:w="6726"/>
          </w:tblGrid>
        </w:tblGridChange>
      </w:tblGrid>
      <w:tr>
        <w:trPr>
          <w:cantSplit w:val="0"/>
          <w:trHeight w:val="36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jc w:val="both"/>
              <w:rPr>
                <w:rFonts w:ascii="Arial" w:cs="Arial" w:eastAsia="Arial" w:hAnsi="Arial"/>
              </w:rPr>
            </w:pPr>
            <w:r w:rsidDel="00000000" w:rsidR="00000000" w:rsidRPr="00000000">
              <w:rPr>
                <w:rFonts w:ascii="Arial" w:cs="Arial" w:eastAsia="Arial" w:hAnsi="Arial"/>
                <w:rtl w:val="0"/>
              </w:rPr>
              <w:t xml:space="preserve">ACTORID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jc w:val="both"/>
              <w:rPr>
                <w:rFonts w:ascii="Arial" w:cs="Arial" w:eastAsia="Arial" w:hAnsi="Arial"/>
                <w:b w:val="1"/>
                <w:color w:val="4f6228"/>
              </w:rPr>
            </w:pPr>
            <w:r w:rsidDel="00000000" w:rsidR="00000000" w:rsidRPr="00000000">
              <w:rPr>
                <w:rFonts w:ascii="Arial" w:cs="Arial" w:eastAsia="Arial" w:hAnsi="Arial"/>
                <w:b w:val="1"/>
                <w:color w:val="4f6228"/>
                <w:rtl w:val="0"/>
              </w:rPr>
              <w:t xml:space="preserve">TDNFT</w:t>
            </w:r>
            <w:r w:rsidDel="00000000" w:rsidR="00000000" w:rsidRPr="00000000">
              <w:rPr>
                <w:rFonts w:ascii="Arial" w:cs="Arial" w:eastAsia="Arial" w:hAnsi="Arial"/>
                <w:b w:val="1"/>
                <w:color w:val="4f6228"/>
                <w:rtl w:val="0"/>
              </w:rPr>
              <w:t xml:space="preserve">-ACT2</w:t>
            </w:r>
          </w:p>
        </w:tc>
      </w:tr>
      <w:tr>
        <w:trPr>
          <w:cantSplit w:val="0"/>
          <w:trHeight w:val="37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jc w:val="both"/>
              <w:rPr>
                <w:rFonts w:ascii="Arial" w:cs="Arial" w:eastAsia="Arial" w:hAnsi="Arial"/>
              </w:rPr>
            </w:pPr>
            <w:r w:rsidDel="00000000" w:rsidR="00000000" w:rsidRPr="00000000">
              <w:rPr>
                <w:rFonts w:ascii="Arial" w:cs="Arial" w:eastAsia="Arial" w:hAnsi="Arial"/>
                <w:rtl w:val="0"/>
              </w:rPr>
              <w:t xml:space="preserve">NOMBRE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jc w:val="both"/>
              <w:rPr>
                <w:rFonts w:ascii="Arial" w:cs="Arial" w:eastAsia="Arial" w:hAnsi="Arial"/>
                <w:color w:val="4f6228"/>
              </w:rPr>
            </w:pPr>
            <w:r w:rsidDel="00000000" w:rsidR="00000000" w:rsidRPr="00000000">
              <w:rPr>
                <w:rFonts w:ascii="Arial" w:cs="Arial" w:eastAsia="Arial" w:hAnsi="Arial"/>
                <w:color w:val="4f6228"/>
                <w:rtl w:val="0"/>
              </w:rPr>
              <w:t xml:space="preserve">Diseñadores</w:t>
            </w:r>
          </w:p>
        </w:tc>
      </w:tr>
      <w:tr>
        <w:trPr>
          <w:cantSplit w:val="0"/>
          <w:trHeight w:val="36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jc w:val="both"/>
              <w:rPr>
                <w:rFonts w:ascii="Arial" w:cs="Arial" w:eastAsia="Arial" w:hAnsi="Arial"/>
              </w:rPr>
            </w:pPr>
            <w:r w:rsidDel="00000000" w:rsidR="00000000" w:rsidRPr="00000000">
              <w:rPr>
                <w:rFonts w:ascii="Arial" w:cs="Arial" w:eastAsia="Arial" w:hAnsi="Arial"/>
                <w:rtl w:val="0"/>
              </w:rPr>
              <w:t xml:space="preserve">DESCRIPCIÓN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jc w:val="both"/>
              <w:rPr>
                <w:rFonts w:ascii="Arial" w:cs="Arial" w:eastAsia="Arial" w:hAnsi="Arial"/>
                <w:color w:val="4f6228"/>
                <w:sz w:val="20"/>
                <w:szCs w:val="20"/>
              </w:rPr>
            </w:pPr>
            <w:r w:rsidDel="00000000" w:rsidR="00000000" w:rsidRPr="00000000">
              <w:rPr>
                <w:rFonts w:ascii="Roboto" w:cs="Roboto" w:eastAsia="Roboto" w:hAnsi="Roboto"/>
                <w:color w:val="4f6228"/>
                <w:rtl w:val="0"/>
              </w:rPr>
              <w:t xml:space="preserve">Los diseñadores son profesionales encargados de la estética y el diseño de la interfaz de usuario de la tienda de </w:t>
            </w:r>
            <w:r w:rsidDel="00000000" w:rsidR="00000000" w:rsidRPr="00000000">
              <w:rPr>
                <w:rFonts w:ascii="Roboto" w:cs="Roboto" w:eastAsia="Roboto" w:hAnsi="Roboto"/>
                <w:color w:val="4f6228"/>
                <w:rtl w:val="0"/>
              </w:rPr>
              <w:t xml:space="preserve">NFTs</w:t>
            </w:r>
            <w:r w:rsidDel="00000000" w:rsidR="00000000" w:rsidRPr="00000000">
              <w:rPr>
                <w:rFonts w:ascii="Roboto" w:cs="Roboto" w:eastAsia="Roboto" w:hAnsi="Roboto"/>
                <w:color w:val="4f6228"/>
                <w:rtl w:val="0"/>
              </w:rPr>
              <w:t xml:space="preserve"> demostrativa. Tienen experiencia en diseño de interfaces de usuario (UI) y experiencia de usuario (UX).</w:t>
            </w:r>
            <w:r w:rsidDel="00000000" w:rsidR="00000000" w:rsidRPr="00000000">
              <w:rPr>
                <w:rtl w:val="0"/>
              </w:rPr>
            </w:r>
          </w:p>
        </w:tc>
      </w:tr>
      <w:tr>
        <w:trPr>
          <w:cantSplit w:val="0"/>
          <w:trHeight w:val="37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jc w:val="both"/>
              <w:rPr>
                <w:rFonts w:ascii="Arial" w:cs="Arial" w:eastAsia="Arial" w:hAnsi="Arial"/>
              </w:rPr>
            </w:pPr>
            <w:r w:rsidDel="00000000" w:rsidR="00000000" w:rsidRPr="00000000">
              <w:rPr>
                <w:rFonts w:ascii="Arial" w:cs="Arial" w:eastAsia="Arial" w:hAnsi="Arial"/>
                <w:rtl w:val="0"/>
              </w:rPr>
              <w:t xml:space="preserve">DEPENDENCIA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jc w:val="both"/>
              <w:rPr>
                <w:rFonts w:ascii="Arial" w:cs="Arial" w:eastAsia="Arial" w:hAnsi="Arial"/>
                <w:color w:val="4f6228"/>
                <w:sz w:val="20"/>
                <w:szCs w:val="20"/>
              </w:rPr>
            </w:pPr>
            <w:r w:rsidDel="00000000" w:rsidR="00000000" w:rsidRPr="00000000">
              <w:rPr>
                <w:rFonts w:ascii="Roboto" w:cs="Roboto" w:eastAsia="Roboto" w:hAnsi="Roboto"/>
                <w:color w:val="4f6228"/>
                <w:rtl w:val="0"/>
              </w:rPr>
              <w:t xml:space="preserve">Pueden depender de otros actores, como los desarrolladores y el administrador del sistema, para obtener requisitos específicos del proyecto y para la implementación técnica de sus diseños.</w:t>
            </w:r>
            <w:r w:rsidDel="00000000" w:rsidR="00000000" w:rsidRPr="00000000">
              <w:rPr>
                <w:rtl w:val="0"/>
              </w:rPr>
            </w:r>
          </w:p>
        </w:tc>
      </w:tr>
      <w:tr>
        <w:trPr>
          <w:cantSplit w:val="0"/>
          <w:trHeight w:val="36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jc w:val="both"/>
              <w:rPr>
                <w:rFonts w:ascii="Arial" w:cs="Arial" w:eastAsia="Arial" w:hAnsi="Arial"/>
              </w:rPr>
            </w:pPr>
            <w:r w:rsidDel="00000000" w:rsidR="00000000" w:rsidRPr="00000000">
              <w:rPr>
                <w:rFonts w:ascii="Arial" w:cs="Arial" w:eastAsia="Arial" w:hAnsi="Arial"/>
                <w:rtl w:val="0"/>
              </w:rPr>
              <w:t xml:space="preserve">TIPO DE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jc w:val="both"/>
              <w:rPr>
                <w:rFonts w:ascii="Arial" w:cs="Arial" w:eastAsia="Arial" w:hAnsi="Arial"/>
                <w:color w:val="4f6228"/>
              </w:rPr>
            </w:pPr>
            <w:r w:rsidDel="00000000" w:rsidR="00000000" w:rsidRPr="00000000">
              <w:rPr>
                <w:rFonts w:ascii="Arial" w:cs="Arial" w:eastAsia="Arial" w:hAnsi="Arial"/>
                <w:color w:val="4f6228"/>
                <w:rtl w:val="0"/>
              </w:rPr>
              <w:t xml:space="preserve">Persona</w:t>
            </w:r>
          </w:p>
        </w:tc>
      </w:tr>
      <w:tr>
        <w:trPr>
          <w:cantSplit w:val="0"/>
          <w:trHeight w:val="36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jc w:val="both"/>
              <w:rPr>
                <w:rFonts w:ascii="Arial" w:cs="Arial" w:eastAsia="Arial" w:hAnsi="Arial"/>
              </w:rPr>
            </w:pPr>
            <w:r w:rsidDel="00000000" w:rsidR="00000000" w:rsidRPr="00000000">
              <w:rPr>
                <w:rFonts w:ascii="Arial" w:cs="Arial" w:eastAsia="Arial" w:hAnsi="Arial"/>
                <w:rtl w:val="0"/>
              </w:rPr>
              <w:t xml:space="preserve">FUNCIONES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4f6228"/>
                <w:u w:val="none"/>
                <w:vertAlign w:val="baseline"/>
              </w:rPr>
            </w:pPr>
            <w:r w:rsidDel="00000000" w:rsidR="00000000" w:rsidRPr="00000000">
              <w:rPr>
                <w:rFonts w:ascii="Roboto" w:cs="Roboto" w:eastAsia="Roboto" w:hAnsi="Roboto"/>
                <w:b w:val="1"/>
                <w:color w:val="4f6228"/>
                <w:rtl w:val="0"/>
              </w:rPr>
              <w:t xml:space="preserve">Diseño de la interfaz de usuario (UI):</w:t>
            </w:r>
            <w:r w:rsidDel="00000000" w:rsidR="00000000" w:rsidRPr="00000000">
              <w:rPr>
                <w:rFonts w:ascii="Roboto" w:cs="Roboto" w:eastAsia="Roboto" w:hAnsi="Roboto"/>
                <w:color w:val="4f6228"/>
                <w:rtl w:val="0"/>
              </w:rPr>
              <w:t xml:space="preserve"> Los diseñadores crearán el aspecto visual de la tienda, incluyendo la disposición de elementos, colores, tipografía y gráficos.</w:t>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4f6228"/>
              </w:rPr>
            </w:pPr>
            <w:r w:rsidDel="00000000" w:rsidR="00000000" w:rsidRPr="00000000">
              <w:rPr>
                <w:rFonts w:ascii="Roboto" w:cs="Roboto" w:eastAsia="Roboto" w:hAnsi="Roboto"/>
                <w:b w:val="1"/>
                <w:color w:val="4f6228"/>
                <w:rtl w:val="0"/>
              </w:rPr>
              <w:t xml:space="preserve">Experiencia de usuario (UX):</w:t>
            </w:r>
            <w:r w:rsidDel="00000000" w:rsidR="00000000" w:rsidRPr="00000000">
              <w:rPr>
                <w:rFonts w:ascii="Roboto" w:cs="Roboto" w:eastAsia="Roboto" w:hAnsi="Roboto"/>
                <w:color w:val="4f6228"/>
                <w:rtl w:val="0"/>
              </w:rPr>
              <w:t xml:space="preserve"> </w:t>
            </w:r>
            <w:r w:rsidDel="00000000" w:rsidR="00000000" w:rsidRPr="00000000">
              <w:rPr>
                <w:rFonts w:ascii="Roboto" w:cs="Roboto" w:eastAsia="Roboto" w:hAnsi="Roboto"/>
                <w:color w:val="4f6228"/>
                <w:rtl w:val="0"/>
              </w:rPr>
              <w:t xml:space="preserve">Asegurarán</w:t>
            </w:r>
            <w:r w:rsidDel="00000000" w:rsidR="00000000" w:rsidRPr="00000000">
              <w:rPr>
                <w:rFonts w:ascii="Roboto" w:cs="Roboto" w:eastAsia="Roboto" w:hAnsi="Roboto"/>
                <w:color w:val="4f6228"/>
                <w:rtl w:val="0"/>
              </w:rPr>
              <w:t xml:space="preserve"> que la tienda sea intuitiva y fácil de usar para los usuarios, optimizando la navegación y la interacción</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4f6228"/>
              </w:rPr>
            </w:pPr>
            <w:r w:rsidDel="00000000" w:rsidR="00000000" w:rsidRPr="00000000">
              <w:rPr>
                <w:rFonts w:ascii="Roboto" w:cs="Roboto" w:eastAsia="Roboto" w:hAnsi="Roboto"/>
                <w:b w:val="1"/>
                <w:color w:val="4f6228"/>
                <w:rtl w:val="0"/>
              </w:rPr>
              <w:t xml:space="preserve">Colaboración con desarrolladores:</w:t>
            </w:r>
            <w:r w:rsidDel="00000000" w:rsidR="00000000" w:rsidRPr="00000000">
              <w:rPr>
                <w:rFonts w:ascii="Roboto" w:cs="Roboto" w:eastAsia="Roboto" w:hAnsi="Roboto"/>
                <w:color w:val="4f6228"/>
                <w:rtl w:val="0"/>
              </w:rPr>
              <w:t xml:space="preserve"> Trabajarán en conjunto con los desarrolladores para garantizar que el diseño se implemente técnicamente de manera efectiva.</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4f6228"/>
              </w:rPr>
            </w:pPr>
            <w:r w:rsidDel="00000000" w:rsidR="00000000" w:rsidRPr="00000000">
              <w:rPr>
                <w:rFonts w:ascii="Roboto" w:cs="Roboto" w:eastAsia="Roboto" w:hAnsi="Roboto"/>
                <w:b w:val="1"/>
                <w:color w:val="4f6228"/>
                <w:rtl w:val="0"/>
              </w:rPr>
              <w:t xml:space="preserve">Pruebas de usabilidad:</w:t>
            </w:r>
            <w:r w:rsidDel="00000000" w:rsidR="00000000" w:rsidRPr="00000000">
              <w:rPr>
                <w:rFonts w:ascii="Roboto" w:cs="Roboto" w:eastAsia="Roboto" w:hAnsi="Roboto"/>
                <w:color w:val="4f6228"/>
                <w:rtl w:val="0"/>
              </w:rPr>
              <w:t xml:space="preserve"> Pueden realizar pruebas de usabilidad para obtener retroalimentación sobre la experiencia del usuario y realizar mejoras en el diseño.</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4f6228"/>
                <w:sz w:val="20"/>
                <w:szCs w:val="20"/>
                <w:u w:val="none"/>
                <w:shd w:fill="auto" w:val="clear"/>
                <w:vertAlign w:val="baseline"/>
              </w:rPr>
            </w:pPr>
            <w:r w:rsidDel="00000000" w:rsidR="00000000" w:rsidRPr="00000000">
              <w:rPr>
                <w:rtl w:val="0"/>
              </w:rPr>
            </w:r>
          </w:p>
        </w:tc>
      </w:tr>
      <w:tr>
        <w:trPr>
          <w:cantSplit w:val="0"/>
          <w:trHeight w:val="3495.605468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jc w:val="both"/>
              <w:rPr>
                <w:rFonts w:ascii="Arial" w:cs="Arial" w:eastAsia="Arial" w:hAnsi="Arial"/>
              </w:rPr>
            </w:pPr>
            <w:r w:rsidDel="00000000" w:rsidR="00000000" w:rsidRPr="00000000">
              <w:rPr>
                <w:rFonts w:ascii="Arial" w:cs="Arial" w:eastAsia="Arial" w:hAnsi="Arial"/>
                <w:rtl w:val="0"/>
              </w:rPr>
              <w:t xml:space="preserve">PROCEDIMIENTOS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w:cs="Roboto" w:eastAsia="Roboto" w:hAnsi="Roboto"/>
                <w:color w:val="4f6228"/>
              </w:rPr>
            </w:pPr>
            <w:r w:rsidDel="00000000" w:rsidR="00000000" w:rsidRPr="00000000">
              <w:rPr>
                <w:rFonts w:ascii="Roboto" w:cs="Roboto" w:eastAsia="Roboto" w:hAnsi="Roboto"/>
                <w:b w:val="1"/>
                <w:color w:val="4f6228"/>
                <w:rtl w:val="0"/>
              </w:rPr>
              <w:t xml:space="preserve">Diseño de la interfaz de usuario (UI): </w:t>
            </w:r>
            <w:r w:rsidDel="00000000" w:rsidR="00000000" w:rsidRPr="00000000">
              <w:rPr>
                <w:rFonts w:ascii="Roboto" w:cs="Roboto" w:eastAsia="Roboto" w:hAnsi="Roboto"/>
                <w:color w:val="4f6228"/>
                <w:rtl w:val="0"/>
              </w:rPr>
              <w:t xml:space="preserve">Los diseñadores seguirán un proceso de diseño que incluye la creación de maquetas y prototipos visuales de la tienda.</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Roboto" w:cs="Roboto" w:eastAsia="Roboto" w:hAnsi="Roboto"/>
                <w:color w:val="4f6228"/>
              </w:rPr>
            </w:pP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w:cs="Roboto" w:eastAsia="Roboto" w:hAnsi="Roboto"/>
                <w:color w:val="4f6228"/>
              </w:rPr>
            </w:pPr>
            <w:r w:rsidDel="00000000" w:rsidR="00000000" w:rsidRPr="00000000">
              <w:rPr>
                <w:rFonts w:ascii="Roboto" w:cs="Roboto" w:eastAsia="Roboto" w:hAnsi="Roboto"/>
                <w:b w:val="1"/>
                <w:color w:val="4f6228"/>
                <w:rtl w:val="0"/>
              </w:rPr>
              <w:t xml:space="preserve">Experiencia de usuario (UX):</w:t>
            </w:r>
            <w:r w:rsidDel="00000000" w:rsidR="00000000" w:rsidRPr="00000000">
              <w:rPr>
                <w:rFonts w:ascii="Roboto" w:cs="Roboto" w:eastAsia="Roboto" w:hAnsi="Roboto"/>
                <w:color w:val="4f6228"/>
                <w:rtl w:val="0"/>
              </w:rPr>
              <w:t xml:space="preserve"> Realizarán análisis de flujo de usuarios y diseño de interacciones para asegurarse de que la tienda ofrezca una experiencia agradable.</w:t>
            </w:r>
          </w:p>
          <w:p w:rsidR="00000000" w:rsidDel="00000000" w:rsidP="00000000" w:rsidRDefault="00000000" w:rsidRPr="00000000" w14:paraId="000000C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w:cs="Roboto" w:eastAsia="Roboto" w:hAnsi="Roboto"/>
                <w:color w:val="4f6228"/>
              </w:rPr>
            </w:pPr>
            <w:r w:rsidDel="00000000" w:rsidR="00000000" w:rsidRPr="00000000">
              <w:rPr>
                <w:rFonts w:ascii="Roboto" w:cs="Roboto" w:eastAsia="Roboto" w:hAnsi="Roboto"/>
                <w:b w:val="1"/>
                <w:color w:val="4f6228"/>
                <w:rtl w:val="0"/>
              </w:rPr>
              <w:t xml:space="preserve">Colaboración:</w:t>
            </w:r>
            <w:r w:rsidDel="00000000" w:rsidR="00000000" w:rsidRPr="00000000">
              <w:rPr>
                <w:rFonts w:ascii="Roboto" w:cs="Roboto" w:eastAsia="Roboto" w:hAnsi="Roboto"/>
                <w:color w:val="4f6228"/>
                <w:rtl w:val="0"/>
              </w:rPr>
              <w:t xml:space="preserve"> Trabajarán estrechamente con los desarrolladores para garantizar que los diseños se implementen de manera fiel y efectiva.</w:t>
            </w:r>
          </w:p>
          <w:p w:rsidR="00000000" w:rsidDel="00000000" w:rsidP="00000000" w:rsidRDefault="00000000" w:rsidRPr="00000000" w14:paraId="000000C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Roboto" w:cs="Roboto" w:eastAsia="Roboto" w:hAnsi="Roboto"/>
                <w:color w:val="4f6228"/>
              </w:rPr>
            </w:pPr>
            <w:r w:rsidDel="00000000" w:rsidR="00000000" w:rsidRPr="00000000">
              <w:rPr>
                <w:rFonts w:ascii="Roboto" w:cs="Roboto" w:eastAsia="Roboto" w:hAnsi="Roboto"/>
                <w:b w:val="1"/>
                <w:color w:val="4f6228"/>
                <w:rtl w:val="0"/>
              </w:rPr>
              <w:t xml:space="preserve">Pruebas de usabilidad:</w:t>
            </w:r>
            <w:r w:rsidDel="00000000" w:rsidR="00000000" w:rsidRPr="00000000">
              <w:rPr>
                <w:rFonts w:ascii="Roboto" w:cs="Roboto" w:eastAsia="Roboto" w:hAnsi="Roboto"/>
                <w:color w:val="4f6228"/>
                <w:rtl w:val="0"/>
              </w:rPr>
              <w:t xml:space="preserve"> Pueden llevar a cabo pruebas con usuarios reales para evaluar la usabilidad de la tienda y realizar ajustes según la retroalimentación.</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d1d5db"/>
                <w:sz w:val="24"/>
                <w:szCs w:val="24"/>
                <w:shd w:fill="444654" w:val="clear"/>
              </w:rPr>
            </w:pPr>
            <w:r w:rsidDel="00000000" w:rsidR="00000000" w:rsidRPr="00000000">
              <w:rPr>
                <w:rtl w:val="0"/>
              </w:rPr>
            </w:r>
          </w:p>
        </w:tc>
      </w:tr>
    </w:tbl>
    <w:p w:rsidR="00000000" w:rsidDel="00000000" w:rsidP="00000000" w:rsidRDefault="00000000" w:rsidRPr="00000000" w14:paraId="000000C4">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C5">
      <w:pPr>
        <w:rPr>
          <w:rFonts w:ascii="Arial" w:cs="Arial" w:eastAsia="Arial" w:hAnsi="Arial"/>
        </w:rPr>
      </w:pPr>
      <w:r w:rsidDel="00000000" w:rsidR="00000000" w:rsidRPr="00000000">
        <w:rPr>
          <w:rtl w:val="0"/>
        </w:rPr>
      </w:r>
    </w:p>
    <w:p w:rsidR="00000000" w:rsidDel="00000000" w:rsidP="00000000" w:rsidRDefault="00000000" w:rsidRPr="00000000" w14:paraId="000000C6">
      <w:pPr>
        <w:pStyle w:val="Heading1"/>
        <w:numPr>
          <w:ilvl w:val="0"/>
          <w:numId w:val="6"/>
        </w:numPr>
        <w:ind w:left="709" w:hanging="709"/>
        <w:rPr>
          <w:sz w:val="20"/>
          <w:szCs w:val="20"/>
        </w:rPr>
      </w:pPr>
      <w:bookmarkStart w:colFirst="0" w:colLast="0" w:name="_heading=h.17dp8vu" w:id="10"/>
      <w:bookmarkEnd w:id="10"/>
      <w:r w:rsidDel="00000000" w:rsidR="00000000" w:rsidRPr="00000000">
        <w:rPr>
          <w:sz w:val="20"/>
          <w:szCs w:val="20"/>
          <w:rtl w:val="0"/>
        </w:rPr>
        <w:t xml:space="preserve">Catálogo de casos de uso</w:t>
        <w:tab/>
      </w:r>
    </w:p>
    <w:p w:rsidR="00000000" w:rsidDel="00000000" w:rsidP="00000000" w:rsidRDefault="00000000" w:rsidRPr="00000000" w14:paraId="000000C7">
      <w:pPr>
        <w:pStyle w:val="Heading2"/>
        <w:numPr>
          <w:ilvl w:val="1"/>
          <w:numId w:val="6"/>
        </w:numPr>
        <w:ind w:left="0" w:firstLine="0"/>
        <w:rPr/>
      </w:pPr>
      <w:bookmarkStart w:colFirst="0" w:colLast="0" w:name="_heading=h.3rdcrjn" w:id="11"/>
      <w:bookmarkEnd w:id="11"/>
      <w:r w:rsidDel="00000000" w:rsidR="00000000" w:rsidRPr="00000000">
        <w:rPr>
          <w:rtl w:val="0"/>
        </w:rPr>
        <w:t xml:space="preserve">Definición de caso de uso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Compra de NFT</w:t>
      </w:r>
      <w:r w:rsidDel="00000000" w:rsidR="00000000" w:rsidRPr="00000000">
        <w:rPr>
          <w:rFonts w:ascii="Arial" w:cs="Arial" w:eastAsia="Arial" w:hAnsi="Arial"/>
          <w:sz w:val="22"/>
          <w:szCs w:val="22"/>
          <w:rtl w:val="0"/>
        </w:rPr>
        <w:t xml:space="preserve">:Este caso de uso describe el proceso que un usuario sigue para comprar un NFT en la tienda demostrativa de </w:t>
      </w:r>
      <w:r w:rsidDel="00000000" w:rsidR="00000000" w:rsidRPr="00000000">
        <w:rPr>
          <w:rFonts w:ascii="Arial" w:cs="Arial" w:eastAsia="Arial" w:hAnsi="Arial"/>
          <w:sz w:val="22"/>
          <w:szCs w:val="22"/>
          <w:rtl w:val="0"/>
        </w:rPr>
        <w:t xml:space="preserve">NFTs</w:t>
      </w:r>
      <w:r w:rsidDel="00000000" w:rsidR="00000000" w:rsidRPr="00000000">
        <w:rPr>
          <w:rFonts w:ascii="Arial" w:cs="Arial" w:eastAsia="Arial" w:hAnsi="Arial"/>
          <w:sz w:val="22"/>
          <w:szCs w:val="22"/>
          <w:rtl w:val="0"/>
        </w:rPr>
        <w:t xml:space="preserve">. Los NFTs son activos digitales únicos y coleccionables que representan obras de arte digital.</w:t>
      </w:r>
    </w:p>
    <w:p w:rsidR="00000000" w:rsidDel="00000000" w:rsidP="00000000" w:rsidRDefault="00000000" w:rsidRPr="00000000" w14:paraId="000000C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B">
      <w:pPr>
        <w:rPr>
          <w:rFonts w:ascii="Roboto" w:cs="Roboto" w:eastAsia="Roboto" w:hAnsi="Roboto"/>
          <w:sz w:val="22"/>
          <w:szCs w:val="22"/>
        </w:rPr>
      </w:pPr>
      <w:r w:rsidDel="00000000" w:rsidR="00000000" w:rsidRPr="00000000">
        <w:rPr>
          <w:rFonts w:ascii="Roboto" w:cs="Roboto" w:eastAsia="Roboto" w:hAnsi="Roboto"/>
          <w:b w:val="1"/>
          <w:sz w:val="22"/>
          <w:szCs w:val="22"/>
          <w:rtl w:val="0"/>
        </w:rPr>
        <w:t xml:space="preserve">Selección de Categoría de NFT a través del Menú de Navegación:</w:t>
      </w:r>
      <w:r w:rsidDel="00000000" w:rsidR="00000000" w:rsidRPr="00000000">
        <w:rPr>
          <w:rFonts w:ascii="Roboto" w:cs="Roboto" w:eastAsia="Roboto" w:hAnsi="Roboto"/>
          <w:sz w:val="22"/>
          <w:szCs w:val="22"/>
          <w:rtl w:val="0"/>
        </w:rPr>
        <w:t xml:space="preserve">Este caso de uso permite a los usuarios seleccionar una categoría específica de </w:t>
      </w:r>
      <w:r w:rsidDel="00000000" w:rsidR="00000000" w:rsidRPr="00000000">
        <w:rPr>
          <w:rFonts w:ascii="Roboto" w:cs="Roboto" w:eastAsia="Roboto" w:hAnsi="Roboto"/>
          <w:sz w:val="22"/>
          <w:szCs w:val="22"/>
          <w:rtl w:val="0"/>
        </w:rPr>
        <w:t xml:space="preserve">NFTs</w:t>
      </w:r>
      <w:r w:rsidDel="00000000" w:rsidR="00000000" w:rsidRPr="00000000">
        <w:rPr>
          <w:rFonts w:ascii="Roboto" w:cs="Roboto" w:eastAsia="Roboto" w:hAnsi="Roboto"/>
          <w:sz w:val="22"/>
          <w:szCs w:val="22"/>
          <w:rtl w:val="0"/>
        </w:rPr>
        <w:t xml:space="preserve"> utilizando el menú de navegación ubicado en la parte superior de la página. Los usuarios pueden hacer clic en una de las opciones del menú, como "Animales Mecánicos," "Ciudades Inteligentes" o "Paisajes Naturales," y el sistema mostrará los NFTs disponibles en la categoría seleccionada. Esto facilita a los usuarios la exploración y selección de </w:t>
      </w:r>
      <w:r w:rsidDel="00000000" w:rsidR="00000000" w:rsidRPr="00000000">
        <w:rPr>
          <w:rFonts w:ascii="Roboto" w:cs="Roboto" w:eastAsia="Roboto" w:hAnsi="Roboto"/>
          <w:sz w:val="22"/>
          <w:szCs w:val="22"/>
          <w:rtl w:val="0"/>
        </w:rPr>
        <w:t xml:space="preserve">NFTs</w:t>
      </w:r>
      <w:r w:rsidDel="00000000" w:rsidR="00000000" w:rsidRPr="00000000">
        <w:rPr>
          <w:rFonts w:ascii="Roboto" w:cs="Roboto" w:eastAsia="Roboto" w:hAnsi="Roboto"/>
          <w:sz w:val="22"/>
          <w:szCs w:val="22"/>
          <w:rtl w:val="0"/>
        </w:rPr>
        <w:t xml:space="preserve"> de una categoría particular de su interés sin necesidad de desplazarse por toda la tienda.</w:t>
      </w:r>
      <w:r w:rsidDel="00000000" w:rsidR="00000000" w:rsidRPr="00000000">
        <w:rPr>
          <w:rtl w:val="0"/>
        </w:rPr>
      </w:r>
    </w:p>
    <w:p w:rsidR="00000000" w:rsidDel="00000000" w:rsidP="00000000" w:rsidRDefault="00000000" w:rsidRPr="00000000" w14:paraId="000000CC">
      <w:pPr>
        <w:rPr>
          <w:rFonts w:ascii="Arial" w:cs="Arial" w:eastAsia="Arial" w:hAnsi="Arial"/>
        </w:rPr>
      </w:pPr>
      <w:r w:rsidDel="00000000" w:rsidR="00000000" w:rsidRPr="00000000">
        <w:rPr>
          <w:rtl w:val="0"/>
        </w:rPr>
      </w:r>
    </w:p>
    <w:p w:rsidR="00000000" w:rsidDel="00000000" w:rsidP="00000000" w:rsidRDefault="00000000" w:rsidRPr="00000000" w14:paraId="000000CD">
      <w:pPr>
        <w:widowControl w:val="1"/>
        <w:spacing w:line="240" w:lineRule="auto"/>
        <w:rPr>
          <w:rFonts w:ascii="Arial" w:cs="Arial" w:eastAsia="Arial" w:hAnsi="Arial"/>
          <w:b w:val="1"/>
          <w:i w:val="1"/>
        </w:rPr>
      </w:pPr>
      <w:r w:rsidDel="00000000" w:rsidR="00000000" w:rsidRPr="00000000">
        <w:rPr>
          <w:rFonts w:ascii="Arial" w:cs="Arial" w:eastAsia="Arial" w:hAnsi="Arial"/>
          <w:b w:val="1"/>
          <w:i w:val="1"/>
          <w:rtl w:val="0"/>
        </w:rPr>
        <w:t xml:space="preserve">3.2 Cómo identificar casos de uso</w:t>
      </w:r>
    </w:p>
    <w:p w:rsidR="00000000" w:rsidDel="00000000" w:rsidP="00000000" w:rsidRDefault="00000000" w:rsidRPr="00000000" w14:paraId="000000CE">
      <w:pPr>
        <w:widowControl w:val="1"/>
        <w:spacing w:line="240" w:lineRule="auto"/>
        <w:rPr>
          <w:rFonts w:ascii="Arial" w:cs="Arial" w:eastAsia="Arial" w:hAnsi="Arial"/>
          <w:b w:val="1"/>
          <w:i w:val="1"/>
        </w:rPr>
      </w:pP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¿Cuáles son las tareas y responsabilidades de cada actor?</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D1">
      <w:pPr>
        <w:widowControl w:val="1"/>
        <w:spacing w:line="240" w:lineRule="auto"/>
        <w:rPr>
          <w:rFonts w:ascii="Roboto" w:cs="Roboto" w:eastAsia="Roboto" w:hAnsi="Roboto"/>
          <w:sz w:val="22"/>
          <w:szCs w:val="22"/>
        </w:rPr>
      </w:pPr>
      <w:r w:rsidDel="00000000" w:rsidR="00000000" w:rsidRPr="00000000">
        <w:rPr>
          <w:rFonts w:ascii="Roboto" w:cs="Roboto" w:eastAsia="Roboto" w:hAnsi="Roboto"/>
          <w:b w:val="1"/>
          <w:sz w:val="22"/>
          <w:szCs w:val="22"/>
          <w:rtl w:val="0"/>
        </w:rPr>
        <w:t xml:space="preserve">Usuario:</w:t>
      </w:r>
      <w:r w:rsidDel="00000000" w:rsidR="00000000" w:rsidRPr="00000000">
        <w:rPr>
          <w:rFonts w:ascii="Roboto" w:cs="Roboto" w:eastAsia="Roboto" w:hAnsi="Roboto"/>
          <w:sz w:val="22"/>
          <w:szCs w:val="22"/>
          <w:rtl w:val="0"/>
        </w:rPr>
        <w:t xml:space="preserve"> Los usuarios son responsables de explorar, buscar, seleccionar, comprar y gestionar NFTs en la tienda. También se encargan de registrarse, iniciar sesión y gestionar su perfil. Además, pueden realizar ofertas en </w:t>
      </w:r>
      <w:r w:rsidDel="00000000" w:rsidR="00000000" w:rsidRPr="00000000">
        <w:rPr>
          <w:rFonts w:ascii="Roboto" w:cs="Roboto" w:eastAsia="Roboto" w:hAnsi="Roboto"/>
          <w:sz w:val="22"/>
          <w:szCs w:val="22"/>
          <w:rtl w:val="0"/>
        </w:rPr>
        <w:t xml:space="preserve">NFTs</w:t>
      </w:r>
      <w:r w:rsidDel="00000000" w:rsidR="00000000" w:rsidRPr="00000000">
        <w:rPr>
          <w:rFonts w:ascii="Roboto" w:cs="Roboto" w:eastAsia="Roboto" w:hAnsi="Roboto"/>
          <w:sz w:val="22"/>
          <w:szCs w:val="22"/>
          <w:rtl w:val="0"/>
        </w:rPr>
        <w:t xml:space="preserve">, agregar NFTs a la lista de deseos y compartir </w:t>
      </w:r>
      <w:r w:rsidDel="00000000" w:rsidR="00000000" w:rsidRPr="00000000">
        <w:rPr>
          <w:rFonts w:ascii="Roboto" w:cs="Roboto" w:eastAsia="Roboto" w:hAnsi="Roboto"/>
          <w:sz w:val="22"/>
          <w:szCs w:val="22"/>
          <w:rtl w:val="0"/>
        </w:rPr>
        <w:t xml:space="preserve">NFTs</w:t>
      </w:r>
      <w:r w:rsidDel="00000000" w:rsidR="00000000" w:rsidRPr="00000000">
        <w:rPr>
          <w:rFonts w:ascii="Roboto" w:cs="Roboto" w:eastAsia="Roboto" w:hAnsi="Roboto"/>
          <w:sz w:val="22"/>
          <w:szCs w:val="22"/>
          <w:rtl w:val="0"/>
        </w:rPr>
        <w:t xml:space="preserve"> en redes sociales.</w:t>
      </w:r>
    </w:p>
    <w:p w:rsidR="00000000" w:rsidDel="00000000" w:rsidP="00000000" w:rsidRDefault="00000000" w:rsidRPr="00000000" w14:paraId="000000D2">
      <w:pPr>
        <w:widowControl w:val="1"/>
        <w:spacing w:line="240"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D3">
      <w:pPr>
        <w:widowControl w:val="1"/>
        <w:spacing w:line="240" w:lineRule="auto"/>
        <w:rPr>
          <w:rFonts w:ascii="Roboto" w:cs="Roboto" w:eastAsia="Roboto" w:hAnsi="Roboto"/>
          <w:sz w:val="22"/>
          <w:szCs w:val="22"/>
        </w:rPr>
      </w:pPr>
      <w:r w:rsidDel="00000000" w:rsidR="00000000" w:rsidRPr="00000000">
        <w:rPr>
          <w:rFonts w:ascii="Roboto" w:cs="Roboto" w:eastAsia="Roboto" w:hAnsi="Roboto"/>
          <w:b w:val="1"/>
          <w:sz w:val="22"/>
          <w:szCs w:val="22"/>
          <w:rtl w:val="0"/>
        </w:rPr>
        <w:t xml:space="preserve">Sistema:</w:t>
      </w:r>
      <w:r w:rsidDel="00000000" w:rsidR="00000000" w:rsidRPr="00000000">
        <w:rPr>
          <w:rFonts w:ascii="Roboto" w:cs="Roboto" w:eastAsia="Roboto" w:hAnsi="Roboto"/>
          <w:sz w:val="22"/>
          <w:szCs w:val="22"/>
          <w:rtl w:val="0"/>
        </w:rPr>
        <w:t xml:space="preserve"> El sistema es responsable de administrar la base de datos de </w:t>
      </w:r>
      <w:r w:rsidDel="00000000" w:rsidR="00000000" w:rsidRPr="00000000">
        <w:rPr>
          <w:rFonts w:ascii="Roboto" w:cs="Roboto" w:eastAsia="Roboto" w:hAnsi="Roboto"/>
          <w:sz w:val="22"/>
          <w:szCs w:val="22"/>
          <w:rtl w:val="0"/>
        </w:rPr>
        <w:t xml:space="preserve">NFTs</w:t>
      </w:r>
      <w:r w:rsidDel="00000000" w:rsidR="00000000" w:rsidRPr="00000000">
        <w:rPr>
          <w:rFonts w:ascii="Roboto" w:cs="Roboto" w:eastAsia="Roboto" w:hAnsi="Roboto"/>
          <w:sz w:val="22"/>
          <w:szCs w:val="22"/>
          <w:rtl w:val="0"/>
        </w:rPr>
        <w:t xml:space="preserve">, procesar transacciones de compra, autenticar usuarios, mostrar NFTs en la tienda, gestionar perfiles de usuario, entre otras tareas técnicas.</w:t>
      </w:r>
    </w:p>
    <w:p w:rsidR="00000000" w:rsidDel="00000000" w:rsidP="00000000" w:rsidRDefault="00000000" w:rsidRPr="00000000" w14:paraId="000000D4">
      <w:pPr>
        <w:widowControl w:val="1"/>
        <w:spacing w:line="240"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D5">
      <w:pPr>
        <w:widowControl w:val="1"/>
        <w:spacing w:line="240"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¿Algún actor creará, almacenará, cambiará, borrará o leerá información del sistema?</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D8">
      <w:pPr>
        <w:widowControl w:val="1"/>
        <w:spacing w:line="240" w:lineRule="auto"/>
        <w:rPr>
          <w:rFonts w:ascii="Roboto" w:cs="Roboto" w:eastAsia="Roboto" w:hAnsi="Roboto"/>
          <w:sz w:val="22"/>
          <w:szCs w:val="22"/>
        </w:rPr>
      </w:pPr>
      <w:r w:rsidDel="00000000" w:rsidR="00000000" w:rsidRPr="00000000">
        <w:rPr>
          <w:rFonts w:ascii="Roboto" w:cs="Roboto" w:eastAsia="Roboto" w:hAnsi="Roboto"/>
          <w:b w:val="1"/>
          <w:sz w:val="22"/>
          <w:szCs w:val="22"/>
          <w:rtl w:val="0"/>
        </w:rPr>
        <w:t xml:space="preserve">Usuario:</w:t>
      </w:r>
      <w:r w:rsidDel="00000000" w:rsidR="00000000" w:rsidRPr="00000000">
        <w:rPr>
          <w:rFonts w:ascii="Roboto" w:cs="Roboto" w:eastAsia="Roboto" w:hAnsi="Roboto"/>
          <w:sz w:val="22"/>
          <w:szCs w:val="22"/>
          <w:rtl w:val="0"/>
        </w:rPr>
        <w:t xml:space="preserve"> Los usuarios crearán información de perfil al registrarse y actualizarán esta información cuando sea necesario. También leerán información sobre </w:t>
      </w:r>
      <w:r w:rsidDel="00000000" w:rsidR="00000000" w:rsidRPr="00000000">
        <w:rPr>
          <w:rFonts w:ascii="Roboto" w:cs="Roboto" w:eastAsia="Roboto" w:hAnsi="Roboto"/>
          <w:sz w:val="22"/>
          <w:szCs w:val="22"/>
          <w:rtl w:val="0"/>
        </w:rPr>
        <w:t xml:space="preserve">NFTs</w:t>
      </w:r>
      <w:r w:rsidDel="00000000" w:rsidR="00000000" w:rsidRPr="00000000">
        <w:rPr>
          <w:rFonts w:ascii="Roboto" w:cs="Roboto" w:eastAsia="Roboto" w:hAnsi="Roboto"/>
          <w:sz w:val="22"/>
          <w:szCs w:val="22"/>
          <w:rtl w:val="0"/>
        </w:rPr>
        <w:t xml:space="preserve"> en la tienda y, al realizar compras, crearán registros de sus compras. Además, podrán agregar </w:t>
      </w:r>
      <w:r w:rsidDel="00000000" w:rsidR="00000000" w:rsidRPr="00000000">
        <w:rPr>
          <w:rFonts w:ascii="Roboto" w:cs="Roboto" w:eastAsia="Roboto" w:hAnsi="Roboto"/>
          <w:sz w:val="22"/>
          <w:szCs w:val="22"/>
          <w:rtl w:val="0"/>
        </w:rPr>
        <w:t xml:space="preserve">NFTs</w:t>
      </w:r>
      <w:r w:rsidDel="00000000" w:rsidR="00000000" w:rsidRPr="00000000">
        <w:rPr>
          <w:rFonts w:ascii="Roboto" w:cs="Roboto" w:eastAsia="Roboto" w:hAnsi="Roboto"/>
          <w:sz w:val="22"/>
          <w:szCs w:val="22"/>
          <w:rtl w:val="0"/>
        </w:rPr>
        <w:t xml:space="preserve"> a su lista de deseos.</w:t>
      </w:r>
    </w:p>
    <w:p w:rsidR="00000000" w:rsidDel="00000000" w:rsidP="00000000" w:rsidRDefault="00000000" w:rsidRPr="00000000" w14:paraId="000000D9">
      <w:pPr>
        <w:widowControl w:val="1"/>
        <w:spacing w:line="240"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DA">
      <w:pPr>
        <w:widowControl w:val="1"/>
        <w:spacing w:line="240" w:lineRule="auto"/>
        <w:rPr>
          <w:rFonts w:ascii="Roboto" w:cs="Roboto" w:eastAsia="Roboto" w:hAnsi="Roboto"/>
          <w:sz w:val="22"/>
          <w:szCs w:val="22"/>
        </w:rPr>
      </w:pPr>
      <w:r w:rsidDel="00000000" w:rsidR="00000000" w:rsidRPr="00000000">
        <w:rPr>
          <w:rFonts w:ascii="Roboto" w:cs="Roboto" w:eastAsia="Roboto" w:hAnsi="Roboto"/>
          <w:b w:val="1"/>
          <w:sz w:val="22"/>
          <w:szCs w:val="22"/>
          <w:rtl w:val="0"/>
        </w:rPr>
        <w:t xml:space="preserve">Sistema: </w:t>
      </w:r>
      <w:r w:rsidDel="00000000" w:rsidR="00000000" w:rsidRPr="00000000">
        <w:rPr>
          <w:rFonts w:ascii="Roboto" w:cs="Roboto" w:eastAsia="Roboto" w:hAnsi="Roboto"/>
          <w:sz w:val="22"/>
          <w:szCs w:val="22"/>
          <w:rtl w:val="0"/>
        </w:rPr>
        <w:t xml:space="preserve">El sistema almacenará información de usuarios (nombres, direcciones de correo electrónico, contraseñas, etc.), información de </w:t>
      </w:r>
      <w:r w:rsidDel="00000000" w:rsidR="00000000" w:rsidRPr="00000000">
        <w:rPr>
          <w:rFonts w:ascii="Roboto" w:cs="Roboto" w:eastAsia="Roboto" w:hAnsi="Roboto"/>
          <w:sz w:val="22"/>
          <w:szCs w:val="22"/>
          <w:rtl w:val="0"/>
        </w:rPr>
        <w:t xml:space="preserve">NFTs</w:t>
      </w:r>
      <w:r w:rsidDel="00000000" w:rsidR="00000000" w:rsidRPr="00000000">
        <w:rPr>
          <w:rFonts w:ascii="Roboto" w:cs="Roboto" w:eastAsia="Roboto" w:hAnsi="Roboto"/>
          <w:sz w:val="22"/>
          <w:szCs w:val="22"/>
          <w:rtl w:val="0"/>
        </w:rPr>
        <w:t xml:space="preserve"> (títulos, descripciones, imágenes, precios) y registros de compras. El sistema también permitirá a los usuarios cambiar su información de perfil.</w:t>
      </w:r>
    </w:p>
    <w:p w:rsidR="00000000" w:rsidDel="00000000" w:rsidP="00000000" w:rsidRDefault="00000000" w:rsidRPr="00000000" w14:paraId="000000DB">
      <w:pPr>
        <w:widowControl w:val="1"/>
        <w:spacing w:line="240"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¿Qué Casos de Uso crearán, almacenarán, cambiarán, borrarán o leerán esta información?</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DE">
      <w:pPr>
        <w:widowControl w:val="1"/>
        <w:spacing w:line="240"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Los casos de uso relacionados con el almacenamiento, lectura y cambio de información incluyen "Registro de Usuario," "Inicio de Sesión de Usuario," "Ver Colección de NFTs del Usuario," "Agregar NFT a la Lista de Deseos," "Realizar Ofertas en </w:t>
      </w:r>
      <w:r w:rsidDel="00000000" w:rsidR="00000000" w:rsidRPr="00000000">
        <w:rPr>
          <w:rFonts w:ascii="Roboto" w:cs="Roboto" w:eastAsia="Roboto" w:hAnsi="Roboto"/>
          <w:sz w:val="22"/>
          <w:szCs w:val="22"/>
          <w:rtl w:val="0"/>
        </w:rPr>
        <w:t xml:space="preserve">NFTs</w:t>
      </w:r>
      <w:r w:rsidDel="00000000" w:rsidR="00000000" w:rsidRPr="00000000">
        <w:rPr>
          <w:rFonts w:ascii="Roboto" w:cs="Roboto" w:eastAsia="Roboto" w:hAnsi="Roboto"/>
          <w:sz w:val="22"/>
          <w:szCs w:val="22"/>
          <w:rtl w:val="0"/>
        </w:rPr>
        <w:t xml:space="preserve">," "Gestión de Perfil de Usuario," "Ver Historial de Compras de </w:t>
      </w:r>
      <w:r w:rsidDel="00000000" w:rsidR="00000000" w:rsidRPr="00000000">
        <w:rPr>
          <w:rFonts w:ascii="Roboto" w:cs="Roboto" w:eastAsia="Roboto" w:hAnsi="Roboto"/>
          <w:sz w:val="22"/>
          <w:szCs w:val="22"/>
          <w:rtl w:val="0"/>
        </w:rPr>
        <w:t xml:space="preserve">NFTs</w:t>
      </w:r>
      <w:r w:rsidDel="00000000" w:rsidR="00000000" w:rsidRPr="00000000">
        <w:rPr>
          <w:rFonts w:ascii="Roboto" w:cs="Roboto" w:eastAsia="Roboto" w:hAnsi="Roboto"/>
          <w:sz w:val="22"/>
          <w:szCs w:val="22"/>
          <w:rtl w:val="0"/>
        </w:rPr>
        <w:t xml:space="preserve">," y "Compartir NFT en Redes Sociales."</w:t>
      </w:r>
    </w:p>
    <w:p w:rsidR="00000000" w:rsidDel="00000000" w:rsidP="00000000" w:rsidRDefault="00000000" w:rsidRPr="00000000" w14:paraId="000000DF">
      <w:pPr>
        <w:widowControl w:val="1"/>
        <w:spacing w:line="240"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 necesario que un </w:t>
      </w:r>
      <w:r w:rsidDel="00000000" w:rsidR="00000000" w:rsidRPr="00000000">
        <w:rPr>
          <w:rFonts w:ascii="Arial" w:cs="Arial" w:eastAsia="Arial" w:hAnsi="Arial"/>
          <w:b w:val="1"/>
          <w:rtl w:val="0"/>
        </w:rPr>
        <w:t xml:space="preserve">actor</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informe al sistema sobre cambios externos?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E2">
      <w:pPr>
        <w:widowControl w:val="1"/>
        <w:spacing w:line="240"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Si tu tienda permite la posibilidad de que los usuarios suban sus propios </w:t>
      </w:r>
      <w:r w:rsidDel="00000000" w:rsidR="00000000" w:rsidRPr="00000000">
        <w:rPr>
          <w:rFonts w:ascii="Roboto" w:cs="Roboto" w:eastAsia="Roboto" w:hAnsi="Roboto"/>
          <w:sz w:val="22"/>
          <w:szCs w:val="22"/>
          <w:rtl w:val="0"/>
        </w:rPr>
        <w:t xml:space="preserve">NFTs</w:t>
      </w:r>
      <w:r w:rsidDel="00000000" w:rsidR="00000000" w:rsidRPr="00000000">
        <w:rPr>
          <w:rFonts w:ascii="Roboto" w:cs="Roboto" w:eastAsia="Roboto" w:hAnsi="Roboto"/>
          <w:sz w:val="22"/>
          <w:szCs w:val="22"/>
          <w:rtl w:val="0"/>
        </w:rPr>
        <w:t xml:space="preserve"> para su venta, entonces un actor (por ejemplo, "Vendedor de </w:t>
      </w:r>
      <w:r w:rsidDel="00000000" w:rsidR="00000000" w:rsidRPr="00000000">
        <w:rPr>
          <w:rFonts w:ascii="Roboto" w:cs="Roboto" w:eastAsia="Roboto" w:hAnsi="Roboto"/>
          <w:sz w:val="22"/>
          <w:szCs w:val="22"/>
          <w:rtl w:val="0"/>
        </w:rPr>
        <w:t xml:space="preserve">NFTs</w:t>
      </w:r>
      <w:r w:rsidDel="00000000" w:rsidR="00000000" w:rsidRPr="00000000">
        <w:rPr>
          <w:rFonts w:ascii="Roboto" w:cs="Roboto" w:eastAsia="Roboto" w:hAnsi="Roboto"/>
          <w:sz w:val="22"/>
          <w:szCs w:val="22"/>
          <w:rtl w:val="0"/>
        </w:rPr>
        <w:t xml:space="preserve">") podría informar al sistema sobre cambios externos al cargar nuevos </w:t>
      </w:r>
      <w:r w:rsidDel="00000000" w:rsidR="00000000" w:rsidRPr="00000000">
        <w:rPr>
          <w:rFonts w:ascii="Roboto" w:cs="Roboto" w:eastAsia="Roboto" w:hAnsi="Roboto"/>
          <w:sz w:val="22"/>
          <w:szCs w:val="22"/>
          <w:rtl w:val="0"/>
        </w:rPr>
        <w:t xml:space="preserve">NFTs</w:t>
      </w:r>
      <w:r w:rsidDel="00000000" w:rsidR="00000000" w:rsidRPr="00000000">
        <w:rPr>
          <w:rFonts w:ascii="Roboto" w:cs="Roboto" w:eastAsia="Roboto" w:hAnsi="Roboto"/>
          <w:sz w:val="22"/>
          <w:szCs w:val="22"/>
          <w:rtl w:val="0"/>
        </w:rPr>
        <w:t xml:space="preserve">. El caso de uso correspondiente podría ser "Subir NFT para la Venta."</w:t>
      </w:r>
    </w:p>
    <w:p w:rsidR="00000000" w:rsidDel="00000000" w:rsidP="00000000" w:rsidRDefault="00000000" w:rsidRPr="00000000" w14:paraId="000000E3">
      <w:pPr>
        <w:widowControl w:val="1"/>
        <w:spacing w:line="240"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 necesario que un Actor sea informado sobre </w:t>
      </w:r>
      <w:r w:rsidDel="00000000" w:rsidR="00000000" w:rsidRPr="00000000">
        <w:rPr>
          <w:rFonts w:ascii="Arial" w:cs="Arial" w:eastAsia="Arial" w:hAnsi="Arial"/>
          <w:b w:val="1"/>
          <w:rtl w:val="0"/>
        </w:rPr>
        <w:t xml:space="preserve">algunas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incidencias del sistema?</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E6">
      <w:pPr>
        <w:widowControl w:val="1"/>
        <w:spacing w:line="240"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Es posible que los actores, como los usuarios, </w:t>
      </w:r>
      <w:r w:rsidDel="00000000" w:rsidR="00000000" w:rsidRPr="00000000">
        <w:rPr>
          <w:rFonts w:ascii="Roboto" w:cs="Roboto" w:eastAsia="Roboto" w:hAnsi="Roboto"/>
          <w:sz w:val="22"/>
          <w:szCs w:val="22"/>
          <w:rtl w:val="0"/>
        </w:rPr>
        <w:t xml:space="preserve">necesitan</w:t>
      </w:r>
      <w:r w:rsidDel="00000000" w:rsidR="00000000" w:rsidRPr="00000000">
        <w:rPr>
          <w:rFonts w:ascii="Roboto" w:cs="Roboto" w:eastAsia="Roboto" w:hAnsi="Roboto"/>
          <w:sz w:val="22"/>
          <w:szCs w:val="22"/>
          <w:rtl w:val="0"/>
        </w:rPr>
        <w:t xml:space="preserve"> ser informados sobre ciertas incidencias del sistema, como problemas de pago, confirmación de compras exitosas, notificaciones de ofertas aceptadas o rechazadas, etc. Esto puede ser manejado a través de mensajes y notificaciones en la interfaz del usuario.</w:t>
      </w:r>
    </w:p>
    <w:p w:rsidR="00000000" w:rsidDel="00000000" w:rsidP="00000000" w:rsidRDefault="00000000" w:rsidRPr="00000000" w14:paraId="000000E7">
      <w:pPr>
        <w:widowControl w:val="1"/>
        <w:spacing w:line="240"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¿Qué Casos de Uso darán soporte y mantendrán el sistema?</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Los casos de uso de soporte y mantenimiento incluirían "Contactar al Soporte Técnico" y "Resolver Incidencias del Usuario." Estos casos de uso </w:t>
      </w:r>
      <w:r w:rsidDel="00000000" w:rsidR="00000000" w:rsidRPr="00000000">
        <w:rPr>
          <w:rFonts w:ascii="Roboto" w:cs="Roboto" w:eastAsia="Roboto" w:hAnsi="Roboto"/>
          <w:sz w:val="22"/>
          <w:szCs w:val="22"/>
          <w:rtl w:val="0"/>
        </w:rPr>
        <w:t xml:space="preserve">abordarían</w:t>
      </w:r>
      <w:r w:rsidDel="00000000" w:rsidR="00000000" w:rsidRPr="00000000">
        <w:rPr>
          <w:rFonts w:ascii="Roboto" w:cs="Roboto" w:eastAsia="Roboto" w:hAnsi="Roboto"/>
          <w:sz w:val="22"/>
          <w:szCs w:val="22"/>
          <w:rtl w:val="0"/>
        </w:rPr>
        <w:t xml:space="preserve"> la asistencia y el mantenimiento del sistema para garantizar su funcionamiento continuo y solucionar problemas que puedan surgir.</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¿Pueden ser realizados por los Casos de Uso todos los requerimientos funcionales documentados?</w:t>
      </w:r>
      <w:r w:rsidDel="00000000" w:rsidR="00000000" w:rsidRPr="00000000">
        <w:rPr>
          <w:rtl w:val="0"/>
        </w:rPr>
      </w:r>
    </w:p>
    <w:p w:rsidR="00000000" w:rsidDel="00000000" w:rsidP="00000000" w:rsidRDefault="00000000" w:rsidRPr="00000000" w14:paraId="000000ED">
      <w:pPr>
        <w:rPr>
          <w:rFonts w:ascii="Arial" w:cs="Arial" w:eastAsia="Arial" w:hAnsi="Arial"/>
        </w:rPr>
      </w:pPr>
      <w:r w:rsidDel="00000000" w:rsidR="00000000" w:rsidRPr="00000000">
        <w:rPr>
          <w:rtl w:val="0"/>
        </w:rPr>
      </w:r>
    </w:p>
    <w:p w:rsidR="00000000" w:rsidDel="00000000" w:rsidP="00000000" w:rsidRDefault="00000000" w:rsidRPr="00000000" w14:paraId="000000EE">
      <w:pPr>
        <w:rPr>
          <w:rFonts w:ascii="Arial" w:cs="Arial" w:eastAsia="Arial" w:hAnsi="Arial"/>
          <w:sz w:val="18"/>
          <w:szCs w:val="18"/>
        </w:rPr>
      </w:pPr>
      <w:r w:rsidDel="00000000" w:rsidR="00000000" w:rsidRPr="00000000">
        <w:rPr>
          <w:rFonts w:ascii="Roboto" w:cs="Roboto" w:eastAsia="Roboto" w:hAnsi="Roboto"/>
          <w:sz w:val="22"/>
          <w:szCs w:val="22"/>
          <w:rtl w:val="0"/>
        </w:rPr>
        <w:t xml:space="preserve">Sí, los casos de uso pueden ser utilizados para realizar la mayoría, si no todos, de los requerimientos funcionales documentados en un proyecto. </w:t>
      </w:r>
      <w:r w:rsidDel="00000000" w:rsidR="00000000" w:rsidRPr="00000000">
        <w:rPr>
          <w:rtl w:val="0"/>
        </w:rPr>
      </w:r>
    </w:p>
    <w:p w:rsidR="00000000" w:rsidDel="00000000" w:rsidP="00000000" w:rsidRDefault="00000000" w:rsidRPr="00000000" w14:paraId="000000EF">
      <w:pPr>
        <w:pStyle w:val="Heading2"/>
        <w:numPr>
          <w:ilvl w:val="1"/>
          <w:numId w:val="8"/>
        </w:numPr>
        <w:ind w:left="0" w:firstLine="0"/>
        <w:rPr/>
      </w:pPr>
      <w:bookmarkStart w:colFirst="0" w:colLast="0" w:name="_heading=h.26in1rg" w:id="12"/>
      <w:bookmarkEnd w:id="12"/>
      <w:r w:rsidDel="00000000" w:rsidR="00000000" w:rsidRPr="00000000">
        <w:rPr>
          <w:rtl w:val="0"/>
        </w:rPr>
        <w:t xml:space="preserve">Tabla de catalogo casos de uso</w:t>
      </w:r>
    </w:p>
    <w:p w:rsidR="00000000" w:rsidDel="00000000" w:rsidP="00000000" w:rsidRDefault="00000000" w:rsidRPr="00000000" w14:paraId="000000F0">
      <w:pPr>
        <w:widowControl w:val="1"/>
        <w:spacing w:line="240" w:lineRule="auto"/>
        <w:rPr>
          <w:rFonts w:ascii="Arial" w:cs="Arial" w:eastAsia="Arial" w:hAnsi="Arial"/>
          <w:b w:val="1"/>
          <w:i w:val="1"/>
        </w:rPr>
      </w:pPr>
      <w:r w:rsidDel="00000000" w:rsidR="00000000" w:rsidRPr="00000000">
        <w:rPr>
          <w:rtl w:val="0"/>
        </w:rPr>
      </w:r>
    </w:p>
    <w:p w:rsidR="00000000" w:rsidDel="00000000" w:rsidP="00000000" w:rsidRDefault="00000000" w:rsidRPr="00000000" w14:paraId="000000F1">
      <w:pPr>
        <w:widowControl w:val="1"/>
        <w:spacing w:after="200" w:line="240" w:lineRule="auto"/>
        <w:rPr>
          <w:rFonts w:ascii="Arial" w:cs="Arial" w:eastAsia="Arial" w:hAnsi="Arial"/>
        </w:rPr>
      </w:pPr>
      <w:r w:rsidDel="00000000" w:rsidR="00000000" w:rsidRPr="00000000">
        <w:rPr>
          <w:rtl w:val="0"/>
        </w:rPr>
      </w:r>
    </w:p>
    <w:tbl>
      <w:tblPr>
        <w:tblStyle w:val="Table5"/>
        <w:tblW w:w="963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2127"/>
        <w:gridCol w:w="2976"/>
        <w:gridCol w:w="2835"/>
        <w:tblGridChange w:id="0">
          <w:tblGrid>
            <w:gridCol w:w="1696"/>
            <w:gridCol w:w="2127"/>
            <w:gridCol w:w="2976"/>
            <w:gridCol w:w="2835"/>
          </w:tblGrid>
        </w:tblGridChange>
      </w:tblGrid>
      <w:tr>
        <w:trPr>
          <w:cantSplit w:val="0"/>
          <w:tblHeader w:val="0"/>
        </w:trPr>
        <w:tc>
          <w:tcPr/>
          <w:p w:rsidR="00000000" w:rsidDel="00000000" w:rsidP="00000000" w:rsidRDefault="00000000" w:rsidRPr="00000000" w14:paraId="000000F2">
            <w:pPr>
              <w:widowControl w:val="1"/>
              <w:spacing w:after="200" w:line="240" w:lineRule="auto"/>
              <w:jc w:val="center"/>
              <w:rPr>
                <w:rFonts w:ascii="Arial" w:cs="Arial" w:eastAsia="Arial" w:hAnsi="Arial"/>
                <w:b w:val="1"/>
              </w:rPr>
            </w:pPr>
            <w:r w:rsidDel="00000000" w:rsidR="00000000" w:rsidRPr="00000000">
              <w:rPr>
                <w:rFonts w:ascii="Arial" w:cs="Arial" w:eastAsia="Arial" w:hAnsi="Arial"/>
                <w:b w:val="1"/>
                <w:rtl w:val="0"/>
              </w:rPr>
              <w:t xml:space="preserve">ID CASO USO</w:t>
            </w:r>
          </w:p>
        </w:tc>
        <w:tc>
          <w:tcPr/>
          <w:p w:rsidR="00000000" w:rsidDel="00000000" w:rsidP="00000000" w:rsidRDefault="00000000" w:rsidRPr="00000000" w14:paraId="000000F3">
            <w:pPr>
              <w:widowControl w:val="1"/>
              <w:spacing w:after="200" w:line="240" w:lineRule="auto"/>
              <w:jc w:val="center"/>
              <w:rPr>
                <w:rFonts w:ascii="Arial" w:cs="Arial" w:eastAsia="Arial" w:hAnsi="Arial"/>
                <w:b w:val="1"/>
              </w:rPr>
            </w:pPr>
            <w:r w:rsidDel="00000000" w:rsidR="00000000" w:rsidRPr="00000000">
              <w:rPr>
                <w:rFonts w:ascii="Arial" w:cs="Arial" w:eastAsia="Arial" w:hAnsi="Arial"/>
                <w:b w:val="1"/>
                <w:rtl w:val="0"/>
              </w:rPr>
              <w:t xml:space="preserve">NOMBRE CU</w:t>
            </w:r>
          </w:p>
        </w:tc>
        <w:tc>
          <w:tcPr/>
          <w:p w:rsidR="00000000" w:rsidDel="00000000" w:rsidP="00000000" w:rsidRDefault="00000000" w:rsidRPr="00000000" w14:paraId="000000F4">
            <w:pPr>
              <w:widowControl w:val="1"/>
              <w:spacing w:after="200" w:line="240" w:lineRule="auto"/>
              <w:jc w:val="center"/>
              <w:rPr>
                <w:rFonts w:ascii="Arial" w:cs="Arial" w:eastAsia="Arial" w:hAnsi="Arial"/>
                <w:b w:val="1"/>
              </w:rPr>
            </w:pPr>
            <w:r w:rsidDel="00000000" w:rsidR="00000000" w:rsidRPr="00000000">
              <w:rPr>
                <w:rFonts w:ascii="Arial" w:cs="Arial" w:eastAsia="Arial" w:hAnsi="Arial"/>
                <w:b w:val="1"/>
                <w:rtl w:val="0"/>
              </w:rPr>
              <w:t xml:space="preserve">DESCRIPCIÓN CU</w:t>
            </w:r>
          </w:p>
        </w:tc>
        <w:tc>
          <w:tcPr/>
          <w:p w:rsidR="00000000" w:rsidDel="00000000" w:rsidP="00000000" w:rsidRDefault="00000000" w:rsidRPr="00000000" w14:paraId="000000F5">
            <w:pPr>
              <w:widowControl w:val="1"/>
              <w:spacing w:after="200" w:line="240" w:lineRule="auto"/>
              <w:jc w:val="center"/>
              <w:rPr>
                <w:rFonts w:ascii="Arial" w:cs="Arial" w:eastAsia="Arial" w:hAnsi="Arial"/>
                <w:b w:val="1"/>
              </w:rPr>
            </w:pPr>
            <w:r w:rsidDel="00000000" w:rsidR="00000000" w:rsidRPr="00000000">
              <w:rPr>
                <w:rFonts w:ascii="Arial" w:cs="Arial" w:eastAsia="Arial" w:hAnsi="Arial"/>
                <w:b w:val="1"/>
                <w:rtl w:val="0"/>
              </w:rPr>
              <w:t xml:space="preserve">ACTORES</w:t>
            </w:r>
          </w:p>
        </w:tc>
      </w:tr>
      <w:tr>
        <w:trPr>
          <w:cantSplit w:val="0"/>
          <w:tblHeader w:val="0"/>
        </w:trPr>
        <w:tc>
          <w:tcPr/>
          <w:p w:rsidR="00000000" w:rsidDel="00000000" w:rsidP="00000000" w:rsidRDefault="00000000" w:rsidRPr="00000000" w14:paraId="000000F6">
            <w:pPr>
              <w:widowControl w:val="1"/>
              <w:spacing w:after="200" w:line="240" w:lineRule="auto"/>
              <w:rPr>
                <w:rFonts w:ascii="Arial" w:cs="Arial" w:eastAsia="Arial" w:hAnsi="Arial"/>
                <w:b w:val="1"/>
                <w:color w:val="4f6228"/>
              </w:rPr>
            </w:pPr>
            <w:r w:rsidDel="00000000" w:rsidR="00000000" w:rsidRPr="00000000">
              <w:rPr>
                <w:rFonts w:ascii="Roboto" w:cs="Roboto" w:eastAsia="Roboto" w:hAnsi="Roboto"/>
                <w:b w:val="1"/>
                <w:color w:val="4f6228"/>
                <w:rtl w:val="0"/>
              </w:rPr>
              <w:t xml:space="preserve">CU1</w:t>
            </w:r>
            <w:r w:rsidDel="00000000" w:rsidR="00000000" w:rsidRPr="00000000">
              <w:rPr>
                <w:rtl w:val="0"/>
              </w:rPr>
            </w:r>
          </w:p>
        </w:tc>
        <w:tc>
          <w:tcPr/>
          <w:p w:rsidR="00000000" w:rsidDel="00000000" w:rsidP="00000000" w:rsidRDefault="00000000" w:rsidRPr="00000000" w14:paraId="000000F7">
            <w:pPr>
              <w:widowControl w:val="1"/>
              <w:spacing w:after="200" w:line="240" w:lineRule="auto"/>
              <w:rPr>
                <w:rFonts w:ascii="Arial" w:cs="Arial" w:eastAsia="Arial" w:hAnsi="Arial"/>
                <w:color w:val="4f6228"/>
              </w:rPr>
            </w:pPr>
            <w:r w:rsidDel="00000000" w:rsidR="00000000" w:rsidRPr="00000000">
              <w:rPr>
                <w:rFonts w:ascii="Roboto" w:cs="Roboto" w:eastAsia="Roboto" w:hAnsi="Roboto"/>
                <w:color w:val="4f6228"/>
                <w:rtl w:val="0"/>
              </w:rPr>
              <w:t xml:space="preserve">Compra de NFT</w:t>
            </w:r>
            <w:r w:rsidDel="00000000" w:rsidR="00000000" w:rsidRPr="00000000">
              <w:rPr>
                <w:rtl w:val="0"/>
              </w:rPr>
            </w:r>
          </w:p>
        </w:tc>
        <w:tc>
          <w:tcPr/>
          <w:p w:rsidR="00000000" w:rsidDel="00000000" w:rsidP="00000000" w:rsidRDefault="00000000" w:rsidRPr="00000000" w14:paraId="000000F8">
            <w:pPr>
              <w:widowControl w:val="1"/>
              <w:spacing w:after="200" w:line="240" w:lineRule="auto"/>
              <w:rPr>
                <w:rFonts w:ascii="Arial" w:cs="Arial" w:eastAsia="Arial" w:hAnsi="Arial"/>
                <w:color w:val="4f6228"/>
              </w:rPr>
            </w:pPr>
            <w:r w:rsidDel="00000000" w:rsidR="00000000" w:rsidRPr="00000000">
              <w:rPr>
                <w:rFonts w:ascii="Roboto" w:cs="Roboto" w:eastAsia="Roboto" w:hAnsi="Roboto"/>
                <w:color w:val="4f6228"/>
                <w:rtl w:val="0"/>
              </w:rPr>
              <w:t xml:space="preserve">Este caso de uso describe el proceso que un usuario sigue para comprar un NFT en la tienda demostrativa de </w:t>
            </w:r>
            <w:r w:rsidDel="00000000" w:rsidR="00000000" w:rsidRPr="00000000">
              <w:rPr>
                <w:rFonts w:ascii="Roboto" w:cs="Roboto" w:eastAsia="Roboto" w:hAnsi="Roboto"/>
                <w:color w:val="4f6228"/>
                <w:rtl w:val="0"/>
              </w:rPr>
              <w:t xml:space="preserve">NFTs</w:t>
            </w:r>
            <w:r w:rsidDel="00000000" w:rsidR="00000000" w:rsidRPr="00000000">
              <w:rPr>
                <w:rFonts w:ascii="Roboto" w:cs="Roboto" w:eastAsia="Roboto" w:hAnsi="Roboto"/>
                <w:color w:val="4f6228"/>
                <w:rtl w:val="0"/>
              </w:rPr>
              <w:t xml:space="preserve">.</w:t>
            </w:r>
            <w:r w:rsidDel="00000000" w:rsidR="00000000" w:rsidRPr="00000000">
              <w:rPr>
                <w:rtl w:val="0"/>
              </w:rPr>
            </w:r>
          </w:p>
        </w:tc>
        <w:tc>
          <w:tcPr/>
          <w:p w:rsidR="00000000" w:rsidDel="00000000" w:rsidP="00000000" w:rsidRDefault="00000000" w:rsidRPr="00000000" w14:paraId="000000F9">
            <w:pPr>
              <w:widowControl w:val="1"/>
              <w:spacing w:after="200" w:line="240" w:lineRule="auto"/>
              <w:rPr>
                <w:rFonts w:ascii="Arial" w:cs="Arial" w:eastAsia="Arial" w:hAnsi="Arial"/>
                <w:color w:val="4f6228"/>
              </w:rPr>
            </w:pPr>
            <w:r w:rsidDel="00000000" w:rsidR="00000000" w:rsidRPr="00000000">
              <w:rPr>
                <w:rFonts w:ascii="Roboto" w:cs="Roboto" w:eastAsia="Roboto" w:hAnsi="Roboto"/>
                <w:color w:val="4f6228"/>
                <w:rtl w:val="0"/>
              </w:rPr>
              <w:t xml:space="preserve">Usuario</w:t>
            </w:r>
            <w:r w:rsidDel="00000000" w:rsidR="00000000" w:rsidRPr="00000000">
              <w:rPr>
                <w:rtl w:val="0"/>
              </w:rPr>
            </w:r>
          </w:p>
        </w:tc>
      </w:tr>
      <w:tr>
        <w:trPr>
          <w:cantSplit w:val="0"/>
          <w:tblHeader w:val="0"/>
        </w:trPr>
        <w:tc>
          <w:tcPr/>
          <w:p w:rsidR="00000000" w:rsidDel="00000000" w:rsidP="00000000" w:rsidRDefault="00000000" w:rsidRPr="00000000" w14:paraId="000000FA">
            <w:pPr>
              <w:widowControl w:val="1"/>
              <w:spacing w:after="200" w:line="240" w:lineRule="auto"/>
              <w:rPr>
                <w:rFonts w:ascii="Arial" w:cs="Arial" w:eastAsia="Arial" w:hAnsi="Arial"/>
                <w:b w:val="1"/>
                <w:color w:val="4f6228"/>
              </w:rPr>
            </w:pPr>
            <w:r w:rsidDel="00000000" w:rsidR="00000000" w:rsidRPr="00000000">
              <w:rPr>
                <w:rFonts w:ascii="Roboto" w:cs="Roboto" w:eastAsia="Roboto" w:hAnsi="Roboto"/>
                <w:b w:val="1"/>
                <w:color w:val="4f6228"/>
                <w:rtl w:val="0"/>
              </w:rPr>
              <w:t xml:space="preserve">CU2</w:t>
            </w:r>
            <w:r w:rsidDel="00000000" w:rsidR="00000000" w:rsidRPr="00000000">
              <w:rPr>
                <w:rtl w:val="0"/>
              </w:rPr>
            </w:r>
          </w:p>
        </w:tc>
        <w:tc>
          <w:tcPr/>
          <w:p w:rsidR="00000000" w:rsidDel="00000000" w:rsidP="00000000" w:rsidRDefault="00000000" w:rsidRPr="00000000" w14:paraId="000000FB">
            <w:pPr>
              <w:widowControl w:val="1"/>
              <w:spacing w:after="200" w:line="240" w:lineRule="auto"/>
              <w:rPr>
                <w:rFonts w:ascii="Arial" w:cs="Arial" w:eastAsia="Arial" w:hAnsi="Arial"/>
                <w:color w:val="4f6228"/>
              </w:rPr>
            </w:pPr>
            <w:r w:rsidDel="00000000" w:rsidR="00000000" w:rsidRPr="00000000">
              <w:rPr>
                <w:rFonts w:ascii="Roboto" w:cs="Roboto" w:eastAsia="Roboto" w:hAnsi="Roboto"/>
                <w:color w:val="4f6228"/>
                <w:rtl w:val="0"/>
              </w:rPr>
              <w:t xml:space="preserve">Selección de Categoría de NFT</w:t>
            </w:r>
            <w:r w:rsidDel="00000000" w:rsidR="00000000" w:rsidRPr="00000000">
              <w:rPr>
                <w:rtl w:val="0"/>
              </w:rPr>
            </w:r>
          </w:p>
        </w:tc>
        <w:tc>
          <w:tcPr/>
          <w:p w:rsidR="00000000" w:rsidDel="00000000" w:rsidP="00000000" w:rsidRDefault="00000000" w:rsidRPr="00000000" w14:paraId="000000FC">
            <w:pPr>
              <w:widowControl w:val="1"/>
              <w:spacing w:after="200" w:line="240" w:lineRule="auto"/>
              <w:rPr>
                <w:rFonts w:ascii="Arial" w:cs="Arial" w:eastAsia="Arial" w:hAnsi="Arial"/>
                <w:color w:val="4f6228"/>
              </w:rPr>
            </w:pPr>
            <w:r w:rsidDel="00000000" w:rsidR="00000000" w:rsidRPr="00000000">
              <w:rPr>
                <w:rFonts w:ascii="Roboto" w:cs="Roboto" w:eastAsia="Roboto" w:hAnsi="Roboto"/>
                <w:color w:val="4f6228"/>
                <w:rtl w:val="0"/>
              </w:rPr>
              <w:t xml:space="preserve">Permite a los usuarios seleccionar una categoría específica de </w:t>
            </w:r>
            <w:r w:rsidDel="00000000" w:rsidR="00000000" w:rsidRPr="00000000">
              <w:rPr>
                <w:rFonts w:ascii="Roboto" w:cs="Roboto" w:eastAsia="Roboto" w:hAnsi="Roboto"/>
                <w:color w:val="4f6228"/>
                <w:rtl w:val="0"/>
              </w:rPr>
              <w:t xml:space="preserve">NFTs</w:t>
            </w:r>
            <w:r w:rsidDel="00000000" w:rsidR="00000000" w:rsidRPr="00000000">
              <w:rPr>
                <w:rFonts w:ascii="Roboto" w:cs="Roboto" w:eastAsia="Roboto" w:hAnsi="Roboto"/>
                <w:color w:val="4f6228"/>
                <w:rtl w:val="0"/>
              </w:rPr>
              <w:t xml:space="preserve"> utilizando el menú de navegación.</w:t>
            </w:r>
            <w:r w:rsidDel="00000000" w:rsidR="00000000" w:rsidRPr="00000000">
              <w:rPr>
                <w:rtl w:val="0"/>
              </w:rPr>
            </w:r>
          </w:p>
        </w:tc>
        <w:tc>
          <w:tcPr/>
          <w:p w:rsidR="00000000" w:rsidDel="00000000" w:rsidP="00000000" w:rsidRDefault="00000000" w:rsidRPr="00000000" w14:paraId="000000FD">
            <w:pPr>
              <w:widowControl w:val="1"/>
              <w:spacing w:after="200" w:line="240" w:lineRule="auto"/>
              <w:rPr>
                <w:rFonts w:ascii="Arial" w:cs="Arial" w:eastAsia="Arial" w:hAnsi="Arial"/>
                <w:color w:val="4f6228"/>
              </w:rPr>
            </w:pPr>
            <w:r w:rsidDel="00000000" w:rsidR="00000000" w:rsidRPr="00000000">
              <w:rPr>
                <w:rFonts w:ascii="Roboto" w:cs="Roboto" w:eastAsia="Roboto" w:hAnsi="Roboto"/>
                <w:color w:val="4f6228"/>
                <w:rtl w:val="0"/>
              </w:rPr>
              <w:t xml:space="preserve">Usuario</w:t>
            </w:r>
            <w:r w:rsidDel="00000000" w:rsidR="00000000" w:rsidRPr="00000000">
              <w:rPr>
                <w:rtl w:val="0"/>
              </w:rPr>
            </w:r>
          </w:p>
        </w:tc>
      </w:tr>
      <w:tr>
        <w:trPr>
          <w:cantSplit w:val="0"/>
          <w:tblHeader w:val="0"/>
        </w:trPr>
        <w:tc>
          <w:tcPr/>
          <w:p w:rsidR="00000000" w:rsidDel="00000000" w:rsidP="00000000" w:rsidRDefault="00000000" w:rsidRPr="00000000" w14:paraId="000000FE">
            <w:pPr>
              <w:widowControl w:val="1"/>
              <w:spacing w:after="200" w:line="240" w:lineRule="auto"/>
              <w:rPr>
                <w:rFonts w:ascii="Arial" w:cs="Arial" w:eastAsia="Arial" w:hAnsi="Arial"/>
                <w:b w:val="1"/>
                <w:color w:val="4f6228"/>
              </w:rPr>
            </w:pPr>
            <w:r w:rsidDel="00000000" w:rsidR="00000000" w:rsidRPr="00000000">
              <w:rPr>
                <w:rFonts w:ascii="Roboto" w:cs="Roboto" w:eastAsia="Roboto" w:hAnsi="Roboto"/>
                <w:b w:val="1"/>
                <w:color w:val="4f6228"/>
                <w:rtl w:val="0"/>
              </w:rPr>
              <w:t xml:space="preserve">CU3</w:t>
            </w:r>
            <w:r w:rsidDel="00000000" w:rsidR="00000000" w:rsidRPr="00000000">
              <w:rPr>
                <w:rtl w:val="0"/>
              </w:rPr>
            </w:r>
          </w:p>
        </w:tc>
        <w:tc>
          <w:tcPr/>
          <w:p w:rsidR="00000000" w:rsidDel="00000000" w:rsidP="00000000" w:rsidRDefault="00000000" w:rsidRPr="00000000" w14:paraId="000000FF">
            <w:pPr>
              <w:widowControl w:val="1"/>
              <w:spacing w:after="200" w:line="240" w:lineRule="auto"/>
              <w:rPr>
                <w:rFonts w:ascii="Arial" w:cs="Arial" w:eastAsia="Arial" w:hAnsi="Arial"/>
                <w:color w:val="4f6228"/>
              </w:rPr>
            </w:pPr>
            <w:r w:rsidDel="00000000" w:rsidR="00000000" w:rsidRPr="00000000">
              <w:rPr>
                <w:rFonts w:ascii="Roboto" w:cs="Roboto" w:eastAsia="Roboto" w:hAnsi="Roboto"/>
                <w:color w:val="4f6228"/>
                <w:rtl w:val="0"/>
              </w:rPr>
              <w:t xml:space="preserve">Registro de Usuario</w:t>
            </w:r>
            <w:r w:rsidDel="00000000" w:rsidR="00000000" w:rsidRPr="00000000">
              <w:rPr>
                <w:rtl w:val="0"/>
              </w:rPr>
            </w:r>
          </w:p>
        </w:tc>
        <w:tc>
          <w:tcPr/>
          <w:p w:rsidR="00000000" w:rsidDel="00000000" w:rsidP="00000000" w:rsidRDefault="00000000" w:rsidRPr="00000000" w14:paraId="00000100">
            <w:pPr>
              <w:widowControl w:val="1"/>
              <w:spacing w:after="200" w:line="240" w:lineRule="auto"/>
              <w:rPr>
                <w:rFonts w:ascii="Arial" w:cs="Arial" w:eastAsia="Arial" w:hAnsi="Arial"/>
                <w:color w:val="4f6228"/>
              </w:rPr>
            </w:pPr>
            <w:r w:rsidDel="00000000" w:rsidR="00000000" w:rsidRPr="00000000">
              <w:rPr>
                <w:rFonts w:ascii="Roboto" w:cs="Roboto" w:eastAsia="Roboto" w:hAnsi="Roboto"/>
                <w:color w:val="4f6228"/>
                <w:rtl w:val="0"/>
              </w:rPr>
              <w:t xml:space="preserve">Los usuarios pueden registrarse en la plataforma proporcionando información como nombre, correo electrónico, etc.</w:t>
            </w:r>
            <w:r w:rsidDel="00000000" w:rsidR="00000000" w:rsidRPr="00000000">
              <w:rPr>
                <w:rtl w:val="0"/>
              </w:rPr>
            </w:r>
          </w:p>
        </w:tc>
        <w:tc>
          <w:tcPr/>
          <w:p w:rsidR="00000000" w:rsidDel="00000000" w:rsidP="00000000" w:rsidRDefault="00000000" w:rsidRPr="00000000" w14:paraId="00000101">
            <w:pPr>
              <w:widowControl w:val="1"/>
              <w:spacing w:after="200" w:line="240" w:lineRule="auto"/>
              <w:rPr>
                <w:rFonts w:ascii="Arial" w:cs="Arial" w:eastAsia="Arial" w:hAnsi="Arial"/>
                <w:color w:val="4f6228"/>
              </w:rPr>
            </w:pPr>
            <w:r w:rsidDel="00000000" w:rsidR="00000000" w:rsidRPr="00000000">
              <w:rPr>
                <w:rFonts w:ascii="Roboto" w:cs="Roboto" w:eastAsia="Roboto" w:hAnsi="Roboto"/>
                <w:color w:val="4f6228"/>
                <w:rtl w:val="0"/>
              </w:rPr>
              <w:t xml:space="preserve">Usuario, Sistema</w:t>
            </w:r>
            <w:r w:rsidDel="00000000" w:rsidR="00000000" w:rsidRPr="00000000">
              <w:rPr>
                <w:rtl w:val="0"/>
              </w:rPr>
            </w:r>
          </w:p>
        </w:tc>
      </w:tr>
      <w:tr>
        <w:trPr>
          <w:cantSplit w:val="0"/>
          <w:tblHeader w:val="0"/>
        </w:trPr>
        <w:tc>
          <w:tcPr/>
          <w:p w:rsidR="00000000" w:rsidDel="00000000" w:rsidP="00000000" w:rsidRDefault="00000000" w:rsidRPr="00000000" w14:paraId="00000102">
            <w:pPr>
              <w:widowControl w:val="1"/>
              <w:spacing w:after="200" w:line="240" w:lineRule="auto"/>
              <w:rPr>
                <w:rFonts w:ascii="Arial" w:cs="Arial" w:eastAsia="Arial" w:hAnsi="Arial"/>
                <w:b w:val="1"/>
                <w:color w:val="4f6228"/>
              </w:rPr>
            </w:pPr>
            <w:r w:rsidDel="00000000" w:rsidR="00000000" w:rsidRPr="00000000">
              <w:rPr>
                <w:rtl w:val="0"/>
              </w:rPr>
            </w:r>
          </w:p>
        </w:tc>
        <w:tc>
          <w:tcPr/>
          <w:p w:rsidR="00000000" w:rsidDel="00000000" w:rsidP="00000000" w:rsidRDefault="00000000" w:rsidRPr="00000000" w14:paraId="00000103">
            <w:pPr>
              <w:widowControl w:val="1"/>
              <w:spacing w:after="200" w:line="240" w:lineRule="auto"/>
              <w:rPr>
                <w:rFonts w:ascii="Arial" w:cs="Arial" w:eastAsia="Arial" w:hAnsi="Arial"/>
                <w:color w:val="4f6228"/>
              </w:rPr>
            </w:pPr>
            <w:r w:rsidDel="00000000" w:rsidR="00000000" w:rsidRPr="00000000">
              <w:rPr>
                <w:rtl w:val="0"/>
              </w:rPr>
            </w:r>
          </w:p>
        </w:tc>
        <w:tc>
          <w:tcPr/>
          <w:p w:rsidR="00000000" w:rsidDel="00000000" w:rsidP="00000000" w:rsidRDefault="00000000" w:rsidRPr="00000000" w14:paraId="00000104">
            <w:pPr>
              <w:widowControl w:val="1"/>
              <w:spacing w:after="200" w:line="240" w:lineRule="auto"/>
              <w:rPr>
                <w:rFonts w:ascii="Arial" w:cs="Arial" w:eastAsia="Arial" w:hAnsi="Arial"/>
                <w:color w:val="4f6228"/>
              </w:rPr>
            </w:pPr>
            <w:r w:rsidDel="00000000" w:rsidR="00000000" w:rsidRPr="00000000">
              <w:rPr>
                <w:rtl w:val="0"/>
              </w:rPr>
            </w:r>
          </w:p>
        </w:tc>
        <w:tc>
          <w:tcPr/>
          <w:p w:rsidR="00000000" w:rsidDel="00000000" w:rsidP="00000000" w:rsidRDefault="00000000" w:rsidRPr="00000000" w14:paraId="00000105">
            <w:pPr>
              <w:widowControl w:val="1"/>
              <w:spacing w:after="200" w:line="240" w:lineRule="auto"/>
              <w:rPr>
                <w:rFonts w:ascii="Arial" w:cs="Arial" w:eastAsia="Arial" w:hAnsi="Arial"/>
                <w:color w:val="4f6228"/>
              </w:rPr>
            </w:pPr>
            <w:r w:rsidDel="00000000" w:rsidR="00000000" w:rsidRPr="00000000">
              <w:rPr>
                <w:rtl w:val="0"/>
              </w:rPr>
            </w:r>
          </w:p>
        </w:tc>
      </w:tr>
      <w:tr>
        <w:trPr>
          <w:cantSplit w:val="0"/>
          <w:tblHeader w:val="0"/>
        </w:trPr>
        <w:tc>
          <w:tcPr/>
          <w:p w:rsidR="00000000" w:rsidDel="00000000" w:rsidP="00000000" w:rsidRDefault="00000000" w:rsidRPr="00000000" w14:paraId="00000106">
            <w:pPr>
              <w:widowControl w:val="1"/>
              <w:spacing w:after="200" w:line="240" w:lineRule="auto"/>
              <w:rPr>
                <w:rFonts w:ascii="Arial" w:cs="Arial" w:eastAsia="Arial" w:hAnsi="Arial"/>
                <w:b w:val="1"/>
              </w:rPr>
            </w:pPr>
            <w:r w:rsidDel="00000000" w:rsidR="00000000" w:rsidRPr="00000000">
              <w:rPr>
                <w:rtl w:val="0"/>
              </w:rPr>
            </w:r>
          </w:p>
        </w:tc>
        <w:tc>
          <w:tcPr/>
          <w:p w:rsidR="00000000" w:rsidDel="00000000" w:rsidP="00000000" w:rsidRDefault="00000000" w:rsidRPr="00000000" w14:paraId="00000107">
            <w:pPr>
              <w:widowControl w:val="1"/>
              <w:spacing w:after="200" w:line="240" w:lineRule="auto"/>
              <w:rPr>
                <w:rFonts w:ascii="Arial" w:cs="Arial" w:eastAsia="Arial" w:hAnsi="Arial"/>
                <w:color w:val="4f6228"/>
              </w:rPr>
            </w:pPr>
            <w:r w:rsidDel="00000000" w:rsidR="00000000" w:rsidRPr="00000000">
              <w:rPr>
                <w:rtl w:val="0"/>
              </w:rPr>
            </w:r>
          </w:p>
        </w:tc>
        <w:tc>
          <w:tcPr/>
          <w:p w:rsidR="00000000" w:rsidDel="00000000" w:rsidP="00000000" w:rsidRDefault="00000000" w:rsidRPr="00000000" w14:paraId="00000108">
            <w:pPr>
              <w:widowControl w:val="1"/>
              <w:spacing w:after="200" w:line="240" w:lineRule="auto"/>
              <w:rPr>
                <w:rFonts w:ascii="Arial" w:cs="Arial" w:eastAsia="Arial" w:hAnsi="Arial"/>
                <w:color w:val="4f6228"/>
              </w:rPr>
            </w:pPr>
            <w:r w:rsidDel="00000000" w:rsidR="00000000" w:rsidRPr="00000000">
              <w:rPr>
                <w:rtl w:val="0"/>
              </w:rPr>
            </w:r>
          </w:p>
        </w:tc>
        <w:tc>
          <w:tcPr/>
          <w:p w:rsidR="00000000" w:rsidDel="00000000" w:rsidP="00000000" w:rsidRDefault="00000000" w:rsidRPr="00000000" w14:paraId="00000109">
            <w:pPr>
              <w:widowControl w:val="1"/>
              <w:spacing w:after="200" w:line="240" w:lineRule="auto"/>
              <w:rPr>
                <w:rFonts w:ascii="Arial" w:cs="Arial" w:eastAsia="Arial" w:hAnsi="Arial"/>
                <w:color w:val="4f6228"/>
              </w:rPr>
            </w:pPr>
            <w:r w:rsidDel="00000000" w:rsidR="00000000" w:rsidRPr="00000000">
              <w:rPr>
                <w:rtl w:val="0"/>
              </w:rPr>
            </w:r>
          </w:p>
        </w:tc>
      </w:tr>
    </w:tbl>
    <w:p w:rsidR="00000000" w:rsidDel="00000000" w:rsidP="00000000" w:rsidRDefault="00000000" w:rsidRPr="00000000" w14:paraId="0000010A">
      <w:pPr>
        <w:rPr>
          <w:rFonts w:ascii="Arial" w:cs="Arial" w:eastAsia="Arial" w:hAnsi="Arial"/>
        </w:rPr>
      </w:pPr>
      <w:r w:rsidDel="00000000" w:rsidR="00000000" w:rsidRPr="00000000">
        <w:rPr>
          <w:rtl w:val="0"/>
        </w:rPr>
      </w:r>
    </w:p>
    <w:p w:rsidR="00000000" w:rsidDel="00000000" w:rsidP="00000000" w:rsidRDefault="00000000" w:rsidRPr="00000000" w14:paraId="0000010B">
      <w:pPr>
        <w:widowControl w:val="1"/>
        <w:spacing w:after="200" w:line="240" w:lineRule="auto"/>
        <w:rPr>
          <w:rFonts w:ascii="Arial" w:cs="Arial" w:eastAsia="Arial" w:hAnsi="Arial"/>
        </w:rPr>
      </w:pPr>
      <w:r w:rsidDel="00000000" w:rsidR="00000000" w:rsidRPr="00000000">
        <w:rPr>
          <w:rtl w:val="0"/>
        </w:rPr>
      </w:r>
    </w:p>
    <w:sectPr>
      <w:headerReference r:id="rId8" w:type="default"/>
      <w:headerReference r:id="rId9" w:type="first"/>
      <w:footerReference r:id="rId10" w:type="default"/>
      <w:footerReference r:id="rId11"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ambr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keepNext w:val="0"/>
      <w:keepLines w:val="0"/>
      <w:pageBreakBefore w:val="0"/>
      <w:widowControl w:val="0"/>
      <w:pBdr>
        <w:top w:color="622423" w:space="1" w:sz="24" w:val="single"/>
        <w:left w:space="0" w:sz="0" w:val="nil"/>
        <w:bottom w:space="0" w:sz="0" w:val="nil"/>
        <w:right w:space="0" w:sz="0" w:val="nil"/>
        <w:between w:space="0" w:sz="0" w:val="nil"/>
      </w:pBdr>
      <w:shd w:fill="auto" w:val="clear"/>
      <w:tabs>
        <w:tab w:val="center" w:leader="none" w:pos="4320"/>
        <w:tab w:val="right" w:leader="none" w:pos="8640"/>
        <w:tab w:val="left" w:leader="none" w:pos="1391"/>
      </w:tabs>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Nombre del documento.docx</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tab/>
      <w:t xml:space="preserve">     </w:t>
      <w:tab/>
      <w:tab/>
      <w:t xml:space="preserve">Página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w:t>
    </w:r>
    <w:r w:rsidDel="00000000" w:rsidR="00000000" w:rsidRPr="00000000">
      <w:rPr>
        <w:sz w:val="16"/>
        <w:szCs w:val="16"/>
        <w:rtl w:val="0"/>
      </w:rPr>
      <w:t xml:space="preserve">ANÁLISIS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bl>
    <w:tblPr>
      <w:tblStyle w:val="Table6"/>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rHeight w:val="290.9765625" w:hRule="atLeast"/>
        <w:tblHeader w:val="0"/>
      </w:trPr>
      <w:tc>
        <w:tcPr>
          <w:tcBorders>
            <w:left w:color="000000" w:space="0" w:sz="4" w:val="single"/>
          </w:tcBorders>
        </w:tcPr>
        <w:p w:rsidR="00000000" w:rsidDel="00000000" w:rsidP="00000000" w:rsidRDefault="00000000" w:rsidRPr="00000000" w14:paraId="0000010D">
          <w:pPr>
            <w:rPr>
              <w:sz w:val="16"/>
              <w:szCs w:val="16"/>
            </w:rPr>
          </w:pPr>
          <w:r w:rsidDel="00000000" w:rsidR="00000000" w:rsidRPr="00000000">
            <w:rPr>
              <w:rFonts w:ascii="Arial" w:cs="Arial" w:eastAsia="Arial" w:hAnsi="Arial"/>
              <w:sz w:val="24"/>
              <w:szCs w:val="24"/>
              <w:rtl w:val="0"/>
            </w:rPr>
            <w:t xml:space="preserve">Tienda Demostrativa de </w:t>
          </w:r>
          <w:r w:rsidDel="00000000" w:rsidR="00000000" w:rsidRPr="00000000">
            <w:rPr>
              <w:rFonts w:ascii="Arial" w:cs="Arial" w:eastAsia="Arial" w:hAnsi="Arial"/>
              <w:sz w:val="24"/>
              <w:szCs w:val="24"/>
              <w:rtl w:val="0"/>
            </w:rPr>
            <w:t xml:space="preserve">NFTs</w:t>
          </w:r>
          <w:r w:rsidDel="00000000" w:rsidR="00000000" w:rsidRPr="00000000">
            <w:rPr>
              <w:rtl w:val="0"/>
            </w:rPr>
          </w:r>
        </w:p>
      </w:tc>
      <w:tc>
        <w:tcPr>
          <w:tcBorders>
            <w:right w:color="000000" w:space="0" w:sz="4" w:val="single"/>
          </w:tcBorders>
        </w:tcPr>
        <w:p w:rsidR="00000000" w:rsidDel="00000000" w:rsidP="00000000" w:rsidRDefault="00000000" w:rsidRPr="00000000" w14:paraId="0000010E">
          <w:pPr>
            <w:tabs>
              <w:tab w:val="left" w:leader="none" w:pos="1135"/>
            </w:tabs>
            <w:spacing w:before="40" w:lineRule="auto"/>
            <w:ind w:right="68"/>
            <w:rPr/>
          </w:pPr>
          <w:r w:rsidDel="00000000" w:rsidR="00000000" w:rsidRPr="00000000">
            <w:rPr>
              <w:rtl w:val="0"/>
            </w:rPr>
            <w:t xml:space="preserve">  Versión:           1.0</w:t>
          </w:r>
        </w:p>
      </w:tc>
    </w:tr>
    <w:tr>
      <w:trPr>
        <w:cantSplit w:val="0"/>
        <w:trHeight w:val="187" w:hRule="atLeast"/>
        <w:tblHeader w:val="0"/>
      </w:trPr>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10F">
          <w:pPr>
            <w:rPr>
              <w:b w:val="1"/>
            </w:rPr>
          </w:pPr>
          <w:r w:rsidDel="00000000" w:rsidR="00000000" w:rsidRPr="00000000">
            <w:rPr>
              <w:b w:val="1"/>
              <w:sz w:val="24"/>
              <w:szCs w:val="24"/>
              <w:rtl w:val="0"/>
            </w:rPr>
            <w:t xml:space="preserve">Catálogo de actores y casos de uso</w:t>
          </w:r>
          <w:r w:rsidDel="00000000" w:rsidR="00000000" w:rsidRPr="00000000">
            <w:rPr>
              <w:rtl w:val="0"/>
            </w:rPr>
          </w:r>
        </w:p>
      </w:tc>
    </w:tr>
  </w:tbl>
  <w:p w:rsidR="00000000" w:rsidDel="00000000" w:rsidP="00000000" w:rsidRDefault="00000000" w:rsidRPr="00000000" w14:paraId="00000111">
    <w:pPr>
      <w:keepNext w:val="0"/>
      <w:keepLines w:val="0"/>
      <w:pageBreakBefore w:val="0"/>
      <w:widowControl w:val="0"/>
      <w:pBdr>
        <w:top w:space="0" w:sz="0" w:val="nil"/>
        <w:left w:space="0" w:sz="0" w:val="nil"/>
        <w:bottom w:color="622423" w:space="1" w:sz="24" w:val="single"/>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rPr>
        <w:sz w:val="24"/>
        <w:szCs w:val="24"/>
      </w:rPr>
    </w:pPr>
    <w:r w:rsidDel="00000000" w:rsidR="00000000" w:rsidRPr="00000000">
      <w:rPr>
        <w:rtl w:val="0"/>
      </w:rPr>
    </w:r>
  </w:p>
  <w:p w:rsidR="00000000" w:rsidDel="00000000" w:rsidP="00000000" w:rsidRDefault="00000000" w:rsidRPr="00000000" w14:paraId="00000114">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15">
    <w:pPr>
      <w:pBdr>
        <w:bottom w:color="000000" w:space="1" w:sz="6" w:val="single"/>
      </w:pBdr>
      <w:jc w:val="center"/>
      <w:rPr>
        <w:sz w:val="18"/>
        <w:szCs w:val="18"/>
      </w:rPr>
    </w:pPr>
    <w:r w:rsidDel="00000000" w:rsidR="00000000" w:rsidRPr="00000000">
      <w:rPr>
        <w:rFonts w:ascii="Arial" w:cs="Arial" w:eastAsia="Arial" w:hAnsi="Arial"/>
        <w:b w:val="1"/>
        <w:sz w:val="24"/>
        <w:szCs w:val="24"/>
        <w:rtl w:val="0"/>
      </w:rPr>
      <w:t xml:space="preserve">TÍTULO DEL PROYECTO</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0" w:firstLine="0"/>
      </w:pPr>
      <w:rPr>
        <w:sz w:val="32"/>
        <w:szCs w:val="32"/>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3"/>
      <w:numFmt w:val="decimal"/>
      <w:lvlText w:val="%1."/>
      <w:lvlJc w:val="left"/>
      <w:pPr>
        <w:ind w:left="0" w:firstLine="0"/>
      </w:pPr>
      <w:rPr>
        <w:sz w:val="32"/>
        <w:szCs w:val="32"/>
      </w:rPr>
    </w:lvl>
    <w:lvl w:ilvl="1">
      <w:start w:val="3"/>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CO"/>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rsid w:val="000143F6"/>
    <w:pPr>
      <w:widowControl w:val="0"/>
      <w:spacing w:line="240" w:lineRule="atLeast"/>
    </w:pPr>
    <w:rPr>
      <w:lang w:eastAsia="en-US" w:val="es-ES_tradnl"/>
    </w:rPr>
  </w:style>
  <w:style w:type="paragraph" w:styleId="Heading1">
    <w:name w:val="heading 1"/>
    <w:basedOn w:val="Normal"/>
    <w:next w:val="Normal"/>
    <w:qFormat w:val="1"/>
    <w:rsid w:val="006E6850"/>
    <w:pPr>
      <w:keepNext w:val="1"/>
      <w:numPr>
        <w:numId w:val="1"/>
      </w:numPr>
      <w:spacing w:after="60" w:before="120"/>
      <w:outlineLvl w:val="0"/>
    </w:pPr>
    <w:rPr>
      <w:rFonts w:ascii="Arial" w:hAnsi="Arial"/>
      <w:b w:val="1"/>
      <w:sz w:val="24"/>
    </w:rPr>
  </w:style>
  <w:style w:type="paragraph" w:styleId="Heading2">
    <w:name w:val="heading 2"/>
    <w:basedOn w:val="Heading1"/>
    <w:next w:val="Normal"/>
    <w:qFormat w:val="1"/>
    <w:rsid w:val="006E6850"/>
    <w:pPr>
      <w:numPr>
        <w:ilvl w:val="1"/>
      </w:numPr>
      <w:outlineLvl w:val="1"/>
    </w:pPr>
    <w:rPr>
      <w:sz w:val="20"/>
    </w:rPr>
  </w:style>
  <w:style w:type="paragraph" w:styleId="Heading3">
    <w:name w:val="heading 3"/>
    <w:basedOn w:val="Heading1"/>
    <w:next w:val="Normal"/>
    <w:qFormat w:val="1"/>
    <w:rsid w:val="006E6850"/>
    <w:pPr>
      <w:numPr>
        <w:ilvl w:val="2"/>
      </w:numPr>
      <w:outlineLvl w:val="2"/>
    </w:pPr>
    <w:rPr>
      <w:b w:val="0"/>
      <w:i w:val="1"/>
      <w:sz w:val="20"/>
    </w:rPr>
  </w:style>
  <w:style w:type="paragraph" w:styleId="Heading4">
    <w:name w:val="heading 4"/>
    <w:basedOn w:val="Heading1"/>
    <w:next w:val="Normal"/>
    <w:qFormat w:val="1"/>
    <w:rsid w:val="006E6850"/>
    <w:pPr>
      <w:numPr>
        <w:ilvl w:val="3"/>
      </w:numPr>
      <w:outlineLvl w:val="3"/>
    </w:pPr>
    <w:rPr>
      <w:b w:val="0"/>
      <w:sz w:val="20"/>
    </w:rPr>
  </w:style>
  <w:style w:type="paragraph" w:styleId="Heading5">
    <w:name w:val="heading 5"/>
    <w:basedOn w:val="Normal"/>
    <w:next w:val="Normal"/>
    <w:qFormat w:val="1"/>
    <w:rsid w:val="006E6850"/>
    <w:pPr>
      <w:numPr>
        <w:ilvl w:val="4"/>
        <w:numId w:val="1"/>
      </w:numPr>
      <w:spacing w:after="60" w:before="240"/>
      <w:ind w:left="2880"/>
      <w:outlineLvl w:val="4"/>
    </w:pPr>
    <w:rPr>
      <w:sz w:val="22"/>
    </w:rPr>
  </w:style>
  <w:style w:type="paragraph" w:styleId="Heading6">
    <w:name w:val="heading 6"/>
    <w:basedOn w:val="Normal"/>
    <w:next w:val="Normal"/>
    <w:qFormat w:val="1"/>
    <w:rsid w:val="006E6850"/>
    <w:pPr>
      <w:numPr>
        <w:ilvl w:val="5"/>
        <w:numId w:val="1"/>
      </w:numPr>
      <w:spacing w:after="60" w:before="240"/>
      <w:ind w:left="2880"/>
      <w:outlineLvl w:val="5"/>
    </w:pPr>
    <w:rPr>
      <w:i w:val="1"/>
      <w:sz w:val="22"/>
    </w:rPr>
  </w:style>
  <w:style w:type="paragraph" w:styleId="Heading7">
    <w:name w:val="heading 7"/>
    <w:basedOn w:val="Normal"/>
    <w:next w:val="Normal"/>
    <w:qFormat w:val="1"/>
    <w:rsid w:val="006E6850"/>
    <w:pPr>
      <w:numPr>
        <w:ilvl w:val="6"/>
        <w:numId w:val="1"/>
      </w:numPr>
      <w:spacing w:after="60" w:before="240"/>
      <w:ind w:left="2880"/>
      <w:outlineLvl w:val="6"/>
    </w:pPr>
  </w:style>
  <w:style w:type="paragraph" w:styleId="Heading8">
    <w:name w:val="heading 8"/>
    <w:basedOn w:val="Normal"/>
    <w:next w:val="Normal"/>
    <w:qFormat w:val="1"/>
    <w:rsid w:val="006E6850"/>
    <w:pPr>
      <w:numPr>
        <w:ilvl w:val="7"/>
        <w:numId w:val="1"/>
      </w:numPr>
      <w:spacing w:after="60" w:before="240"/>
      <w:ind w:left="2880"/>
      <w:outlineLvl w:val="7"/>
    </w:pPr>
    <w:rPr>
      <w:i w:val="1"/>
    </w:rPr>
  </w:style>
  <w:style w:type="paragraph" w:styleId="Heading9">
    <w:name w:val="heading 9"/>
    <w:basedOn w:val="Normal"/>
    <w:next w:val="Normal"/>
    <w:qFormat w:val="1"/>
    <w:rsid w:val="006E6850"/>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rsid w:val="006E6850"/>
    <w:pPr>
      <w:spacing w:before="80"/>
      <w:ind w:left="720"/>
      <w:jc w:val="both"/>
    </w:pPr>
    <w:rPr>
      <w:color w:val="000000"/>
      <w:lang w:val="en-AU"/>
    </w:rPr>
  </w:style>
  <w:style w:type="paragraph" w:styleId="Title">
    <w:name w:val="Title"/>
    <w:basedOn w:val="Normal"/>
    <w:next w:val="Normal"/>
    <w:link w:val="TitleChar"/>
    <w:qFormat w:val="1"/>
    <w:rsid w:val="006E6850"/>
    <w:pPr>
      <w:spacing w:line="240" w:lineRule="auto"/>
      <w:jc w:val="center"/>
    </w:pPr>
    <w:rPr>
      <w:rFonts w:ascii="Arial" w:hAnsi="Arial"/>
      <w:b w:val="1"/>
      <w:sz w:val="36"/>
    </w:rPr>
  </w:style>
  <w:style w:type="character" w:styleId="TitleChar" w:customStyle="1">
    <w:name w:val="Title Char"/>
    <w:basedOn w:val="DefaultParagraphFont"/>
    <w:link w:val="Title"/>
    <w:rsid w:val="000420F8"/>
    <w:rPr>
      <w:rFonts w:ascii="Arial" w:hAnsi="Arial"/>
      <w:b w:val="1"/>
      <w:sz w:val="36"/>
      <w:lang w:eastAsia="en-US" w:val="es-ES_tradnl"/>
    </w:rPr>
  </w:style>
  <w:style w:type="paragraph" w:styleId="Subtitle">
    <w:name w:val="Subtitle"/>
    <w:basedOn w:val="Normal"/>
    <w:qFormat w:val="1"/>
    <w:rsid w:val="006E6850"/>
    <w:pPr>
      <w:spacing w:after="60"/>
      <w:jc w:val="center"/>
    </w:pPr>
    <w:rPr>
      <w:rFonts w:ascii="Arial" w:hAnsi="Arial"/>
      <w:i w:val="1"/>
      <w:sz w:val="36"/>
      <w:lang w:val="en-AU"/>
    </w:rPr>
  </w:style>
  <w:style w:type="paragraph" w:styleId="NormalIndent">
    <w:name w:val="Normal Indent"/>
    <w:basedOn w:val="Normal"/>
    <w:rsid w:val="006E6850"/>
    <w:pPr>
      <w:ind w:left="900" w:hanging="900"/>
    </w:pPr>
  </w:style>
  <w:style w:type="paragraph" w:styleId="TOC1">
    <w:name w:val="toc 1"/>
    <w:basedOn w:val="Normal"/>
    <w:next w:val="Normal"/>
    <w:uiPriority w:val="39"/>
    <w:rsid w:val="006E6850"/>
    <w:pPr>
      <w:spacing w:after="120" w:before="240"/>
    </w:pPr>
    <w:rPr>
      <w:b w:val="1"/>
      <w:bCs w:val="1"/>
      <w:szCs w:val="24"/>
    </w:rPr>
  </w:style>
  <w:style w:type="paragraph" w:styleId="TOC2">
    <w:name w:val="toc 2"/>
    <w:basedOn w:val="Normal"/>
    <w:next w:val="Normal"/>
    <w:uiPriority w:val="39"/>
    <w:rsid w:val="006E6850"/>
    <w:pPr>
      <w:spacing w:before="120"/>
      <w:ind w:left="200"/>
    </w:pPr>
    <w:rPr>
      <w:i w:val="1"/>
      <w:iCs w:val="1"/>
      <w:szCs w:val="24"/>
    </w:rPr>
  </w:style>
  <w:style w:type="paragraph" w:styleId="TOC3">
    <w:name w:val="toc 3"/>
    <w:basedOn w:val="Normal"/>
    <w:next w:val="Normal"/>
    <w:uiPriority w:val="39"/>
    <w:rsid w:val="006E6850"/>
    <w:pPr>
      <w:ind w:left="400"/>
    </w:pPr>
    <w:rPr>
      <w:szCs w:val="24"/>
    </w:rPr>
  </w:style>
  <w:style w:type="paragraph" w:styleId="Header">
    <w:name w:val="header"/>
    <w:basedOn w:val="Normal"/>
    <w:link w:val="HeaderChar"/>
    <w:rsid w:val="006E6850"/>
    <w:pPr>
      <w:tabs>
        <w:tab w:val="center" w:pos="4320"/>
        <w:tab w:val="right" w:pos="8640"/>
      </w:tabs>
    </w:pPr>
  </w:style>
  <w:style w:type="paragraph" w:styleId="Footer">
    <w:name w:val="footer"/>
    <w:basedOn w:val="Normal"/>
    <w:link w:val="FooterChar"/>
    <w:rsid w:val="006E6850"/>
    <w:pPr>
      <w:tabs>
        <w:tab w:val="center" w:pos="4320"/>
        <w:tab w:val="right" w:pos="8640"/>
      </w:tabs>
    </w:pPr>
  </w:style>
  <w:style w:type="character" w:styleId="FooterChar" w:customStyle="1">
    <w:name w:val="Footer Char"/>
    <w:basedOn w:val="DefaultParagraphFont"/>
    <w:link w:val="Footer"/>
    <w:uiPriority w:val="99"/>
    <w:rsid w:val="00DA0E60"/>
    <w:rPr>
      <w:lang w:eastAsia="en-US" w:val="es-ES_tradnl"/>
    </w:rPr>
  </w:style>
  <w:style w:type="character" w:styleId="PageNumber">
    <w:name w:val="page number"/>
    <w:basedOn w:val="DefaultParagraphFont"/>
    <w:rsid w:val="006E6850"/>
  </w:style>
  <w:style w:type="paragraph" w:styleId="Tabletext" w:customStyle="1">
    <w:name w:val="Tabletext"/>
    <w:basedOn w:val="Normal"/>
    <w:rsid w:val="006E6850"/>
    <w:pPr>
      <w:keepLines w:val="1"/>
      <w:spacing w:after="120"/>
    </w:pPr>
  </w:style>
  <w:style w:type="paragraph" w:styleId="BodyText">
    <w:name w:val="Body Text"/>
    <w:basedOn w:val="Normal"/>
    <w:link w:val="BodyTextChar"/>
    <w:rsid w:val="006E6850"/>
    <w:pPr>
      <w:keepLines w:val="1"/>
      <w:spacing w:after="120"/>
      <w:ind w:left="720"/>
    </w:pPr>
  </w:style>
  <w:style w:type="character" w:styleId="BodyTextChar" w:customStyle="1">
    <w:name w:val="Body Text Char"/>
    <w:basedOn w:val="DefaultParagraphFont"/>
    <w:link w:val="BodyText"/>
    <w:rsid w:val="006742CE"/>
    <w:rPr>
      <w:lang w:eastAsia="en-US" w:val="es-ES_tradnl"/>
    </w:rPr>
  </w:style>
  <w:style w:type="paragraph" w:styleId="Blockquote" w:customStyle="1">
    <w:name w:val="Blockquote"/>
    <w:basedOn w:val="Normal"/>
    <w:rsid w:val="006E6850"/>
    <w:pPr>
      <w:widowControl w:val="1"/>
      <w:spacing w:after="100" w:before="100" w:line="240" w:lineRule="auto"/>
      <w:ind w:left="360" w:right="360"/>
    </w:pPr>
    <w:rPr>
      <w:snapToGrid w:val="0"/>
      <w:sz w:val="24"/>
      <w:lang w:val="en-CA"/>
    </w:rPr>
  </w:style>
  <w:style w:type="paragraph" w:styleId="Bullet1" w:customStyle="1">
    <w:name w:val="Bullet1"/>
    <w:basedOn w:val="Normal"/>
    <w:rsid w:val="006E6850"/>
    <w:pPr>
      <w:ind w:left="720" w:hanging="432"/>
    </w:pPr>
  </w:style>
  <w:style w:type="paragraph" w:styleId="Bullet2" w:customStyle="1">
    <w:name w:val="Bullet2"/>
    <w:basedOn w:val="Normal"/>
    <w:rsid w:val="006E6850"/>
    <w:pPr>
      <w:ind w:left="1440" w:hanging="360"/>
    </w:pPr>
    <w:rPr>
      <w:color w:val="000080"/>
    </w:rPr>
  </w:style>
  <w:style w:type="paragraph" w:styleId="DocumentMap">
    <w:name w:val="Document Map"/>
    <w:basedOn w:val="Normal"/>
    <w:semiHidden w:val="1"/>
    <w:rsid w:val="006E6850"/>
    <w:pPr>
      <w:shd w:color="auto" w:fill="000080" w:val="clear"/>
    </w:pPr>
    <w:rPr>
      <w:rFonts w:ascii="Tahoma" w:hAnsi="Tahoma"/>
    </w:rPr>
  </w:style>
  <w:style w:type="character" w:styleId="FootnoteReference">
    <w:name w:val="footnote reference"/>
    <w:basedOn w:val="DefaultParagraphFont"/>
    <w:semiHidden w:val="1"/>
    <w:rsid w:val="006E6850"/>
    <w:rPr>
      <w:sz w:val="20"/>
      <w:vertAlign w:val="superscript"/>
    </w:rPr>
  </w:style>
  <w:style w:type="paragraph" w:styleId="FootnoteText">
    <w:name w:val="footnote text"/>
    <w:basedOn w:val="Normal"/>
    <w:semiHidden w:val="1"/>
    <w:rsid w:val="006E6850"/>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rsid w:val="006E6850"/>
    <w:pPr>
      <w:spacing w:after="60" w:before="480" w:line="240" w:lineRule="auto"/>
      <w:jc w:val="center"/>
    </w:pPr>
    <w:rPr>
      <w:rFonts w:ascii="Arial" w:hAnsi="Arial"/>
      <w:b w:val="1"/>
      <w:kern w:val="28"/>
      <w:sz w:val="32"/>
    </w:rPr>
  </w:style>
  <w:style w:type="paragraph" w:styleId="Paragraph1" w:customStyle="1">
    <w:name w:val="Paragraph1"/>
    <w:basedOn w:val="Normal"/>
    <w:rsid w:val="006E6850"/>
    <w:pPr>
      <w:spacing w:before="80" w:line="240" w:lineRule="auto"/>
      <w:jc w:val="both"/>
    </w:pPr>
  </w:style>
  <w:style w:type="paragraph" w:styleId="Paragraph3" w:customStyle="1">
    <w:name w:val="Paragraph3"/>
    <w:basedOn w:val="Normal"/>
    <w:rsid w:val="006E6850"/>
    <w:pPr>
      <w:spacing w:before="80" w:line="240" w:lineRule="auto"/>
      <w:ind w:left="1530"/>
      <w:jc w:val="both"/>
    </w:pPr>
  </w:style>
  <w:style w:type="paragraph" w:styleId="Paragraph4" w:customStyle="1">
    <w:name w:val="Paragraph4"/>
    <w:basedOn w:val="Normal"/>
    <w:rsid w:val="006E6850"/>
    <w:pPr>
      <w:spacing w:before="80" w:line="240" w:lineRule="auto"/>
      <w:ind w:left="2250"/>
      <w:jc w:val="both"/>
    </w:pPr>
  </w:style>
  <w:style w:type="paragraph" w:styleId="TOC4">
    <w:name w:val="toc 4"/>
    <w:basedOn w:val="Normal"/>
    <w:next w:val="Normal"/>
    <w:autoRedefine w:val="1"/>
    <w:semiHidden w:val="1"/>
    <w:rsid w:val="006E6850"/>
    <w:pPr>
      <w:ind w:left="600"/>
    </w:pPr>
    <w:rPr>
      <w:szCs w:val="24"/>
    </w:rPr>
  </w:style>
  <w:style w:type="paragraph" w:styleId="TOC5">
    <w:name w:val="toc 5"/>
    <w:basedOn w:val="Normal"/>
    <w:next w:val="Normal"/>
    <w:autoRedefine w:val="1"/>
    <w:semiHidden w:val="1"/>
    <w:rsid w:val="006E6850"/>
    <w:pPr>
      <w:ind w:left="800"/>
    </w:pPr>
    <w:rPr>
      <w:szCs w:val="24"/>
    </w:rPr>
  </w:style>
  <w:style w:type="paragraph" w:styleId="TOC6">
    <w:name w:val="toc 6"/>
    <w:basedOn w:val="Normal"/>
    <w:next w:val="Normal"/>
    <w:autoRedefine w:val="1"/>
    <w:semiHidden w:val="1"/>
    <w:rsid w:val="006E6850"/>
    <w:pPr>
      <w:ind w:left="1000"/>
    </w:pPr>
    <w:rPr>
      <w:szCs w:val="24"/>
    </w:rPr>
  </w:style>
  <w:style w:type="paragraph" w:styleId="TOC7">
    <w:name w:val="toc 7"/>
    <w:basedOn w:val="Normal"/>
    <w:next w:val="Normal"/>
    <w:autoRedefine w:val="1"/>
    <w:semiHidden w:val="1"/>
    <w:rsid w:val="006E6850"/>
    <w:pPr>
      <w:ind w:left="1200"/>
    </w:pPr>
    <w:rPr>
      <w:szCs w:val="24"/>
    </w:rPr>
  </w:style>
  <w:style w:type="paragraph" w:styleId="TOC8">
    <w:name w:val="toc 8"/>
    <w:basedOn w:val="Normal"/>
    <w:next w:val="Normal"/>
    <w:autoRedefine w:val="1"/>
    <w:semiHidden w:val="1"/>
    <w:rsid w:val="006E6850"/>
    <w:pPr>
      <w:ind w:left="1400"/>
    </w:pPr>
    <w:rPr>
      <w:szCs w:val="24"/>
    </w:rPr>
  </w:style>
  <w:style w:type="paragraph" w:styleId="TOC9">
    <w:name w:val="toc 9"/>
    <w:basedOn w:val="Normal"/>
    <w:next w:val="Normal"/>
    <w:autoRedefine w:val="1"/>
    <w:semiHidden w:val="1"/>
    <w:rsid w:val="006E6850"/>
    <w:pPr>
      <w:ind w:left="1600"/>
    </w:pPr>
    <w:rPr>
      <w:szCs w:val="24"/>
    </w:rPr>
  </w:style>
  <w:style w:type="paragraph" w:styleId="BodyText2">
    <w:name w:val="Body Text 2"/>
    <w:basedOn w:val="Normal"/>
    <w:link w:val="BodyText2Char"/>
    <w:rsid w:val="006E6850"/>
    <w:rPr>
      <w:i w:val="1"/>
      <w:color w:val="0000ff"/>
    </w:rPr>
  </w:style>
  <w:style w:type="character" w:styleId="BodyText2Char" w:customStyle="1">
    <w:name w:val="Body Text 2 Char"/>
    <w:basedOn w:val="DefaultParagraphFont"/>
    <w:link w:val="BodyText2"/>
    <w:rsid w:val="00371B44"/>
    <w:rPr>
      <w:i w:val="1"/>
      <w:color w:val="0000ff"/>
      <w:lang w:eastAsia="en-US" w:val="es-ES_tradnl"/>
    </w:rPr>
  </w:style>
  <w:style w:type="paragraph" w:styleId="BodyTextIndent">
    <w:name w:val="Body Text Indent"/>
    <w:basedOn w:val="Normal"/>
    <w:rsid w:val="006E6850"/>
    <w:pPr>
      <w:ind w:left="720"/>
    </w:pPr>
    <w:rPr>
      <w:i w:val="1"/>
      <w:color w:val="0000ff"/>
      <w:u w:val="single"/>
    </w:rPr>
  </w:style>
  <w:style w:type="paragraph" w:styleId="Body" w:customStyle="1">
    <w:name w:val="Body"/>
    <w:basedOn w:val="Normal"/>
    <w:rsid w:val="006E6850"/>
    <w:pPr>
      <w:widowControl w:val="1"/>
      <w:spacing w:before="120" w:line="240" w:lineRule="auto"/>
      <w:jc w:val="both"/>
    </w:pPr>
    <w:rPr>
      <w:rFonts w:ascii="Book Antiqua" w:hAnsi="Book Antiqua"/>
    </w:rPr>
  </w:style>
  <w:style w:type="paragraph" w:styleId="Bullet" w:customStyle="1">
    <w:name w:val="Bullet"/>
    <w:basedOn w:val="Normal"/>
    <w:rsid w:val="006E6850"/>
    <w:pPr>
      <w:widowControl w:val="1"/>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link w:val="InfoBlueChar"/>
    <w:autoRedefine w:val="1"/>
    <w:rsid w:val="009B0EAC"/>
    <w:pPr>
      <w:spacing w:after="120"/>
      <w:ind w:left="720"/>
      <w:jc w:val="both"/>
    </w:pPr>
    <w:rPr>
      <w:i w:val="1"/>
      <w:color w:val="0000ff"/>
    </w:rPr>
  </w:style>
  <w:style w:type="character" w:styleId="InfoBlueChar" w:customStyle="1">
    <w:name w:val="InfoBlue Char"/>
    <w:basedOn w:val="DefaultParagraphFont"/>
    <w:link w:val="InfoBlue"/>
    <w:rsid w:val="009B0EAC"/>
    <w:rPr>
      <w:i w:val="1"/>
      <w:color w:val="0000ff"/>
      <w:lang w:eastAsia="en-US" w:val="es-ES_tradnl"/>
    </w:rPr>
  </w:style>
  <w:style w:type="character" w:styleId="Hyperlink">
    <w:name w:val="Hyperlink"/>
    <w:basedOn w:val="DefaultParagraphFont"/>
    <w:uiPriority w:val="99"/>
    <w:rsid w:val="006E6850"/>
    <w:rPr>
      <w:color w:val="0000ff"/>
      <w:u w:val="single"/>
    </w:rPr>
  </w:style>
  <w:style w:type="paragraph" w:styleId="NormalWeb">
    <w:name w:val="Normal (Web)"/>
    <w:basedOn w:val="Normal"/>
    <w:uiPriority w:val="99"/>
    <w:rsid w:val="006E6850"/>
    <w:pPr>
      <w:widowControl w:val="1"/>
      <w:spacing w:after="100" w:afterAutospacing="1" w:before="100" w:beforeAutospacing="1" w:line="240" w:lineRule="auto"/>
    </w:pPr>
    <w:rPr>
      <w:sz w:val="24"/>
      <w:szCs w:val="24"/>
    </w:rPr>
  </w:style>
  <w:style w:type="character" w:styleId="Strong">
    <w:name w:val="Strong"/>
    <w:basedOn w:val="DefaultParagraphFont"/>
    <w:uiPriority w:val="22"/>
    <w:qFormat w:val="1"/>
    <w:rsid w:val="006E6850"/>
    <w:rPr>
      <w:b w:val="1"/>
      <w:bCs w:val="1"/>
    </w:rPr>
  </w:style>
  <w:style w:type="paragraph" w:styleId="infoblue0" w:customStyle="1">
    <w:name w:val="infoblue"/>
    <w:basedOn w:val="Normal"/>
    <w:rsid w:val="006E6850"/>
    <w:pPr>
      <w:widowControl w:val="1"/>
      <w:spacing w:after="120"/>
      <w:ind w:left="720"/>
    </w:pPr>
    <w:rPr>
      <w:i w:val="1"/>
      <w:iCs w:val="1"/>
      <w:color w:val="0000ff"/>
    </w:rPr>
  </w:style>
  <w:style w:type="character" w:styleId="FollowedHyperlink">
    <w:name w:val="FollowedHyperlink"/>
    <w:basedOn w:val="DefaultParagraphFont"/>
    <w:rsid w:val="006E6850"/>
    <w:rPr>
      <w:color w:val="800080"/>
      <w:u w:val="single"/>
    </w:rPr>
  </w:style>
  <w:style w:type="paragraph" w:styleId="HTMLPreformatted">
    <w:name w:val="HTML Preformatted"/>
    <w:basedOn w:val="Normal"/>
    <w:rsid w:val="006E6850"/>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cs="Courier New" w:hAnsi="Courier New"/>
      <w:lang w:eastAsia="es-ES" w:val="es-ES"/>
    </w:rPr>
  </w:style>
  <w:style w:type="paragraph" w:styleId="BodyTextIndent2">
    <w:name w:val="Body Text Indent 2"/>
    <w:basedOn w:val="Normal"/>
    <w:rsid w:val="006E6850"/>
    <w:pPr>
      <w:ind w:left="720" w:firstLine="414"/>
      <w:jc w:val="both"/>
    </w:pPr>
    <w:rPr>
      <w:lang w:val="es-ES"/>
    </w:rPr>
  </w:style>
  <w:style w:type="paragraph" w:styleId="BalloonText">
    <w:name w:val="Balloon Text"/>
    <w:basedOn w:val="Normal"/>
    <w:link w:val="BalloonTextChar"/>
    <w:unhideWhenUsed w:val="1"/>
    <w:rsid w:val="00DA0E60"/>
    <w:pPr>
      <w:spacing w:line="240" w:lineRule="auto"/>
    </w:pPr>
    <w:rPr>
      <w:rFonts w:ascii="Tahoma" w:cs="Tahoma" w:hAnsi="Tahoma"/>
      <w:sz w:val="16"/>
      <w:szCs w:val="16"/>
    </w:rPr>
  </w:style>
  <w:style w:type="character" w:styleId="BalloonTextChar" w:customStyle="1">
    <w:name w:val="Balloon Text Char"/>
    <w:basedOn w:val="DefaultParagraphFont"/>
    <w:link w:val="BalloonText"/>
    <w:rsid w:val="00DA0E60"/>
    <w:rPr>
      <w:rFonts w:ascii="Tahoma" w:cs="Tahoma" w:hAnsi="Tahoma"/>
      <w:sz w:val="16"/>
      <w:szCs w:val="16"/>
      <w:lang w:eastAsia="en-US" w:val="es-ES_tradnl"/>
    </w:rPr>
  </w:style>
  <w:style w:type="paragraph" w:styleId="Default" w:customStyle="1">
    <w:name w:val="Default"/>
    <w:rsid w:val="00B0504A"/>
    <w:pPr>
      <w:autoSpaceDE w:val="0"/>
      <w:autoSpaceDN w:val="0"/>
      <w:adjustRightInd w:val="0"/>
    </w:pPr>
    <w:rPr>
      <w:rFonts w:ascii="ITC Franklin Gothic Std" w:cs="ITC Franklin Gothic Std" w:eastAsia="Calibri" w:hAnsi="ITC Franklin Gothic Std"/>
      <w:color w:val="000000"/>
      <w:sz w:val="24"/>
      <w:szCs w:val="24"/>
    </w:rPr>
  </w:style>
  <w:style w:type="paragraph" w:styleId="ListParagraph">
    <w:name w:val="List Paragraph"/>
    <w:basedOn w:val="Normal"/>
    <w:uiPriority w:val="34"/>
    <w:qFormat w:val="1"/>
    <w:rsid w:val="00135FE4"/>
    <w:pPr>
      <w:ind w:left="708"/>
    </w:pPr>
  </w:style>
  <w:style w:type="paragraph" w:styleId="normaltexto" w:customStyle="1">
    <w:name w:val="normaltexto"/>
    <w:basedOn w:val="Normal"/>
    <w:rsid w:val="00C92520"/>
    <w:pPr>
      <w:widowControl w:val="1"/>
      <w:spacing w:after="120"/>
      <w:jc w:val="both"/>
    </w:pPr>
    <w:rPr>
      <w:rFonts w:ascii="Arial" w:cs="Arial" w:hAnsi="Arial"/>
      <w:sz w:val="22"/>
      <w:lang w:eastAsia="es-MX" w:val="es-CO"/>
    </w:rPr>
  </w:style>
  <w:style w:type="character" w:styleId="longtext" w:customStyle="1">
    <w:name w:val="long_text"/>
    <w:basedOn w:val="DefaultParagraphFont"/>
    <w:rsid w:val="00775101"/>
  </w:style>
  <w:style w:type="character" w:styleId="hps" w:customStyle="1">
    <w:name w:val="hps"/>
    <w:basedOn w:val="DefaultParagraphFont"/>
    <w:rsid w:val="00775101"/>
  </w:style>
  <w:style w:type="paragraph" w:styleId="List2">
    <w:name w:val="List 2"/>
    <w:basedOn w:val="Normal"/>
    <w:rsid w:val="006B1131"/>
    <w:pPr>
      <w:widowControl w:val="1"/>
      <w:spacing w:line="240" w:lineRule="auto"/>
      <w:ind w:left="566" w:hanging="283"/>
    </w:pPr>
    <w:rPr>
      <w:rFonts w:ascii="Arial" w:hAnsi="Arial"/>
      <w:szCs w:val="24"/>
      <w:lang w:eastAsia="es-ES" w:val="es-ES"/>
    </w:rPr>
  </w:style>
  <w:style w:type="paragraph" w:styleId="EstiloPortadaArialNegritaColorpersonalizadoRGB36" w:customStyle="1">
    <w:name w:val="Estilo Portada + Arial Negrita Color personalizado(RGB(36"/>
    <w:aliases w:val="26,97))..."/>
    <w:basedOn w:val="Normal"/>
    <w:rsid w:val="006B1131"/>
    <w:pPr>
      <w:widowControl w:val="1"/>
      <w:spacing w:line="240" w:lineRule="auto"/>
      <w:ind w:left="2880"/>
    </w:pPr>
    <w:rPr>
      <w:rFonts w:ascii="Arial" w:hAnsi="Arial"/>
      <w:b w:val="1"/>
      <w:bCs w:val="1"/>
      <w:color w:val="5f5f5f"/>
      <w:sz w:val="22"/>
      <w:szCs w:val="22"/>
      <w:lang w:eastAsia="es-ES" w:val="es-ES"/>
    </w:rPr>
  </w:style>
  <w:style w:type="paragraph" w:styleId="Index4">
    <w:name w:val="index 4"/>
    <w:basedOn w:val="Normal"/>
    <w:next w:val="Normal"/>
    <w:autoRedefine w:val="1"/>
    <w:semiHidden w:val="1"/>
    <w:rsid w:val="0041415B"/>
    <w:pPr>
      <w:widowControl w:val="1"/>
      <w:spacing w:line="240" w:lineRule="auto"/>
      <w:ind w:left="960" w:hanging="240"/>
    </w:pPr>
    <w:rPr>
      <w:rFonts w:ascii="Arial" w:hAnsi="Arial"/>
      <w:szCs w:val="24"/>
      <w:lang w:eastAsia="es-ES" w:val="es-ES"/>
    </w:rPr>
  </w:style>
  <w:style w:type="paragraph" w:styleId="TOCHeading">
    <w:name w:val="TOC Heading"/>
    <w:basedOn w:val="Heading1"/>
    <w:next w:val="Normal"/>
    <w:uiPriority w:val="39"/>
    <w:semiHidden w:val="1"/>
    <w:unhideWhenUsed w:val="1"/>
    <w:qFormat w:val="1"/>
    <w:rsid w:val="00712DBE"/>
    <w:pPr>
      <w:keepLines w:val="1"/>
      <w:widowControl w:val="1"/>
      <w:numPr>
        <w:numId w:val="0"/>
      </w:numPr>
      <w:spacing w:after="0" w:before="480" w:line="276" w:lineRule="auto"/>
      <w:outlineLvl w:val="9"/>
    </w:pPr>
    <w:rPr>
      <w:rFonts w:ascii="Cambria" w:hAnsi="Cambria"/>
      <w:bCs w:val="1"/>
      <w:color w:val="365f91"/>
      <w:sz w:val="28"/>
      <w:szCs w:val="28"/>
      <w:lang w:val="es-ES"/>
    </w:rPr>
  </w:style>
  <w:style w:type="paragraph" w:styleId="Portada" w:customStyle="1">
    <w:name w:val="Portada"/>
    <w:basedOn w:val="Normal"/>
    <w:rsid w:val="00371B44"/>
    <w:pPr>
      <w:widowControl w:val="1"/>
      <w:spacing w:line="240" w:lineRule="auto"/>
    </w:pPr>
    <w:rPr>
      <w:rFonts w:ascii="Zurich XBlk BT" w:hAnsi="Zurich XBlk BT"/>
      <w:sz w:val="22"/>
      <w:szCs w:val="24"/>
      <w:lang w:eastAsia="es-ES" w:val="es-ES"/>
    </w:rPr>
  </w:style>
  <w:style w:type="paragraph" w:styleId="EstiloPortadaArial15ptNegritaColorpersonalizadoRGB36" w:customStyle="1">
    <w:name w:val="Estilo Portada + Arial 15 pt Negrita Color personalizado(RGB(36"/>
    <w:aliases w:val="2..."/>
    <w:basedOn w:val="Portada"/>
    <w:rsid w:val="00371B44"/>
    <w:pPr>
      <w:ind w:left="2880"/>
    </w:pPr>
    <w:rPr>
      <w:rFonts w:ascii="Arial" w:hAnsi="Arial"/>
      <w:b w:val="1"/>
      <w:bCs w:val="1"/>
      <w:color w:val="5f5f5f"/>
      <w:sz w:val="30"/>
      <w:szCs w:val="30"/>
    </w:rPr>
  </w:style>
  <w:style w:type="character" w:styleId="apple-converted-space" w:customStyle="1">
    <w:name w:val="apple-converted-space"/>
    <w:basedOn w:val="DefaultParagraphFont"/>
    <w:rsid w:val="007F7F84"/>
  </w:style>
  <w:style w:type="table" w:styleId="TableGrid1" w:customStyle="1">
    <w:name w:val="Table Grid1"/>
    <w:basedOn w:val="TableNormal"/>
    <w:uiPriority w:val="39"/>
    <w:rsid w:val="00942F5E"/>
    <w:rPr>
      <w:rFonts w:eastAsia="Calibri" w:asciiTheme="minorHAnsi" w:cstheme="minorBidi" w:hAnsiTheme="minorHAnsi"/>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
    <w:name w:val="Table Grid"/>
    <w:basedOn w:val="TableNormal"/>
    <w:uiPriority w:val="59"/>
    <w:rsid w:val="00942F5E"/>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guiazul" w:customStyle="1">
    <w:name w:val="guiazul"/>
    <w:basedOn w:val="NormalWeb"/>
    <w:rsid w:val="00942F5E"/>
    <w:pPr>
      <w:spacing w:after="0" w:afterAutospacing="0" w:before="0" w:beforeAutospacing="0"/>
    </w:pPr>
    <w:rPr>
      <w:rFonts w:ascii="Arial" w:hAnsi="Arial"/>
      <w:i w:val="1"/>
      <w:color w:val="0000ff"/>
      <w:sz w:val="20"/>
      <w:lang w:eastAsia="es-ES" w:val="es-ES"/>
    </w:rPr>
  </w:style>
  <w:style w:type="paragraph" w:styleId="xmsonormal" w:customStyle="1">
    <w:name w:val="xmsonormal"/>
    <w:basedOn w:val="Normal"/>
    <w:uiPriority w:val="99"/>
    <w:semiHidden w:val="1"/>
    <w:rsid w:val="00B4247B"/>
    <w:pPr>
      <w:widowControl w:val="1"/>
      <w:spacing w:line="240" w:lineRule="auto"/>
    </w:pPr>
    <w:rPr>
      <w:rFonts w:eastAsiaTheme="minorHAnsi"/>
      <w:sz w:val="24"/>
      <w:szCs w:val="24"/>
      <w:lang w:eastAsia="es-CO" w:val="es-CO"/>
    </w:rPr>
  </w:style>
  <w:style w:type="character" w:styleId="HeaderChar" w:customStyle="1">
    <w:name w:val="Header Char"/>
    <w:basedOn w:val="DefaultParagraphFont"/>
    <w:link w:val="Header"/>
    <w:uiPriority w:val="99"/>
    <w:rsid w:val="001034D2"/>
    <w:rPr>
      <w:lang w:eastAsia="en-US" w:val="es-ES_tradnl"/>
    </w:rPr>
  </w:style>
  <w:style w:type="paragraph" w:styleId="parrafo" w:customStyle="1">
    <w:name w:val="parrafo"/>
    <w:basedOn w:val="BodyTextIndent2"/>
    <w:rsid w:val="00FF7EBD"/>
    <w:pPr>
      <w:ind w:left="0" w:firstLine="720"/>
    </w:pPr>
    <w:rPr>
      <w:sz w:val="24"/>
    </w:rPr>
  </w:style>
  <w:style w:type="paragraph" w:styleId="p" w:customStyle="1">
    <w:name w:val="p"/>
    <w:basedOn w:val="Normal"/>
    <w:rsid w:val="007924F2"/>
    <w:pPr>
      <w:widowControl w:val="1"/>
      <w:spacing w:after="100" w:afterAutospacing="1" w:before="100" w:beforeAutospacing="1" w:line="240" w:lineRule="auto"/>
    </w:pPr>
    <w:rPr>
      <w:sz w:val="24"/>
      <w:szCs w:val="24"/>
      <w:lang w:eastAsia="es-CO" w:val="es-CO"/>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mcm5h4bjqE4DKpfLh53BmMs8pA==">CgMxLjAyCGguZ2pkZ3hzMgloLjMwajB6bGwyCWguMWZvYjl0ZTIJaC4zem55c2g3MgloLjJldDkycDAyCGgudHlqY3d0MgloLjNkeTZ2a20yCWguMXQzaDVzZjIJaC40ZDM0b2c4MgloLjJzOGV5bzEyCWguMTdkcDh2dTIJaC4zcmRjcmpuMgloLjI2aW4xcmc4AHIhMU5XNVVDVnVHQ25YTWthMGppVVhfZ29EOHRnVmhLemND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2023-03-02T22:44:00Z</dcterms:created>
  <dc:creator>Administrador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tainMacros">
    <vt:bool>false</vt:bool>
  </property>
</Properties>
</file>