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21A2" w14:textId="77777777" w:rsidR="008064B0" w:rsidRDefault="008064B0" w:rsidP="00F45C06">
      <w:pPr>
        <w:pStyle w:val="Standard"/>
        <w:pageBreakBefore/>
        <w:spacing w:after="0" w:line="360" w:lineRule="auto"/>
        <w:jc w:val="center"/>
      </w:pPr>
      <w:r>
        <w:rPr>
          <w:noProof/>
        </w:rPr>
        <w:drawing>
          <wp:inline distT="0" distB="0" distL="0" distR="0" wp14:anchorId="7D861E7B" wp14:editId="1D4C5484">
            <wp:extent cx="1935360" cy="1678319"/>
            <wp:effectExtent l="0" t="0" r="7740" b="0"/>
            <wp:docPr id="37468061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360" cy="1678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F8E591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178BE1D8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6C63D0BE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4C4BE87B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1722A069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26709AF0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062FC0CB" w14:textId="3D4F20ED" w:rsidR="00F45C06" w:rsidRPr="00F45C06" w:rsidRDefault="0055046B" w:rsidP="00F45C06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s-ES"/>
        </w:rPr>
      </w:pPr>
      <w:r>
        <w:rPr>
          <w:rFonts w:ascii="Arial" w:eastAsia="Arial" w:hAnsi="Arial" w:cs="Arial"/>
          <w:b/>
          <w:bCs/>
          <w:sz w:val="32"/>
          <w:szCs w:val="32"/>
          <w:lang w:val="es-ES"/>
        </w:rPr>
        <w:t>Los 7 cuestionamientos para la identificación de situación problemática en el entorno laboral</w:t>
      </w:r>
      <w:r w:rsidR="00F45C06" w:rsidRPr="00F45C06">
        <w:rPr>
          <w:rFonts w:ascii="Arial" w:eastAsia="Arial" w:hAnsi="Arial" w:cs="Arial"/>
          <w:b/>
          <w:bCs/>
          <w:sz w:val="32"/>
          <w:szCs w:val="32"/>
          <w:lang w:val="es-ES"/>
        </w:rPr>
        <w:t>.</w:t>
      </w:r>
    </w:p>
    <w:p w14:paraId="6C672934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4CA49053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6041914C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4E7005F2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02E86023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27BCD62A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5653116D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4BD05CA9" w14:textId="79389CA6" w:rsidR="008064B0" w:rsidRDefault="009076D4" w:rsidP="00F45C06">
      <w:pPr>
        <w:pStyle w:val="Standard"/>
        <w:spacing w:after="0" w:line="360" w:lineRule="auto"/>
        <w:jc w:val="right"/>
      </w:pPr>
      <w:r>
        <w:rPr>
          <w:lang w:val="es-ES"/>
        </w:rPr>
        <w:t>Carlos Rafael Marrero Muñoz</w:t>
      </w:r>
    </w:p>
    <w:p w14:paraId="137FA5F9" w14:textId="423E333A" w:rsidR="008064B0" w:rsidRDefault="008064B0" w:rsidP="00F45C06">
      <w:pPr>
        <w:pStyle w:val="Standard"/>
        <w:spacing w:after="0" w:line="360" w:lineRule="auto"/>
        <w:jc w:val="right"/>
      </w:pPr>
      <w:r>
        <w:rPr>
          <w:lang w:val="es-ES"/>
        </w:rPr>
        <w:t>C.I:</w:t>
      </w:r>
      <w:r w:rsidR="009076D4">
        <w:rPr>
          <w:lang w:val="es-ES"/>
        </w:rPr>
        <w:t>7.920.566</w:t>
      </w:r>
    </w:p>
    <w:p w14:paraId="230F0E7C" w14:textId="1841CCE6" w:rsidR="008064B0" w:rsidRDefault="009076D4" w:rsidP="00F45C06">
      <w:pPr>
        <w:pStyle w:val="Standard"/>
        <w:spacing w:after="0" w:line="360" w:lineRule="auto"/>
        <w:jc w:val="right"/>
      </w:pPr>
      <w:r>
        <w:t>Marrero.c@gmail.com</w:t>
      </w:r>
    </w:p>
    <w:p w14:paraId="13AB7A66" w14:textId="2A0B9F84" w:rsidR="008064B0" w:rsidRDefault="009076D4" w:rsidP="00F45C06">
      <w:pPr>
        <w:pStyle w:val="Standard"/>
        <w:spacing w:after="0" w:line="360" w:lineRule="auto"/>
        <w:jc w:val="right"/>
      </w:pPr>
      <w:r>
        <w:rPr>
          <w:lang w:val="es-ES"/>
        </w:rPr>
        <w:t>0424-209-31-47</w:t>
      </w:r>
    </w:p>
    <w:p w14:paraId="34835C3E" w14:textId="4966DBE4" w:rsidR="008064B0" w:rsidRDefault="008064B0" w:rsidP="00F45C06">
      <w:pPr>
        <w:pStyle w:val="Standard"/>
        <w:spacing w:after="0" w:line="360" w:lineRule="auto"/>
        <w:jc w:val="right"/>
      </w:pPr>
      <w:r>
        <w:rPr>
          <w:lang w:val="es-ES"/>
        </w:rPr>
        <w:t xml:space="preserve">Docente Mediador: </w:t>
      </w:r>
      <w:r w:rsidR="00F45C06">
        <w:rPr>
          <w:lang w:val="es-ES"/>
        </w:rPr>
        <w:t xml:space="preserve">Rosa </w:t>
      </w:r>
      <w:r w:rsidR="00F93D1E">
        <w:rPr>
          <w:lang w:val="es-ES"/>
        </w:rPr>
        <w:t>Belén</w:t>
      </w:r>
      <w:r w:rsidR="00F45C06">
        <w:rPr>
          <w:lang w:val="es-ES"/>
        </w:rPr>
        <w:t xml:space="preserve"> Pérez Oliveros</w:t>
      </w:r>
    </w:p>
    <w:p w14:paraId="15B54FA6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7100340B" w14:textId="6549EE81" w:rsidR="008064B0" w:rsidRDefault="00F45C06" w:rsidP="00F45C06">
      <w:pPr>
        <w:pStyle w:val="Standard"/>
        <w:spacing w:after="0" w:line="360" w:lineRule="auto"/>
        <w:jc w:val="center"/>
        <w:rPr>
          <w:b/>
          <w:lang w:val="es-ES"/>
        </w:rPr>
      </w:pPr>
      <w:r>
        <w:rPr>
          <w:lang w:val="es-ES"/>
        </w:rPr>
        <w:t>5</w:t>
      </w:r>
      <w:r w:rsidR="008064B0">
        <w:rPr>
          <w:lang w:val="es-ES"/>
        </w:rPr>
        <w:t xml:space="preserve"> de </w:t>
      </w:r>
      <w:r>
        <w:rPr>
          <w:lang w:val="es-ES"/>
        </w:rPr>
        <w:t>mayo,</w:t>
      </w:r>
      <w:r w:rsidR="008064B0">
        <w:rPr>
          <w:lang w:val="es-ES"/>
        </w:rPr>
        <w:t xml:space="preserve"> 2024</w:t>
      </w:r>
      <w:r w:rsidR="008064B0">
        <w:rPr>
          <w:b/>
          <w:lang w:val="es-ES"/>
        </w:rPr>
        <w:br w:type="page"/>
      </w:r>
    </w:p>
    <w:p w14:paraId="370235E6" w14:textId="4D3B1A10" w:rsidR="00F93D1E" w:rsidRDefault="00E024B0" w:rsidP="00F93D1E">
      <w:pPr>
        <w:pStyle w:val="Standard"/>
        <w:spacing w:after="0" w:line="360" w:lineRule="auto"/>
        <w:jc w:val="center"/>
        <w:rPr>
          <w:b/>
          <w:lang w:val="es-ES"/>
        </w:rPr>
      </w:pPr>
      <w:r w:rsidRPr="00E024B0">
        <w:rPr>
          <w:b/>
          <w:lang w:val="es-ES"/>
        </w:rPr>
        <w:lastRenderedPageBreak/>
        <w:t>Los 7 cuestionamientos para la identificación de situación problemática en el entorno laboral</w:t>
      </w:r>
      <w:r>
        <w:rPr>
          <w:b/>
          <w:lang w:val="es-ES"/>
        </w:rPr>
        <w:t>.</w:t>
      </w:r>
    </w:p>
    <w:p w14:paraId="5E21CB28" w14:textId="77777777" w:rsidR="00E024B0" w:rsidRDefault="00E024B0" w:rsidP="00F93D1E">
      <w:pPr>
        <w:pStyle w:val="Standard"/>
        <w:spacing w:after="0" w:line="360" w:lineRule="auto"/>
        <w:jc w:val="center"/>
        <w:rPr>
          <w:b/>
          <w:lang w:val="es-ES"/>
        </w:rPr>
      </w:pPr>
    </w:p>
    <w:p w14:paraId="56BF567A" w14:textId="75DB017D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¿Qué ocurre?</w:t>
      </w:r>
    </w:p>
    <w:p w14:paraId="0565651C" w14:textId="77777777" w:rsidR="009076D4" w:rsidRPr="009076D4" w:rsidRDefault="009076D4" w:rsidP="009076D4">
      <w:pPr>
        <w:pStyle w:val="Standard"/>
        <w:spacing w:after="0" w:line="360" w:lineRule="auto"/>
        <w:ind w:left="720"/>
        <w:jc w:val="both"/>
        <w:rPr>
          <w:bCs/>
          <w:lang w:val="es-ES"/>
        </w:rPr>
      </w:pPr>
      <w:r w:rsidRPr="009076D4">
        <w:rPr>
          <w:bCs/>
          <w:lang w:val="es-ES"/>
        </w:rPr>
        <w:t>Falta de implementación de medidas de seguridad avanzadas en el desarrollo y despliegue de los aplicativos de recolección y procesamiento de información</w:t>
      </w:r>
    </w:p>
    <w:p w14:paraId="1DE48E09" w14:textId="323046E9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¿Quién lo genera?</w:t>
      </w:r>
    </w:p>
    <w:p w14:paraId="64299ED9" w14:textId="77777777" w:rsidR="009076D4" w:rsidRPr="009076D4" w:rsidRDefault="009076D4" w:rsidP="009076D4">
      <w:pPr>
        <w:pStyle w:val="Standard"/>
        <w:spacing w:after="0" w:line="360" w:lineRule="auto"/>
        <w:ind w:left="360" w:firstLine="360"/>
        <w:jc w:val="both"/>
        <w:rPr>
          <w:bCs/>
          <w:lang w:val="es-ES"/>
        </w:rPr>
      </w:pPr>
      <w:r w:rsidRPr="009076D4">
        <w:rPr>
          <w:bCs/>
          <w:lang w:val="es-ES"/>
        </w:rPr>
        <w:t xml:space="preserve">La coordinación de </w:t>
      </w:r>
      <w:proofErr w:type="spellStart"/>
      <w:r w:rsidRPr="009076D4">
        <w:rPr>
          <w:bCs/>
          <w:lang w:val="es-ES"/>
        </w:rPr>
        <w:t>Desrrollo</w:t>
      </w:r>
      <w:proofErr w:type="spellEnd"/>
      <w:r w:rsidRPr="009076D4">
        <w:rPr>
          <w:bCs/>
          <w:lang w:val="es-ES"/>
        </w:rPr>
        <w:t xml:space="preserve"> de Aplicaciones</w:t>
      </w:r>
    </w:p>
    <w:p w14:paraId="2BBFD1C9" w14:textId="6822897E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¿Desde cuándo ocurre?</w:t>
      </w:r>
    </w:p>
    <w:p w14:paraId="78DFD585" w14:textId="77777777" w:rsidR="009076D4" w:rsidRPr="009076D4" w:rsidRDefault="009076D4" w:rsidP="009076D4">
      <w:pPr>
        <w:pStyle w:val="Standard"/>
        <w:spacing w:after="0" w:line="360" w:lineRule="auto"/>
        <w:ind w:left="360" w:firstLine="360"/>
        <w:jc w:val="both"/>
        <w:rPr>
          <w:bCs/>
          <w:lang w:val="es-ES"/>
        </w:rPr>
      </w:pPr>
      <w:r w:rsidRPr="009076D4">
        <w:rPr>
          <w:bCs/>
          <w:lang w:val="es-ES"/>
        </w:rPr>
        <w:t>Desde el año 2022</w:t>
      </w:r>
    </w:p>
    <w:p w14:paraId="3E0F56CA" w14:textId="28871D07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¿Dónde ocurre?</w:t>
      </w:r>
    </w:p>
    <w:p w14:paraId="6D814671" w14:textId="77777777" w:rsidR="009076D4" w:rsidRPr="009076D4" w:rsidRDefault="009076D4" w:rsidP="009076D4">
      <w:pPr>
        <w:pStyle w:val="Standard"/>
        <w:spacing w:after="0" w:line="360" w:lineRule="auto"/>
        <w:ind w:left="720"/>
        <w:jc w:val="both"/>
        <w:rPr>
          <w:bCs/>
          <w:lang w:val="es-ES"/>
        </w:rPr>
      </w:pPr>
      <w:r w:rsidRPr="009076D4">
        <w:rPr>
          <w:bCs/>
          <w:lang w:val="es-ES"/>
        </w:rPr>
        <w:t>En la Gerencia de Tecnologías de Información y Comunicación del Observatorio Nacional de Ciencia, Tecnología e Información (ONCTI)</w:t>
      </w:r>
    </w:p>
    <w:p w14:paraId="13784CB2" w14:textId="10F08E0A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¿A quién afecta?</w:t>
      </w:r>
    </w:p>
    <w:p w14:paraId="09231505" w14:textId="77777777" w:rsidR="009076D4" w:rsidRPr="009076D4" w:rsidRDefault="009076D4" w:rsidP="009076D4">
      <w:pPr>
        <w:pStyle w:val="Standard"/>
        <w:spacing w:after="0" w:line="360" w:lineRule="auto"/>
        <w:ind w:left="720"/>
        <w:jc w:val="both"/>
        <w:rPr>
          <w:bCs/>
          <w:lang w:val="es-ES"/>
        </w:rPr>
      </w:pPr>
      <w:r w:rsidRPr="009076D4">
        <w:rPr>
          <w:bCs/>
          <w:lang w:val="es-ES"/>
        </w:rPr>
        <w:t xml:space="preserve">En principio, a la Gerencia </w:t>
      </w:r>
      <w:proofErr w:type="spellStart"/>
      <w:r w:rsidRPr="009076D4">
        <w:rPr>
          <w:bCs/>
          <w:lang w:val="es-ES"/>
        </w:rPr>
        <w:t>Gerencia</w:t>
      </w:r>
      <w:proofErr w:type="spellEnd"/>
      <w:r w:rsidRPr="009076D4">
        <w:rPr>
          <w:bCs/>
          <w:lang w:val="es-ES"/>
        </w:rPr>
        <w:t xml:space="preserve"> de Tecnologías de Información y Comunicación; potencialmente afecta a todas las áreas del ONCTI involucradas con el manejo y análisis de la información recolectada</w:t>
      </w:r>
    </w:p>
    <w:p w14:paraId="21EA17D1" w14:textId="4994A98D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¿Cuál es el impacto?</w:t>
      </w:r>
    </w:p>
    <w:p w14:paraId="2CA06CD7" w14:textId="5A83CDB7" w:rsidR="009076D4" w:rsidRPr="009076D4" w:rsidRDefault="009076D4" w:rsidP="009076D4">
      <w:pPr>
        <w:pStyle w:val="Standard"/>
        <w:spacing w:after="0" w:line="360" w:lineRule="auto"/>
        <w:ind w:left="720"/>
        <w:jc w:val="both"/>
        <w:rPr>
          <w:bCs/>
          <w:lang w:val="es-ES"/>
        </w:rPr>
      </w:pPr>
      <w:r w:rsidRPr="009076D4">
        <w:rPr>
          <w:bCs/>
          <w:lang w:val="es-ES"/>
        </w:rPr>
        <w:t xml:space="preserve">Posibilidad de que al verse comprometida la información recabada, los </w:t>
      </w:r>
      <w:r w:rsidRPr="009076D4">
        <w:rPr>
          <w:bCs/>
          <w:lang w:val="es-ES"/>
        </w:rPr>
        <w:t>análisis</w:t>
      </w:r>
      <w:r w:rsidRPr="009076D4">
        <w:rPr>
          <w:bCs/>
          <w:lang w:val="es-ES"/>
        </w:rPr>
        <w:t xml:space="preserve"> y procesamientos de la misma arrojen resultados inexactos</w:t>
      </w:r>
    </w:p>
    <w:p w14:paraId="217C4BA0" w14:textId="1118AA8D" w:rsidR="009076D4" w:rsidRPr="009076D4" w:rsidRDefault="009076D4" w:rsidP="009076D4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lang w:val="es-ES"/>
        </w:rPr>
      </w:pPr>
      <w:r w:rsidRPr="009076D4">
        <w:rPr>
          <w:b/>
          <w:lang w:val="es-ES"/>
        </w:rPr>
        <w:t>¿Cómo podría solucionarse el problema?</w:t>
      </w:r>
    </w:p>
    <w:p w14:paraId="3E1A1FA5" w14:textId="386DF299" w:rsidR="0076689F" w:rsidRPr="009076D4" w:rsidRDefault="009076D4" w:rsidP="009076D4">
      <w:pPr>
        <w:pStyle w:val="Standard"/>
        <w:spacing w:after="0" w:line="360" w:lineRule="auto"/>
        <w:ind w:left="720"/>
        <w:jc w:val="both"/>
        <w:rPr>
          <w:bCs/>
          <w:lang w:val="es-ES"/>
        </w:rPr>
      </w:pPr>
      <w:r w:rsidRPr="009076D4">
        <w:rPr>
          <w:bCs/>
          <w:lang w:val="es-ES"/>
        </w:rPr>
        <w:t>Implementando medidas y controles de seguridad en los aplicativos de recolección y procesamiento de la información que garanticen al máximo la confiabilidad e integridad de la información obtenida, así como su confidencialidad.</w:t>
      </w:r>
    </w:p>
    <w:sectPr w:rsidR="0076689F" w:rsidRPr="009076D4" w:rsidSect="003539CF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868"/>
    <w:multiLevelType w:val="hybridMultilevel"/>
    <w:tmpl w:val="62FCC272"/>
    <w:lvl w:ilvl="0" w:tplc="53DA5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B0"/>
    <w:rsid w:val="003539CF"/>
    <w:rsid w:val="00427F21"/>
    <w:rsid w:val="0055046B"/>
    <w:rsid w:val="005B4C88"/>
    <w:rsid w:val="005C59A1"/>
    <w:rsid w:val="0076689F"/>
    <w:rsid w:val="008064B0"/>
    <w:rsid w:val="009076D4"/>
    <w:rsid w:val="009354D0"/>
    <w:rsid w:val="009A1F38"/>
    <w:rsid w:val="00AC5807"/>
    <w:rsid w:val="00C00CBA"/>
    <w:rsid w:val="00C77B48"/>
    <w:rsid w:val="00C903C9"/>
    <w:rsid w:val="00DB4C66"/>
    <w:rsid w:val="00E024B0"/>
    <w:rsid w:val="00F20DAA"/>
    <w:rsid w:val="00F244E6"/>
    <w:rsid w:val="00F45C06"/>
    <w:rsid w:val="00F6196F"/>
    <w:rsid w:val="00F9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8913"/>
  <w15:chartTrackingRefBased/>
  <w15:docId w15:val="{180FC909-84AF-451A-AFE7-3602D3DF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064B0"/>
    <w:pPr>
      <w:suppressAutoHyphens/>
      <w:autoSpaceDN w:val="0"/>
      <w:spacing w:after="200" w:line="276" w:lineRule="auto"/>
      <w:textAlignment w:val="baseline"/>
    </w:pPr>
    <w:rPr>
      <w:rFonts w:ascii="Arial" w:eastAsia="Arial" w:hAnsi="Arial" w:cs="Arial"/>
      <w:sz w:val="24"/>
      <w:lang w:val="es-VE"/>
    </w:rPr>
  </w:style>
  <w:style w:type="paragraph" w:customStyle="1" w:styleId="Standarduser">
    <w:name w:val="Standard (user)"/>
    <w:rsid w:val="008064B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s-VE" w:eastAsia="zh-CN" w:bidi="hi-IN"/>
    </w:rPr>
  </w:style>
  <w:style w:type="character" w:customStyle="1" w:styleId="Internetlink">
    <w:name w:val="Internet link"/>
    <w:basedOn w:val="Fuentedeprrafopredeter"/>
    <w:rsid w:val="008064B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0C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19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Carlos Marrero</cp:lastModifiedBy>
  <cp:revision>2</cp:revision>
  <dcterms:created xsi:type="dcterms:W3CDTF">2024-05-05T21:07:00Z</dcterms:created>
  <dcterms:modified xsi:type="dcterms:W3CDTF">2024-05-05T21:07:00Z</dcterms:modified>
</cp:coreProperties>
</file>