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52CE4" w14:textId="49CF9117" w:rsidR="00FB3552" w:rsidRPr="00C93EF7" w:rsidRDefault="00ED25C5" w:rsidP="00ED25C5">
      <w:pPr>
        <w:rPr>
          <w:b/>
          <w:u w:val="single"/>
        </w:rPr>
      </w:pPr>
      <w:r w:rsidRPr="00ED25C5">
        <w:rPr>
          <w:b/>
          <w:u w:val="single"/>
        </w:rPr>
        <w:t xml:space="preserve">Loyola Data Analytics Competition: </w:t>
      </w:r>
      <w:r w:rsidR="009572F7">
        <w:rPr>
          <w:b/>
          <w:u w:val="single"/>
        </w:rPr>
        <w:t>Full set of q</w:t>
      </w:r>
      <w:r w:rsidRPr="00ED25C5">
        <w:rPr>
          <w:b/>
          <w:u w:val="single"/>
        </w:rPr>
        <w:t>uestions</w:t>
      </w:r>
    </w:p>
    <w:p w14:paraId="3D63D77E" w14:textId="4FF180CB" w:rsidR="00961099" w:rsidRPr="009572F7" w:rsidRDefault="009572F7" w:rsidP="00961099">
      <w:pPr>
        <w:rPr>
          <w:u w:val="single"/>
        </w:rPr>
      </w:pPr>
      <w:r>
        <w:rPr>
          <w:u w:val="single"/>
        </w:rPr>
        <w:t>Computational/statistical questions:</w:t>
      </w:r>
    </w:p>
    <w:p w14:paraId="351EFA7A" w14:textId="1288DFDD" w:rsidR="00FB3552" w:rsidRPr="00CA039A" w:rsidRDefault="00756D77" w:rsidP="00FB3552">
      <w:pPr>
        <w:pStyle w:val="ListParagraph"/>
        <w:numPr>
          <w:ilvl w:val="0"/>
          <w:numId w:val="3"/>
        </w:numPr>
        <w:rPr>
          <w:i/>
          <w:iCs/>
        </w:rPr>
      </w:pPr>
      <w:r>
        <w:t>Analyzing the Redwood data provided, what</w:t>
      </w:r>
      <w:r w:rsidR="00FB3552">
        <w:t xml:space="preserve"> was the overall average</w:t>
      </w:r>
      <w:r>
        <w:t xml:space="preserve"> Truckload</w:t>
      </w:r>
      <w:r w:rsidR="00FB3552">
        <w:t xml:space="preserve"> rate per mile in 2019?</w:t>
      </w:r>
      <w:r w:rsidR="00B94FDF">
        <w:t xml:space="preserve">  </w:t>
      </w:r>
      <w:r w:rsidR="00CA039A" w:rsidRPr="00CA039A">
        <w:rPr>
          <w:i/>
          <w:iCs/>
        </w:rPr>
        <w:t>Hint: rate per mile is total revenue for a move divided by total mileage.  Please also</w:t>
      </w:r>
      <w:r w:rsidRPr="00CA039A">
        <w:rPr>
          <w:i/>
          <w:iCs/>
        </w:rPr>
        <w:t xml:space="preserve"> note that “Dry Van” and “Truck” mean the same thing here:</w:t>
      </w:r>
    </w:p>
    <w:p w14:paraId="007BDB96" w14:textId="5088E54B" w:rsidR="00CD2B60" w:rsidRDefault="00CA039A" w:rsidP="00CD2B60">
      <w:pPr>
        <w:pStyle w:val="ListParagraph"/>
        <w:numPr>
          <w:ilvl w:val="1"/>
          <w:numId w:val="3"/>
        </w:numPr>
      </w:pPr>
      <w:r>
        <w:t>Using this Redwood rate per mile data, r</w:t>
      </w:r>
      <w:r w:rsidR="00CD2B60">
        <w:t xml:space="preserve">ank the </w:t>
      </w:r>
      <w:hyperlink r:id="rId5" w:history="1">
        <w:r w:rsidR="00961099" w:rsidRPr="00961099">
          <w:rPr>
            <w:rStyle w:val="Hyperlink"/>
          </w:rPr>
          <w:t xml:space="preserve">7 FreightWaves Futures </w:t>
        </w:r>
        <w:r w:rsidR="00CD2B60" w:rsidRPr="00961099">
          <w:rPr>
            <w:rStyle w:val="Hyperlink"/>
          </w:rPr>
          <w:t>lanes</w:t>
        </w:r>
      </w:hyperlink>
      <w:r w:rsidR="00961099">
        <w:t xml:space="preserve"> (page 2 at link)</w:t>
      </w:r>
      <w:r w:rsidR="00CD2B60">
        <w:t xml:space="preserve"> by rate volatility for full year 2019.</w:t>
      </w:r>
    </w:p>
    <w:p w14:paraId="2AA3C4FD" w14:textId="3B3C241B" w:rsidR="00CD2B60" w:rsidRDefault="00CD2B60" w:rsidP="00CD2B60">
      <w:pPr>
        <w:pStyle w:val="ListParagraph"/>
        <w:numPr>
          <w:ilvl w:val="1"/>
          <w:numId w:val="3"/>
        </w:numPr>
      </w:pPr>
      <w:r>
        <w:t xml:space="preserve">Rank </w:t>
      </w:r>
      <w:r w:rsidR="009934FA">
        <w:t>these lanes by</w:t>
      </w:r>
      <w:r>
        <w:t xml:space="preserve"> total</w:t>
      </w:r>
      <w:r w:rsidR="009934FA">
        <w:t xml:space="preserve"> Redwood Truckload</w:t>
      </w:r>
      <w:r>
        <w:t xml:space="preserve"> volume for full year 2019.</w:t>
      </w:r>
    </w:p>
    <w:p w14:paraId="67C8D9ED" w14:textId="28E1BB90" w:rsidR="00FB3552" w:rsidRDefault="00CD2B60" w:rsidP="00FB3552">
      <w:pPr>
        <w:pStyle w:val="ListParagraph"/>
        <w:numPr>
          <w:ilvl w:val="0"/>
          <w:numId w:val="3"/>
        </w:numPr>
      </w:pPr>
      <w:r>
        <w:t xml:space="preserve">Rank </w:t>
      </w:r>
      <w:r w:rsidR="009934FA">
        <w:t xml:space="preserve">the </w:t>
      </w:r>
      <w:r w:rsidR="00961099">
        <w:t>lanes</w:t>
      </w:r>
      <w:r w:rsidR="00756D77">
        <w:t xml:space="preserve"> provided in the Frei</w:t>
      </w:r>
      <w:r w:rsidR="009934FA">
        <w:t>ght</w:t>
      </w:r>
      <w:r w:rsidR="00756D77">
        <w:t>Waves data</w:t>
      </w:r>
      <w:r>
        <w:t xml:space="preserve"> by total intermodal volume </w:t>
      </w:r>
      <w:r w:rsidR="00756D77">
        <w:t>for</w:t>
      </w:r>
      <w:r>
        <w:t xml:space="preserve"> full year 2019.</w:t>
      </w:r>
    </w:p>
    <w:p w14:paraId="4CA59301" w14:textId="7EE6C967" w:rsidR="008028C8" w:rsidRDefault="00132796" w:rsidP="008028C8">
      <w:pPr>
        <w:pStyle w:val="ListParagraph"/>
        <w:numPr>
          <w:ilvl w:val="0"/>
          <w:numId w:val="3"/>
        </w:numPr>
      </w:pPr>
      <w:r>
        <w:t>Graph monthly volatility in fuel prices by market</w:t>
      </w:r>
      <w:r w:rsidR="00961099">
        <w:t>s provided in the FreightWaves data</w:t>
      </w:r>
      <w:r>
        <w:t>.  Do any markets stand out to you in particular?</w:t>
      </w:r>
    </w:p>
    <w:p w14:paraId="76C97691" w14:textId="634E760B" w:rsidR="009572F7" w:rsidRPr="009572F7" w:rsidRDefault="009572F7" w:rsidP="009572F7">
      <w:pPr>
        <w:rPr>
          <w:u w:val="single"/>
        </w:rPr>
      </w:pPr>
      <w:r>
        <w:rPr>
          <w:u w:val="single"/>
        </w:rPr>
        <w:t>Managerial insights questions:</w:t>
      </w:r>
    </w:p>
    <w:p w14:paraId="462F3DCC" w14:textId="65B2B544" w:rsidR="002D0E38" w:rsidRDefault="002D0E38" w:rsidP="002D0E38">
      <w:pPr>
        <w:pStyle w:val="ListParagraph"/>
        <w:numPr>
          <w:ilvl w:val="0"/>
          <w:numId w:val="3"/>
        </w:numPr>
      </w:pPr>
      <w:r>
        <w:t xml:space="preserve">Briefly explain how the mixture of spot and contract (% of total volume) of Dry-Van freight in the Redwood Data varied throughout 2018-2019.  What factors do you think would cause a shipper to sign a forward-looking </w:t>
      </w:r>
      <w:r w:rsidR="00C66A76">
        <w:t xml:space="preserve">Truckload rate </w:t>
      </w:r>
      <w:r>
        <w:t>contract or rely on the spot market?</w:t>
      </w:r>
    </w:p>
    <w:p w14:paraId="637D9CA5" w14:textId="1ECE2F83" w:rsidR="002D0E38" w:rsidRDefault="002D0E38" w:rsidP="002D0E38">
      <w:pPr>
        <w:pStyle w:val="ListParagraph"/>
        <w:numPr>
          <w:ilvl w:val="0"/>
          <w:numId w:val="3"/>
        </w:numPr>
      </w:pPr>
      <w:r>
        <w:t xml:space="preserve">Based on initial analysis, please list and explain the (3) “external factors” from the FreightWaves data you think look the most promising for predicting 2020 dry van shipper rates as a Shipper.  </w:t>
      </w:r>
    </w:p>
    <w:p w14:paraId="67017F84" w14:textId="6366CA7F" w:rsidR="009572F7" w:rsidRDefault="009572F7" w:rsidP="002D0E38">
      <w:pPr>
        <w:pStyle w:val="ListParagraph"/>
        <w:numPr>
          <w:ilvl w:val="0"/>
          <w:numId w:val="3"/>
        </w:numPr>
      </w:pPr>
      <w:r>
        <w:t>What other insights can you provide a shipper based on these data sets?</w:t>
      </w:r>
    </w:p>
    <w:p w14:paraId="77A12A7D" w14:textId="5A67F642" w:rsidR="009572F7" w:rsidRDefault="009572F7" w:rsidP="008028C8">
      <w:r>
        <w:t xml:space="preserve">The first three questions are primarily </w:t>
      </w:r>
      <w:proofErr w:type="gramStart"/>
      <w:r>
        <w:t>exercises</w:t>
      </w:r>
      <w:proofErr w:type="gramEnd"/>
      <w:r>
        <w:t xml:space="preserve"> in data analysis. Unless the answers to those questions support your answers to the managerial </w:t>
      </w:r>
      <w:proofErr w:type="gramStart"/>
      <w:r>
        <w:t>insights</w:t>
      </w:r>
      <w:proofErr w:type="gramEnd"/>
      <w:r>
        <w:t xml:space="preserve"> questions, your submission need not spend much time explaining those </w:t>
      </w:r>
      <w:bookmarkStart w:id="0" w:name="_GoBack"/>
      <w:bookmarkEnd w:id="0"/>
      <w:r>
        <w:t>answers.</w:t>
      </w:r>
    </w:p>
    <w:p w14:paraId="0B39C80C" w14:textId="2A4AE9BD" w:rsidR="008028C8" w:rsidRDefault="009572F7" w:rsidP="008028C8">
      <w:r>
        <w:t xml:space="preserve">Your final submission will primarily be assessed based on your answers to the Managerial </w:t>
      </w:r>
      <w:proofErr w:type="gramStart"/>
      <w:r>
        <w:t>insights</w:t>
      </w:r>
      <w:proofErr w:type="gramEnd"/>
      <w:r>
        <w:t xml:space="preserve"> questions above.</w:t>
      </w:r>
    </w:p>
    <w:p w14:paraId="50F2BC97" w14:textId="77777777" w:rsidR="008028C8" w:rsidRDefault="008028C8" w:rsidP="008028C8"/>
    <w:sectPr w:rsidR="0080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87281"/>
    <w:multiLevelType w:val="hybridMultilevel"/>
    <w:tmpl w:val="879A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55DA0"/>
    <w:multiLevelType w:val="hybridMultilevel"/>
    <w:tmpl w:val="AAB6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5744F"/>
    <w:multiLevelType w:val="hybridMultilevel"/>
    <w:tmpl w:val="81EE0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372"/>
    <w:rsid w:val="00025D87"/>
    <w:rsid w:val="00036763"/>
    <w:rsid w:val="00132796"/>
    <w:rsid w:val="002D0E38"/>
    <w:rsid w:val="004506F6"/>
    <w:rsid w:val="007453DF"/>
    <w:rsid w:val="00756D77"/>
    <w:rsid w:val="008028C8"/>
    <w:rsid w:val="00844372"/>
    <w:rsid w:val="00855EE4"/>
    <w:rsid w:val="008B0B10"/>
    <w:rsid w:val="00916943"/>
    <w:rsid w:val="0095053E"/>
    <w:rsid w:val="009572F7"/>
    <w:rsid w:val="00961099"/>
    <w:rsid w:val="009934FA"/>
    <w:rsid w:val="009F7EDC"/>
    <w:rsid w:val="00A439B2"/>
    <w:rsid w:val="00AF74CF"/>
    <w:rsid w:val="00B52531"/>
    <w:rsid w:val="00B94FDF"/>
    <w:rsid w:val="00C626F0"/>
    <w:rsid w:val="00C66A76"/>
    <w:rsid w:val="00C672D4"/>
    <w:rsid w:val="00C73D98"/>
    <w:rsid w:val="00C93EF7"/>
    <w:rsid w:val="00C942DE"/>
    <w:rsid w:val="00CA039A"/>
    <w:rsid w:val="00CC732F"/>
    <w:rsid w:val="00CD2B60"/>
    <w:rsid w:val="00CD3120"/>
    <w:rsid w:val="00D04525"/>
    <w:rsid w:val="00D56957"/>
    <w:rsid w:val="00DB2101"/>
    <w:rsid w:val="00DC7102"/>
    <w:rsid w:val="00EA7EFF"/>
    <w:rsid w:val="00ED25C5"/>
    <w:rsid w:val="00EF758F"/>
    <w:rsid w:val="00FB3552"/>
    <w:rsid w:val="00FC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4808"/>
  <w15:chartTrackingRefBased/>
  <w15:docId w15:val="{7BEFC253-B069-4608-9ECE-EF3B595B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29755.pcdn.co/wp-content/uploads/2019/06/Trucking-Freight-Futures_2019062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Reyes Holdings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Thillo Annelies</dc:creator>
  <cp:keywords/>
  <dc:description/>
  <cp:lastModifiedBy>Mike Hewitt</cp:lastModifiedBy>
  <cp:revision>3</cp:revision>
  <dcterms:created xsi:type="dcterms:W3CDTF">2020-02-18T19:39:00Z</dcterms:created>
  <dcterms:modified xsi:type="dcterms:W3CDTF">2020-02-19T15:38:00Z</dcterms:modified>
</cp:coreProperties>
</file>