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C407C" w14:textId="1835800C" w:rsidR="009008B7" w:rsidRPr="009008B7" w:rsidRDefault="009008B7" w:rsidP="009008B7">
      <w:pPr>
        <w:jc w:val="both"/>
        <w:rPr>
          <w:b/>
          <w:bCs/>
        </w:rPr>
      </w:pPr>
      <w:r w:rsidRPr="009008B7">
        <w:rPr>
          <w:b/>
          <w:bCs/>
        </w:rPr>
        <w:t>Subject:</w:t>
      </w:r>
      <w:r>
        <w:rPr>
          <w:b/>
          <w:bCs/>
        </w:rPr>
        <w:t xml:space="preserve"> </w:t>
      </w:r>
      <w:r w:rsidRPr="009008B7">
        <w:rPr>
          <w:b/>
          <w:bCs/>
        </w:rPr>
        <w:t>DRC Kinshasa Seminaries &amp; Institutes Coordination Website</w:t>
      </w:r>
    </w:p>
    <w:p w14:paraId="2CF2932A" w14:textId="77777777" w:rsidR="009008B7" w:rsidRPr="009008B7" w:rsidRDefault="009008B7" w:rsidP="009008B7">
      <w:pPr>
        <w:jc w:val="both"/>
        <w:rPr>
          <w:b/>
          <w:bCs/>
        </w:rPr>
      </w:pPr>
      <w:r w:rsidRPr="009008B7">
        <w:rPr>
          <w:b/>
          <w:bCs/>
        </w:rPr>
        <w:t>Content:</w:t>
      </w:r>
    </w:p>
    <w:p w14:paraId="71047BFC" w14:textId="77777777" w:rsidR="009008B7" w:rsidRPr="009008B7" w:rsidRDefault="009008B7" w:rsidP="009008B7">
      <w:pPr>
        <w:jc w:val="both"/>
      </w:pPr>
      <w:r w:rsidRPr="009008B7">
        <w:t>The website will serve as an official hub for the coordination, featuring:</w:t>
      </w:r>
    </w:p>
    <w:p w14:paraId="5415688F" w14:textId="0A3F4535" w:rsidR="009008B7" w:rsidRPr="009008B7" w:rsidRDefault="009008B7" w:rsidP="009008B7">
      <w:pPr>
        <w:jc w:val="both"/>
      </w:pPr>
      <w:r w:rsidRPr="009008B7">
        <w:rPr>
          <w:b/>
          <w:bCs/>
        </w:rPr>
        <w:t>Youth Enrollment &amp; Participation:</w:t>
      </w:r>
      <w:r w:rsidRPr="009008B7">
        <w:t xml:space="preserve"> Guidance on seminary and institute programs, enrollment steps, schedules, and inspiring student testimonies.</w:t>
      </w:r>
      <w:r>
        <w:t xml:space="preserve"> [</w:t>
      </w:r>
      <w:proofErr w:type="gramStart"/>
      <w:r>
        <w:t>Plus</w:t>
      </w:r>
      <w:proofErr w:type="gramEnd"/>
      <w:r>
        <w:t xml:space="preserve"> statistics]</w:t>
      </w:r>
    </w:p>
    <w:p w14:paraId="54591316" w14:textId="77777777" w:rsidR="009008B7" w:rsidRPr="009008B7" w:rsidRDefault="009008B7" w:rsidP="009008B7">
      <w:pPr>
        <w:jc w:val="both"/>
      </w:pPr>
      <w:r w:rsidRPr="009008B7">
        <w:rPr>
          <w:b/>
          <w:bCs/>
        </w:rPr>
        <w:t>Instructor Training &amp; Resources:</w:t>
      </w:r>
      <w:r w:rsidRPr="009008B7">
        <w:t xml:space="preserve"> A dedicated section for teachers with lesson materials, micro-trainings, Christ-centered teaching aids, and updates on coordination meetings.</w:t>
      </w:r>
    </w:p>
    <w:p w14:paraId="783E045C" w14:textId="77777777" w:rsidR="009008B7" w:rsidRPr="009008B7" w:rsidRDefault="009008B7" w:rsidP="009008B7">
      <w:pPr>
        <w:jc w:val="both"/>
      </w:pPr>
      <w:r w:rsidRPr="009008B7">
        <w:rPr>
          <w:b/>
          <w:bCs/>
        </w:rPr>
        <w:t>Youth Activities &amp; Events:</w:t>
      </w:r>
      <w:r w:rsidRPr="009008B7">
        <w:t xml:space="preserve"> Announcements, reports, and highlights of talent </w:t>
      </w:r>
      <w:proofErr w:type="gramStart"/>
      <w:r w:rsidRPr="009008B7">
        <w:t>shows</w:t>
      </w:r>
      <w:proofErr w:type="gramEnd"/>
      <w:r w:rsidRPr="009008B7">
        <w:t>, service projects, and mobilization activities, with photos and motivational messages.</w:t>
      </w:r>
    </w:p>
    <w:p w14:paraId="7E3A47A9" w14:textId="5D1F3C4E" w:rsidR="009008B7" w:rsidRPr="009008B7" w:rsidRDefault="009008B7" w:rsidP="009008B7">
      <w:pPr>
        <w:jc w:val="both"/>
      </w:pPr>
      <w:r w:rsidRPr="009008B7">
        <w:rPr>
          <w:b/>
          <w:bCs/>
        </w:rPr>
        <w:t>Main Page (Homepage):</w:t>
      </w:r>
      <w:r w:rsidRPr="009008B7">
        <w:t xml:space="preserve"> A welcoming introduction to the coordination, its mission, vision, and Christ-centered purpose, </w:t>
      </w:r>
      <w:r>
        <w:t xml:space="preserve">S&amp;I Infographic, </w:t>
      </w:r>
      <w:r w:rsidRPr="009008B7">
        <w:t>with quick links to the three main sections.</w:t>
      </w:r>
    </w:p>
    <w:p w14:paraId="1CDC238B" w14:textId="77777777" w:rsidR="009008B7" w:rsidRPr="009008B7" w:rsidRDefault="009008B7" w:rsidP="009008B7">
      <w:pPr>
        <w:jc w:val="both"/>
        <w:rPr>
          <w:b/>
          <w:bCs/>
        </w:rPr>
      </w:pPr>
      <w:r w:rsidRPr="009008B7">
        <w:rPr>
          <w:b/>
          <w:bCs/>
        </w:rPr>
        <w:t>Reason:</w:t>
      </w:r>
    </w:p>
    <w:p w14:paraId="352DB9BC" w14:textId="37DF36BC" w:rsidR="000B3098" w:rsidRDefault="009008B7" w:rsidP="009008B7">
      <w:pPr>
        <w:jc w:val="both"/>
      </w:pPr>
      <w:r w:rsidRPr="009008B7">
        <w:t xml:space="preserve">This subject unites </w:t>
      </w:r>
      <w:r>
        <w:t>my</w:t>
      </w:r>
      <w:r w:rsidRPr="009008B7">
        <w:t xml:space="preserve"> core responsibilities as a </w:t>
      </w:r>
      <w:r>
        <w:t>Seminaries and Institutes of Religion C</w:t>
      </w:r>
      <w:r w:rsidRPr="009008B7">
        <w:t>oordinator</w:t>
      </w:r>
      <w:r>
        <w:t xml:space="preserve">, </w:t>
      </w:r>
      <w:r w:rsidRPr="009008B7">
        <w:t>supporting youth enrollment, empowering instructors, and mobilizing young people for activities</w:t>
      </w:r>
      <w:r>
        <w:t xml:space="preserve">, </w:t>
      </w:r>
      <w:r w:rsidRPr="009008B7">
        <w:t xml:space="preserve">while providing a central, accessible platform for students, teachers, and leaders. It reflects </w:t>
      </w:r>
      <w:r>
        <w:t>my</w:t>
      </w:r>
      <w:r w:rsidRPr="009008B7">
        <w:t xml:space="preserve"> Christ-centered teaching mission and strengthens communication across the Kinshasa coordination</w:t>
      </w:r>
      <w:r>
        <w:t>.</w:t>
      </w:r>
    </w:p>
    <w:p w14:paraId="60BC0DBB" w14:textId="3CD8A94B" w:rsidR="004A4945" w:rsidRDefault="004A4945" w:rsidP="009008B7">
      <w:pPr>
        <w:jc w:val="both"/>
      </w:pPr>
      <w:r>
        <w:t>Week 05</w:t>
      </w:r>
    </w:p>
    <w:p w14:paraId="59B4574C" w14:textId="503C9DD1" w:rsidR="004A4945" w:rsidRDefault="004A4945" w:rsidP="009008B7">
      <w:pPr>
        <w:jc w:val="both"/>
      </w:pPr>
      <w:r w:rsidRPr="004A4945">
        <w:t xml:space="preserve">Site Name: The site or domain name (along with a logo) is the primary identifier and is critical for branding, visibility, and recognition. Securing a domain name that is available to purchase is normally important but not required in this class. You will need to </w:t>
      </w:r>
      <w:r w:rsidRPr="004A4945">
        <w:rPr>
          <w:b/>
          <w:bCs/>
        </w:rPr>
        <w:t>provide a valid site name relevant to your project</w:t>
      </w:r>
      <w:r w:rsidRPr="004A4945">
        <w:t xml:space="preserve">, along </w:t>
      </w:r>
      <w:r w:rsidRPr="00004DB4">
        <w:rPr>
          <w:b/>
          <w:bCs/>
        </w:rPr>
        <w:t>with a short description of why you chose it</w:t>
      </w:r>
      <w:r w:rsidRPr="004A4945">
        <w:t>.</w:t>
      </w:r>
    </w:p>
    <w:p w14:paraId="1CC92025" w14:textId="64A79D4E" w:rsidR="00004DB4" w:rsidRDefault="004F5FF9" w:rsidP="009008B7">
      <w:pPr>
        <w:jc w:val="both"/>
      </w:pPr>
      <w:r>
        <w:t>The s</w:t>
      </w:r>
      <w:r w:rsidR="00B9754C">
        <w:t>ite name</w:t>
      </w:r>
      <w:r>
        <w:t xml:space="preserve"> is</w:t>
      </w:r>
      <w:r w:rsidR="00B9754C">
        <w:t xml:space="preserve"> </w:t>
      </w:r>
      <w:r>
        <w:t>“</w:t>
      </w:r>
      <w:r w:rsidR="00D74C48" w:rsidRPr="009008B7">
        <w:rPr>
          <w:b/>
          <w:bCs/>
        </w:rPr>
        <w:t>DRC Kinshasa Seminaries &amp; Institutes Coordination</w:t>
      </w:r>
      <w:r>
        <w:rPr>
          <w:b/>
          <w:bCs/>
        </w:rPr>
        <w:t>”.</w:t>
      </w:r>
    </w:p>
    <w:p w14:paraId="1CA8197E" w14:textId="59FE56F0" w:rsidR="00B9754C" w:rsidRDefault="00F92B2F" w:rsidP="009008B7">
      <w:pPr>
        <w:jc w:val="both"/>
      </w:pPr>
      <w:r>
        <w:t xml:space="preserve">Description why I chose this site name: </w:t>
      </w:r>
      <w:r w:rsidR="00142DC1">
        <w:t xml:space="preserve">The site will represent </w:t>
      </w:r>
      <w:r w:rsidRPr="009008B7">
        <w:t xml:space="preserve">an official hub for </w:t>
      </w:r>
      <w:r w:rsidR="00142DC1">
        <w:t>my</w:t>
      </w:r>
      <w:r w:rsidRPr="009008B7">
        <w:t xml:space="preserve"> </w:t>
      </w:r>
      <w:r w:rsidR="00CE2209">
        <w:t xml:space="preserve">supervised </w:t>
      </w:r>
      <w:r w:rsidRPr="009008B7">
        <w:t>coordination</w:t>
      </w:r>
      <w:r w:rsidR="00142DC1">
        <w:t xml:space="preserve"> </w:t>
      </w:r>
      <w:r w:rsidR="00CE2209">
        <w:t xml:space="preserve">as </w:t>
      </w:r>
      <w:r w:rsidR="00D74C48">
        <w:t xml:space="preserve">a seminaries and Institutes Coordinator. The name best </w:t>
      </w:r>
      <w:proofErr w:type="gramStart"/>
      <w:r w:rsidR="00D74C48">
        <w:t>describe</w:t>
      </w:r>
      <w:proofErr w:type="gramEnd"/>
      <w:r w:rsidR="00D74C48">
        <w:t xml:space="preserve"> my area of action.</w:t>
      </w:r>
      <w:r w:rsidR="008821E7">
        <w:t xml:space="preserve"> </w:t>
      </w:r>
    </w:p>
    <w:p w14:paraId="3589A070" w14:textId="064ADC6A" w:rsidR="00247020" w:rsidRDefault="00247020" w:rsidP="00247020">
      <w:pPr>
        <w:jc w:val="both"/>
      </w:pPr>
      <w:r>
        <w:t xml:space="preserve">Site purpose: </w:t>
      </w:r>
      <w:r>
        <w:t xml:space="preserve">The site will </w:t>
      </w:r>
      <w:r>
        <w:t>serve as</w:t>
      </w:r>
      <w:r>
        <w:t xml:space="preserve"> </w:t>
      </w:r>
      <w:r w:rsidRPr="009008B7">
        <w:t xml:space="preserve">an official hub for </w:t>
      </w:r>
      <w:r>
        <w:t>a</w:t>
      </w:r>
      <w:r w:rsidRPr="009008B7">
        <w:t xml:space="preserve"> coordination</w:t>
      </w:r>
      <w:r>
        <w:t xml:space="preserve"> </w:t>
      </w:r>
      <w:r w:rsidR="003B223C">
        <w:t>of</w:t>
      </w:r>
      <w:r>
        <w:t xml:space="preserve"> </w:t>
      </w:r>
      <w:proofErr w:type="gramStart"/>
      <w:r>
        <w:t>a seminaries</w:t>
      </w:r>
      <w:proofErr w:type="gramEnd"/>
      <w:r>
        <w:t xml:space="preserve"> and Institutes </w:t>
      </w:r>
      <w:r w:rsidR="003B223C">
        <w:t xml:space="preserve">of Religion </w:t>
      </w:r>
      <w:r>
        <w:t>Coordinat</w:t>
      </w:r>
      <w:r w:rsidR="003B223C">
        <w:t>ion</w:t>
      </w:r>
      <w:r>
        <w:t xml:space="preserve">. </w:t>
      </w:r>
    </w:p>
    <w:p w14:paraId="343004C0" w14:textId="615AC768" w:rsidR="00212CFB" w:rsidRDefault="00212CFB" w:rsidP="00212CFB">
      <w:pPr>
        <w:jc w:val="both"/>
      </w:pPr>
      <w:r w:rsidRPr="00212CFB">
        <w:rPr>
          <w:b/>
          <w:bCs/>
        </w:rPr>
        <w:t>Scenarios</w:t>
      </w:r>
      <w:r w:rsidRPr="00212CFB">
        <w:t>:</w:t>
      </w:r>
      <w:r>
        <w:t xml:space="preserve"> </w:t>
      </w:r>
    </w:p>
    <w:p w14:paraId="156C4FA7" w14:textId="3504960A" w:rsidR="008B11D6" w:rsidRDefault="008B11D6" w:rsidP="00212CFB">
      <w:pPr>
        <w:jc w:val="both"/>
      </w:pPr>
      <w:r>
        <w:t xml:space="preserve">How to enroll to </w:t>
      </w:r>
      <w:r w:rsidR="00C577A7">
        <w:t>Seminary?</w:t>
      </w:r>
    </w:p>
    <w:p w14:paraId="7B53AC1D" w14:textId="0B695E16" w:rsidR="00C577A7" w:rsidRDefault="00C577A7" w:rsidP="00212CFB">
      <w:pPr>
        <w:jc w:val="both"/>
      </w:pPr>
      <w:r>
        <w:lastRenderedPageBreak/>
        <w:t xml:space="preserve">How to enroll </w:t>
      </w:r>
      <w:r w:rsidR="00D1696A">
        <w:t>at the Institute</w:t>
      </w:r>
      <w:r>
        <w:t xml:space="preserve"> of Religion?</w:t>
      </w:r>
    </w:p>
    <w:p w14:paraId="7208997A" w14:textId="2B5271D5" w:rsidR="00C577A7" w:rsidRDefault="00C577A7" w:rsidP="00212CFB">
      <w:pPr>
        <w:jc w:val="both"/>
      </w:pPr>
      <w:r>
        <w:t>What is the class schedule?</w:t>
      </w:r>
    </w:p>
    <w:p w14:paraId="1EEBEA1C" w14:textId="3B5F03C4" w:rsidR="00D1696A" w:rsidRDefault="00D1696A" w:rsidP="00212CFB">
      <w:pPr>
        <w:jc w:val="both"/>
      </w:pPr>
      <w:r>
        <w:t>What is the current course?...</w:t>
      </w:r>
    </w:p>
    <w:p w14:paraId="67FE0EA2" w14:textId="095C45D0" w:rsidR="00D519E2" w:rsidRPr="009008B7" w:rsidRDefault="00D519E2" w:rsidP="00D519E2">
      <w:pPr>
        <w:jc w:val="both"/>
      </w:pPr>
      <w:r w:rsidRPr="00D519E2">
        <w:rPr>
          <w:b/>
          <w:bCs/>
        </w:rPr>
        <w:t>Color Schema</w:t>
      </w:r>
      <w:r w:rsidRPr="00D519E2">
        <w:t>: The color schema refers to the carefully selected site colors</w:t>
      </w:r>
      <w:r w:rsidRPr="00D519E2">
        <w:rPr>
          <w:b/>
          <w:bCs/>
          <w:highlight w:val="yellow"/>
        </w:rPr>
        <w:t>. Define at least two colors and show where each color selected will be used</w:t>
      </w:r>
      <w:r w:rsidRPr="00D519E2">
        <w:t>, such as headings, paragraphs, background colors, accents, and so on.</w:t>
      </w:r>
      <w:r w:rsidRPr="00D519E2">
        <w:br/>
      </w:r>
      <w:r w:rsidRPr="00D519E2">
        <w:rPr>
          <w:b/>
          <w:bCs/>
        </w:rPr>
        <w:t>! Use your selected color schema on this document.</w:t>
      </w:r>
    </w:p>
    <w:p w14:paraId="51FCE4CE" w14:textId="4776B391" w:rsidR="001C1EF5" w:rsidRDefault="00752CF9" w:rsidP="00752CF9">
      <w:pPr>
        <w:jc w:val="both"/>
      </w:pPr>
      <w:r w:rsidRPr="00752CF9">
        <w:t xml:space="preserve">The hex color </w:t>
      </w:r>
      <w:r w:rsidRPr="00752CF9">
        <w:rPr>
          <w:b/>
          <w:bCs/>
        </w:rPr>
        <w:t>#003785</w:t>
      </w:r>
      <w:r w:rsidRPr="00752CF9">
        <w:t xml:space="preserve"> is commonly known as Air Force Blue (USAF), a deep, cool shade of dark blue that sits between Prussian blue and Catalina blue on the spectrum. It is often described simply as dark blue or medium-dark </w:t>
      </w:r>
      <w:proofErr w:type="gramStart"/>
      <w:r w:rsidRPr="00752CF9">
        <w:t>cyan-blue</w:t>
      </w:r>
      <w:proofErr w:type="gramEnd"/>
      <w:r w:rsidRPr="00752CF9">
        <w:t xml:space="preserve"> depending on the context</w:t>
      </w:r>
    </w:p>
    <w:p w14:paraId="045EB10C" w14:textId="22BFE707" w:rsidR="00502D34" w:rsidRDefault="00502D34" w:rsidP="00752CF9">
      <w:pPr>
        <w:jc w:val="both"/>
      </w:pPr>
      <w:r w:rsidRPr="00502D34">
        <w:t>#003785</w:t>
      </w:r>
      <w:r>
        <w:t xml:space="preserve"> for the background</w:t>
      </w:r>
      <w:r w:rsidR="00C0046F">
        <w:t xml:space="preserve"> </w:t>
      </w:r>
      <w:r w:rsidR="00BB6776">
        <w:t>at the Head</w:t>
      </w:r>
    </w:p>
    <w:p w14:paraId="38F1F806" w14:textId="6E17F952" w:rsidR="00502D34" w:rsidRDefault="00502D34" w:rsidP="00502D34">
      <w:pPr>
        <w:jc w:val="both"/>
      </w:pPr>
      <w:r w:rsidRPr="00502D34">
        <w:t>#FFFFFF</w:t>
      </w:r>
      <w:r>
        <w:t xml:space="preserve"> White </w:t>
      </w:r>
      <w:r w:rsidR="00354A3C">
        <w:t>for text on the background</w:t>
      </w:r>
    </w:p>
    <w:p w14:paraId="36D9F1DB" w14:textId="615DFF4C" w:rsidR="00354A3C" w:rsidRDefault="00354A3C" w:rsidP="00354A3C">
      <w:pPr>
        <w:jc w:val="both"/>
      </w:pPr>
      <w:r w:rsidRPr="00732270">
        <w:t>#FF7F11</w:t>
      </w:r>
      <w:r>
        <w:t xml:space="preserve"> Bright orange</w:t>
      </w:r>
      <w:r w:rsidR="00BB6776">
        <w:t xml:space="preserve"> background at the footer</w:t>
      </w:r>
    </w:p>
    <w:p w14:paraId="5081B8ED" w14:textId="52E1C86E" w:rsidR="003471DE" w:rsidRDefault="00EC216D" w:rsidP="00354A3C">
      <w:pPr>
        <w:jc w:val="both"/>
      </w:pPr>
      <w:r>
        <w:t xml:space="preserve">Font = Merriweather. </w:t>
      </w:r>
      <w:hyperlink r:id="rId5" w:history="1">
        <w:r w:rsidR="00EF4A87" w:rsidRPr="00847FE6">
          <w:rPr>
            <w:rStyle w:val="Hyperlink"/>
          </w:rPr>
          <w:t>https://design.google/library/choosing-web-fonts-beginners-guide/</w:t>
        </w:r>
      </w:hyperlink>
    </w:p>
    <w:p w14:paraId="7C9AB1B9" w14:textId="77777777" w:rsidR="00EF4A87" w:rsidRDefault="00EF4A87" w:rsidP="00354A3C">
      <w:pPr>
        <w:jc w:val="both"/>
      </w:pPr>
    </w:p>
    <w:p w14:paraId="2CEA62B8" w14:textId="77777777" w:rsidR="00354A3C" w:rsidRPr="009008B7" w:rsidRDefault="00354A3C" w:rsidP="00502D34">
      <w:pPr>
        <w:jc w:val="both"/>
      </w:pPr>
    </w:p>
    <w:sectPr w:rsidR="00354A3C" w:rsidRPr="009008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A04659"/>
    <w:multiLevelType w:val="multilevel"/>
    <w:tmpl w:val="E46A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1E5CBA"/>
    <w:multiLevelType w:val="multilevel"/>
    <w:tmpl w:val="2CA04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6277463">
    <w:abstractNumId w:val="0"/>
  </w:num>
  <w:num w:numId="2" w16cid:durableId="3853753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098"/>
    <w:rsid w:val="00004DB4"/>
    <w:rsid w:val="000A19E8"/>
    <w:rsid w:val="000B3098"/>
    <w:rsid w:val="00142DC1"/>
    <w:rsid w:val="001C1EF5"/>
    <w:rsid w:val="00212CFB"/>
    <w:rsid w:val="00247020"/>
    <w:rsid w:val="002C41BF"/>
    <w:rsid w:val="003471DE"/>
    <w:rsid w:val="00354A3C"/>
    <w:rsid w:val="003B223C"/>
    <w:rsid w:val="004A4945"/>
    <w:rsid w:val="004F5FF9"/>
    <w:rsid w:val="00502D34"/>
    <w:rsid w:val="005B2746"/>
    <w:rsid w:val="005C3B91"/>
    <w:rsid w:val="00732270"/>
    <w:rsid w:val="00752CF9"/>
    <w:rsid w:val="008821E7"/>
    <w:rsid w:val="008B11D6"/>
    <w:rsid w:val="009008B7"/>
    <w:rsid w:val="00B73464"/>
    <w:rsid w:val="00B9754C"/>
    <w:rsid w:val="00BB6776"/>
    <w:rsid w:val="00C0046F"/>
    <w:rsid w:val="00C577A7"/>
    <w:rsid w:val="00CE2209"/>
    <w:rsid w:val="00D1696A"/>
    <w:rsid w:val="00D20EB9"/>
    <w:rsid w:val="00D519E2"/>
    <w:rsid w:val="00D74C48"/>
    <w:rsid w:val="00DE5B83"/>
    <w:rsid w:val="00EC216D"/>
    <w:rsid w:val="00EF4A87"/>
    <w:rsid w:val="00F60A19"/>
    <w:rsid w:val="00F92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9B50E7"/>
  <w15:chartTrackingRefBased/>
  <w15:docId w15:val="{1B1837F8-6270-4E23-9AD1-1AC8C1BD8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0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0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0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0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0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0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0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0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0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0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0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0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0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0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0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0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0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0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0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0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0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0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0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0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0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0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0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0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09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F4A8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4A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esign.google/library/choosing-web-fonts-beginners-guid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2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Mavinga</dc:creator>
  <cp:keywords/>
  <dc:description/>
  <cp:lastModifiedBy>Christian Mavinga</cp:lastModifiedBy>
  <cp:revision>30</cp:revision>
  <dcterms:created xsi:type="dcterms:W3CDTF">2026-07-20T19:33:00Z</dcterms:created>
  <dcterms:modified xsi:type="dcterms:W3CDTF">2026-07-28T20:58:00Z</dcterms:modified>
</cp:coreProperties>
</file>