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rFonts w:ascii="Microsoft YaHei" w:cs="Microsoft YaHei" w:eastAsia="Microsoft YaHei" w:hAnsi="Microsoft YaHei"/>
          <w:b/>
          <w:bCs/>
          <w:sz w:val="44"/>
          <w:szCs w:val="44"/>
        </w:rPr>
        <w:t xml:space="preserve">《XXX算法》算法设计文档</w:t>
      </w:r>
    </w:p>
    <w:p>
      <w:pPr>
        <w:spacing w:after="360"/>
        <w:jc w:val="center"/>
      </w:pPr>
      <w:r>
        <w:rPr>
          <w:color w:val="808080"/>
          <w:sz w:val="24"/>
          <w:szCs w:val="24"/>
        </w:rPr>
        <w:t xml:space="preserve">（算法设计文档模板 · V1.0）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/>
    <w:p>
      <w:pPr>
        <w:pStyle w:val="Heading1"/>
      </w:pPr>
      <w:r>
        <w:t xml:space="preserve">1 项目概要</w:t>
      </w:r>
    </w:p>
    <w:p>
      <w:pPr>
        <w:pStyle w:val="Heading2"/>
      </w:pPr>
      <w:r>
        <w:t xml:space="preserve">1.1 技术背景</w:t>
      </w:r>
    </w:p>
    <w:p>
      <w:pPr>
        <w:spacing w:after="120"/>
      </w:pPr>
      <w:r>
        <w:rPr>
          <w:i/>
          <w:iCs/>
          <w:color w:val="808080"/>
          <w:sz w:val="18"/>
          <w:szCs w:val="18"/>
        </w:rPr>
        <w:t xml:space="preserve">【填写说明】说明本算法要解决什么问题：业务痛点是什么、现状与不足、为什么需要用算法手段解决、预期带来什么价值。避免套话，最好有数据支撑。</w:t>
      </w:r>
    </w:p>
    <w:p>
      <w:r>
        <w:rPr>
          <w:i/>
          <w:iCs/>
          <w:color w:val="A6A6A6"/>
        </w:rPr>
        <w:t xml:space="preserve">（填写技术背景与待解决的问题）</w:t>
      </w:r>
    </w:p>
    <w:p>
      <w:pPr>
        <w:pStyle w:val="Heading2"/>
      </w:pPr>
      <w:r>
        <w:t xml:space="preserve">1.2 术语与缩写说明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术语 / 缩写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如：CTR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Click-Through Rate，点击率 = 点击人数 / 曝光人数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t xml:space="preserve">2 算法相关原理</w:t>
      </w:r>
    </w:p>
    <w:p>
      <w:pPr>
        <w:spacing w:after="120"/>
      </w:pPr>
      <w:r>
        <w:rPr>
          <w:i/>
          <w:iCs/>
          <w:color w:val="808080"/>
          <w:sz w:val="18"/>
          <w:szCs w:val="18"/>
        </w:rPr>
        <w:t xml:space="preserve">【填写说明】介绍本方案依赖的算法原理与技术基础：问题如何形式化抽象（问题定义、输入输出的数学描述）、涉及的经典算法/模型/理论，以及选择它们的依据。可附关键参考文献。</w:t>
      </w:r>
    </w:p>
    <w:p>
      <w:r>
        <w:rPr>
          <w:i/>
          <w:iCs/>
          <w:color w:val="A6A6A6"/>
        </w:rPr>
        <w:t xml:space="preserve">（填写问题形式化定义与算法原理介绍）</w:t>
      </w:r>
    </w:p>
    <w:p>
      <w:pPr>
        <w:pStyle w:val="Heading2"/>
      </w:pPr>
      <w:r>
        <w:t xml:space="preserve">2.1 核心公式与模型定义</w:t>
      </w:r>
    </w:p>
    <w:p>
      <w:pPr>
        <w:spacing w:after="120"/>
      </w:pPr>
      <w:r>
        <w:rPr>
          <w:i/>
          <w:iCs/>
          <w:color w:val="808080"/>
          <w:sz w:val="18"/>
          <w:szCs w:val="18"/>
        </w:rPr>
        <w:t xml:space="preserve">【填写说明】给出形式化表达：目标函数、约束条件、打分公式、损失函数等，变量需逐个注释含义。</w:t>
      </w:r>
    </w:p>
    <w:p>
      <w:r>
        <w:rPr>
          <w:i/>
          <w:iCs/>
          <w:color w:val="A6A6A6"/>
        </w:rPr>
        <w:t xml:space="preserve">（此处填写公式，如 Score = α·P(ctr) + (1-α)·P(cvr)，并注释各变量含义与 α 的取值依据）</w:t>
      </w:r>
    </w:p>
    <w:p>
      <w:pPr>
        <w:pStyle w:val="Heading1"/>
      </w:pPr>
      <w:r>
        <w:t xml:space="preserve">3 算法设计</w:t>
      </w:r>
    </w:p>
    <w:p>
      <w:pPr>
        <w:pStyle w:val="Heading2"/>
      </w:pPr>
      <w:r>
        <w:t xml:space="preserve">3.1 核心架构</w:t>
      </w:r>
    </w:p>
    <w:p>
      <w:pPr>
        <w:spacing w:after="120"/>
      </w:pPr>
      <w:r>
        <w:rPr>
          <w:i/>
          <w:iCs/>
          <w:color w:val="808080"/>
          <w:sz w:val="18"/>
          <w:szCs w:val="18"/>
        </w:rPr>
        <w:t xml:space="preserve">【填写说明】用架构图说明算法的整体结构，以及算法在业务链路中的位置、与上下游系统/模块的交互关系。</w:t>
      </w:r>
    </w:p>
    <w:p>
      <w:r>
        <w:rPr>
          <w:i/>
          <w:iCs/>
          <w:color w:val="A6A6A6"/>
        </w:rPr>
        <w:t xml:space="preserve">（此处插入核心架构图）</w:t>
      </w:r>
    </w:p>
    <w:p>
      <w:pPr>
        <w:pStyle w:val="Heading2"/>
      </w:pPr>
      <w:r>
        <w:t xml:space="preserve">3.2 核心模块</w:t>
      </w:r>
    </w:p>
    <w:p>
      <w:pPr>
        <w:spacing w:after="120"/>
      </w:pPr>
      <w:r>
        <w:rPr>
          <w:i/>
          <w:iCs/>
          <w:color w:val="808080"/>
          <w:sz w:val="18"/>
          <w:szCs w:val="18"/>
        </w:rPr>
        <w:t xml:space="preserve">【填写说明】将算法拆解为若干核心模块，说明各模块的职责、关键逻辑与模块间依赖关系。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26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模块名称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职责说明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关键逻辑 / 依赖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如：特征工程模块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负责实时与离线特征的拉取、加工与填充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依赖特征平台；缺失特征按默认策略填充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如：召回模块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生成候选集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多路召回合并去重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如：排序模块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对候选集打分并排序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调用模型服务，按 score 降序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3.3 算法输入输出</w:t>
      </w:r>
    </w:p>
    <w:p>
      <w:pPr>
        <w:spacing w:after="120"/>
      </w:pPr>
      <w:r>
        <w:rPr>
          <w:i/>
          <w:iCs/>
          <w:color w:val="808080"/>
          <w:sz w:val="18"/>
          <w:szCs w:val="18"/>
        </w:rPr>
        <w:t xml:space="preserve">【填写说明】以接口规格形式列出算法的全部输入参数与输出字段：名称、类型、是否必填、约束/取值范围、默认值、说明与示例。内部数据依赖（如 Hive 表、特征平台）需在备注中说明来源。</w:t>
      </w:r>
    </w:p>
    <w:p>
      <w:pPr>
        <w:pStyle w:val="Heading3"/>
      </w:pPr>
      <w:r>
        <w:t xml:space="preserve">3.3.1 算法输入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700"/>
        <w:gridCol w:w="1900"/>
        <w:gridCol w:w="900"/>
        <w:gridCol w:w="2226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参数名称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约束 / 取值范围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默认值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说明与示例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非空，符合用户 ID 编码规范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无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用户唯一标识，示例："U123456789"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city_id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Long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&gt; 0，须在城市字典表内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无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城市 ID，示例：310100（上海）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scene_type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枚举：HOME / SEARCH / DETAIL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HOME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流量场景，决定召回策略分支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feature_map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Map&lt;String,Double&gt;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Key 须在特征清单内；Value ∈ [0,1]（归一化后）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{}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实时特征 kv，缺失时走默认填充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top_k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≤ top_k ≤ 500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返回结果条数上限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</w:pPr>
      <w:r>
        <w:t xml:space="preserve">3.3.2 算法输出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600"/>
        <w:gridCol w:w="3226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字段名称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约束 / 取值范围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说明与示例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result_list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List&lt;Item&gt;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长度 ≤ top_k；按 score 降序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算法主结果列表，元素结构见 3.3.3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score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Double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∈ [0,1]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单项结果的预估分，示例：0.8732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request_id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非空，全链路唯一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用于日志串联与问题排查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status_code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枚举：0 成功 / 1 降级 / 2 失败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时 result_list 有效；非 0 时返回兜底结果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</w:pPr>
      <w:r>
        <w:t xml:space="preserve">3.3.3 输出结构体定义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600"/>
        <w:gridCol w:w="3226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字段名称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约束 / 取值范围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说明与示例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item_id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非空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候选项唯一标识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score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Double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∈ [0,1]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预估分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reason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长度 ≤ 64 字符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推荐理由/召回通道标记，用于归因分析</w:t>
            </w:r>
          </w:p>
        </w:tc>
      </w:tr>
    </w:tbl>
    <w:p>
      <w:pPr>
        <w:pStyle w:val="Heading2"/>
      </w:pPr>
      <w:r>
        <w:t xml:space="preserve">3.4 算法过程</w:t>
      </w:r>
    </w:p>
    <w:p>
      <w:pPr>
        <w:spacing w:after="120"/>
      </w:pPr>
      <w:r>
        <w:rPr>
          <w:i/>
          <w:iCs/>
          <w:color w:val="808080"/>
          <w:sz w:val="18"/>
          <w:szCs w:val="18"/>
        </w:rPr>
        <w:t xml:space="preserve">【填写说明】先给整体流程图，再分步骤说明每个环节的处理逻辑，最后附核心逻辑的伪代码。步骤需与流程图一一对应。</w:t>
      </w:r>
    </w:p>
    <w:p>
      <w:r>
        <w:rPr>
          <w:i/>
          <w:iCs/>
          <w:color w:val="A6A6A6"/>
        </w:rPr>
        <w:t xml:space="preserve">（此处插入算法流程图）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3726"/>
        <w:gridCol w:w="1500"/>
        <w:gridCol w:w="1500"/>
      </w:tblGrid>
      <w:tr>
        <w:trPr>
          <w:tblHeader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步骤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环节名称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处理逻辑说明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输入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输出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参数校验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校验必填参数与取值范围，非法输入直接返回 status_code=2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原始请求参数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合法参数 / 错误码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数据/特征准备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按 user_id 拉取实时特征与离线特征，缺失特征按默认策略填充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合法参数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feature_map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候选生成（召回）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按 scene_type 选择召回通道，多路召回后合并去重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feature_map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候选集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打分排序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调用模型对候选集打分，按 score 降序截取 top_k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候选集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有序结果集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策略后处理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业务规则过滤、多样性打散、频控等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有序结果集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result_list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</w:pPr>
      <w:r>
        <w:t xml:space="preserve">3.4.1 核心逻辑伪代码</w:t>
      </w:r>
    </w:p>
    <w:p>
      <w:r>
        <w:rPr>
          <w:i/>
          <w:iCs/>
          <w:color w:val="A6A6A6"/>
        </w:rPr>
        <w:t xml:space="preserve">function run(request):
  （此处填写伪代码，关键分支需注释说明）</w:t>
      </w:r>
    </w:p>
    <w:p>
      <w:pPr>
        <w:pStyle w:val="Heading1"/>
      </w:pPr>
      <w:r>
        <w:t xml:space="preserve">4 附录</w:t>
      </w:r>
    </w:p>
    <w:p>
      <w:pPr>
        <w:pStyle w:val="ListParagraph"/>
        <w:numPr>
          <w:ilvl w:val="0"/>
          <w:numId w:val="2"/>
        </w:numPr>
      </w:pPr>
      <w:r>
        <w:t xml:space="preserve">参考资料 1：xxx</w:t>
      </w:r>
    </w:p>
    <w:p>
      <w:pPr>
        <w:pStyle w:val="ListParagraph"/>
        <w:numPr>
          <w:ilvl w:val="0"/>
          <w:numId w:val="2"/>
        </w:numPr>
      </w:pPr>
      <w:r>
        <w:t xml:space="preserve">参考资料 2：xxx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2026-10-15T03:36:11.039Z</dcterms:created>
  <dcterms:modified xsi:type="dcterms:W3CDTF">2026-10-15T03:36:11.039Z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