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E6B34" w14:textId="7B72AF03" w:rsidR="006F5F74" w:rsidRDefault="004917AA" w:rsidP="007E2F96">
      <w:pPr>
        <w:spacing w:after="120" w:line="240" w:lineRule="auto"/>
        <w:contextualSpacing/>
        <w:jc w:val="both"/>
      </w:pPr>
      <w:r w:rsidRPr="004917A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Guided Capstone Project Report</w:t>
      </w:r>
    </w:p>
    <w:p w14:paraId="6093684E" w14:textId="77777777" w:rsidR="006F5F74" w:rsidRDefault="006F5F74" w:rsidP="007E2F96">
      <w:pPr>
        <w:pStyle w:val="Subtitle"/>
        <w:spacing w:after="120" w:line="240" w:lineRule="auto"/>
        <w:contextualSpacing/>
      </w:pPr>
      <w:r>
        <w:t>Executive Summary</w:t>
      </w:r>
    </w:p>
    <w:p w14:paraId="58C1A5B7" w14:textId="14659E5D" w:rsidR="006F5F74" w:rsidRDefault="006F5F74" w:rsidP="007E2F96">
      <w:pPr>
        <w:spacing w:after="120" w:line="240" w:lineRule="auto"/>
        <w:contextualSpacing/>
        <w:jc w:val="both"/>
      </w:pPr>
      <w:r>
        <w:t>Our analysis indicates that Big Mountain Resort is currently underpriced at $81 for weekend tickets compared to resorts with similar facilities. The model suggests a market-aligned price of $95.87 is supportable, representing an opportunity for an 18% increase in revenue. We recommend a phased approach to price increases, starting with a move to $88-90 while monitoring market response.</w:t>
      </w:r>
    </w:p>
    <w:p w14:paraId="17FF3C0B" w14:textId="77777777" w:rsidR="006F5F74" w:rsidRDefault="006F5F74" w:rsidP="007E2F96">
      <w:pPr>
        <w:pStyle w:val="Subtitle"/>
        <w:spacing w:after="120" w:line="240" w:lineRule="auto"/>
        <w:contextualSpacing/>
      </w:pPr>
      <w:r>
        <w:t>Problem Statement</w:t>
      </w:r>
    </w:p>
    <w:p w14:paraId="35AF2E50" w14:textId="77777777" w:rsidR="006F5F74" w:rsidRDefault="006F5F74" w:rsidP="007E2F96">
      <w:pPr>
        <w:spacing w:after="120" w:line="240" w:lineRule="auto"/>
        <w:contextualSpacing/>
        <w:jc w:val="both"/>
      </w:pPr>
      <w:r>
        <w:t>Big Mountain Resort needed to develop a pricing strategy and understand if they are maximizing their returns relative to their market position. The key questions were:</w:t>
      </w:r>
    </w:p>
    <w:p w14:paraId="1C90955F" w14:textId="77777777" w:rsidR="006F5F74" w:rsidRDefault="006F5F74" w:rsidP="007E2F96">
      <w:pPr>
        <w:spacing w:after="120" w:line="240" w:lineRule="auto"/>
        <w:contextualSpacing/>
        <w:jc w:val="both"/>
      </w:pPr>
      <w:r>
        <w:t>1. What should the optimal ticket price be?</w:t>
      </w:r>
    </w:p>
    <w:p w14:paraId="71BF1CF9" w14:textId="77777777" w:rsidR="006F5F74" w:rsidRDefault="006F5F74" w:rsidP="007E2F96">
      <w:pPr>
        <w:spacing w:after="120" w:line="240" w:lineRule="auto"/>
        <w:contextualSpacing/>
        <w:jc w:val="both"/>
      </w:pPr>
      <w:r>
        <w:t>2. Which resort facilities matter most to visitors and influence pricing?</w:t>
      </w:r>
    </w:p>
    <w:p w14:paraId="4BC776E4" w14:textId="77777777" w:rsidR="006F5F74" w:rsidRDefault="006F5F74" w:rsidP="007E2F96">
      <w:pPr>
        <w:spacing w:after="120" w:line="240" w:lineRule="auto"/>
        <w:contextualSpacing/>
        <w:jc w:val="both"/>
      </w:pPr>
      <w:r>
        <w:t>3. How can future facility investments be prioritized?</w:t>
      </w:r>
    </w:p>
    <w:p w14:paraId="3E28DB2D" w14:textId="77777777" w:rsidR="006F5F74" w:rsidRDefault="006F5F74" w:rsidP="007E2F96">
      <w:pPr>
        <w:spacing w:after="120" w:line="240" w:lineRule="auto"/>
        <w:contextualSpacing/>
        <w:jc w:val="both"/>
      </w:pPr>
    </w:p>
    <w:p w14:paraId="7F9892B8" w14:textId="77777777" w:rsidR="004917AA" w:rsidRDefault="006F5F74" w:rsidP="007E2F96">
      <w:pPr>
        <w:spacing w:after="120" w:line="240" w:lineRule="auto"/>
        <w:contextualSpacing/>
        <w:jc w:val="both"/>
      </w:pPr>
      <w:r w:rsidRPr="006F5F74">
        <w:drawing>
          <wp:inline distT="0" distB="0" distL="0" distR="0" wp14:anchorId="57DB3250" wp14:editId="72A18C1D">
            <wp:extent cx="5943600" cy="3321685"/>
            <wp:effectExtent l="0" t="0" r="0" b="0"/>
            <wp:docPr id="1601149656" name="Picture 1" descr="A graph of a number of ticke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49656" name="Picture 1" descr="A graph of a number of ticket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AC9" w14:textId="38727AB3" w:rsidR="007E2F96" w:rsidRDefault="006F5F74" w:rsidP="00E60363">
      <w:pPr>
        <w:spacing w:after="120" w:line="240" w:lineRule="auto"/>
        <w:contextualSpacing/>
        <w:jc w:val="both"/>
        <w:rPr>
          <w:sz w:val="18"/>
          <w:szCs w:val="18"/>
        </w:rPr>
      </w:pPr>
      <w:r w:rsidRPr="004917AA">
        <w:rPr>
          <w:sz w:val="18"/>
          <w:szCs w:val="18"/>
        </w:rPr>
        <w:t>Figure 1: Big Mountain's current weekend ticket price ($81) compared to market distribution</w:t>
      </w:r>
    </w:p>
    <w:p w14:paraId="349284AC" w14:textId="77777777" w:rsidR="00E60363" w:rsidRDefault="00E60363" w:rsidP="00E60363">
      <w:pPr>
        <w:spacing w:after="120" w:line="240" w:lineRule="auto"/>
        <w:contextualSpacing/>
        <w:jc w:val="both"/>
      </w:pPr>
    </w:p>
    <w:p w14:paraId="6EF40867" w14:textId="0FBECACF" w:rsidR="006F5F74" w:rsidRDefault="006F5F74" w:rsidP="007E2F96">
      <w:pPr>
        <w:pStyle w:val="Subtitle"/>
        <w:spacing w:after="120" w:line="240" w:lineRule="auto"/>
        <w:contextualSpacing/>
      </w:pPr>
      <w:r>
        <w:t>Data Wrangling &amp; Quality</w:t>
      </w:r>
    </w:p>
    <w:p w14:paraId="22F33EAC" w14:textId="77777777" w:rsidR="006F5F74" w:rsidRDefault="006F5F74" w:rsidP="007E2F96">
      <w:pPr>
        <w:spacing w:after="120" w:line="240" w:lineRule="auto"/>
        <w:contextualSpacing/>
        <w:jc w:val="both"/>
      </w:pPr>
      <w:r>
        <w:t>The analysis was based on a dataset of ski resorts with various features including:</w:t>
      </w:r>
    </w:p>
    <w:p w14:paraId="68B80BA6" w14:textId="77777777" w:rsidR="006F5F74" w:rsidRDefault="006F5F74" w:rsidP="007E2F96">
      <w:pPr>
        <w:spacing w:after="120" w:line="240" w:lineRule="auto"/>
        <w:contextualSpacing/>
        <w:jc w:val="both"/>
      </w:pPr>
      <w:r>
        <w:t>- Ticket prices (weekend/weekday)</w:t>
      </w:r>
    </w:p>
    <w:p w14:paraId="77A3BDDC" w14:textId="77777777" w:rsidR="006F5F74" w:rsidRDefault="006F5F74" w:rsidP="007E2F96">
      <w:pPr>
        <w:spacing w:after="120" w:line="240" w:lineRule="auto"/>
        <w:contextualSpacing/>
        <w:jc w:val="both"/>
      </w:pPr>
      <w:r>
        <w:t>- Terrain characteristics</w:t>
      </w:r>
    </w:p>
    <w:p w14:paraId="5FB7A9F7" w14:textId="77777777" w:rsidR="006F5F74" w:rsidRDefault="006F5F74" w:rsidP="007E2F96">
      <w:pPr>
        <w:spacing w:after="120" w:line="240" w:lineRule="auto"/>
        <w:contextualSpacing/>
        <w:jc w:val="both"/>
      </w:pPr>
      <w:r>
        <w:t>- Facility information</w:t>
      </w:r>
    </w:p>
    <w:p w14:paraId="24004B1D" w14:textId="77777777" w:rsidR="006F5F74" w:rsidRDefault="006F5F74" w:rsidP="007E2F96">
      <w:pPr>
        <w:spacing w:after="120" w:line="240" w:lineRule="auto"/>
        <w:contextualSpacing/>
        <w:jc w:val="both"/>
      </w:pPr>
      <w:r>
        <w:t>- Geographic location</w:t>
      </w:r>
    </w:p>
    <w:p w14:paraId="3A4E5DF8" w14:textId="77777777" w:rsidR="006F5F74" w:rsidRDefault="006F5F74" w:rsidP="007E2F96">
      <w:pPr>
        <w:spacing w:after="120" w:line="240" w:lineRule="auto"/>
        <w:contextualSpacing/>
        <w:jc w:val="both"/>
      </w:pPr>
    </w:p>
    <w:p w14:paraId="6B77C30A" w14:textId="77777777" w:rsidR="006F5F74" w:rsidRDefault="006F5F74" w:rsidP="007E2F96">
      <w:pPr>
        <w:spacing w:after="120" w:line="240" w:lineRule="auto"/>
        <w:contextualSpacing/>
        <w:jc w:val="both"/>
      </w:pPr>
      <w:r>
        <w:lastRenderedPageBreak/>
        <w:t>Several data quality issues were addressed:</w:t>
      </w:r>
    </w:p>
    <w:p w14:paraId="6C824F91" w14:textId="77777777" w:rsidR="006F5F74" w:rsidRDefault="006F5F74" w:rsidP="007E2F96">
      <w:pPr>
        <w:spacing w:after="120" w:line="240" w:lineRule="auto"/>
        <w:contextualSpacing/>
        <w:jc w:val="both"/>
      </w:pPr>
      <w:r>
        <w:t>- Missing values were handled through imputation</w:t>
      </w:r>
    </w:p>
    <w:p w14:paraId="5E334E1B" w14:textId="77777777" w:rsidR="006F5F74" w:rsidRDefault="006F5F74" w:rsidP="007E2F96">
      <w:pPr>
        <w:spacing w:after="120" w:line="240" w:lineRule="auto"/>
        <w:contextualSpacing/>
        <w:jc w:val="both"/>
      </w:pPr>
      <w:r>
        <w:t>- Outliers were identified and corrected (e.g., Silverton Mountain's skiable terrain area)</w:t>
      </w:r>
    </w:p>
    <w:p w14:paraId="7F976DC3" w14:textId="2DD68A7C" w:rsidR="006F5F74" w:rsidRDefault="006F5F74" w:rsidP="007E2F96">
      <w:pPr>
        <w:spacing w:after="120" w:line="240" w:lineRule="auto"/>
        <w:contextualSpacing/>
        <w:jc w:val="both"/>
      </w:pPr>
      <w:r>
        <w:t>- Resort features were standardized for comparison</w:t>
      </w:r>
    </w:p>
    <w:p w14:paraId="1F84E6AD" w14:textId="77777777" w:rsidR="00E60363" w:rsidRDefault="00E60363" w:rsidP="007E2F96">
      <w:pPr>
        <w:spacing w:after="120" w:line="240" w:lineRule="auto"/>
        <w:contextualSpacing/>
        <w:jc w:val="both"/>
      </w:pPr>
    </w:p>
    <w:p w14:paraId="6F5ABD0F" w14:textId="77777777" w:rsidR="006F5F74" w:rsidRDefault="006F5F74" w:rsidP="007E2F96">
      <w:pPr>
        <w:pStyle w:val="Subtitle"/>
        <w:spacing w:after="120" w:line="240" w:lineRule="auto"/>
        <w:contextualSpacing/>
      </w:pPr>
      <w:r>
        <w:t>Exploratory Data Analysis</w:t>
      </w:r>
    </w:p>
    <w:p w14:paraId="0713E5F5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Key findings from the </w:t>
      </w:r>
      <w:proofErr w:type="gramStart"/>
      <w:r>
        <w:t>exploratory</w:t>
      </w:r>
      <w:proofErr w:type="gramEnd"/>
      <w:r>
        <w:t xml:space="preserve"> analysis:</w:t>
      </w:r>
    </w:p>
    <w:p w14:paraId="2169A513" w14:textId="77777777" w:rsidR="006F5F74" w:rsidRDefault="006F5F74" w:rsidP="007E2F96">
      <w:pPr>
        <w:spacing w:after="120" w:line="240" w:lineRule="auto"/>
        <w:contextualSpacing/>
        <w:jc w:val="both"/>
      </w:pPr>
      <w:r>
        <w:t>1. Location Analysis:</w:t>
      </w:r>
    </w:p>
    <w:p w14:paraId="6CEE7ECD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Montana ranks in </w:t>
      </w:r>
      <w:proofErr w:type="gramStart"/>
      <w:r>
        <w:t>top</w:t>
      </w:r>
      <w:proofErr w:type="gramEnd"/>
      <w:r>
        <w:t xml:space="preserve"> 5 states for total skiable </w:t>
      </w:r>
      <w:proofErr w:type="gramStart"/>
      <w:r>
        <w:t>area</w:t>
      </w:r>
      <w:proofErr w:type="gramEnd"/>
    </w:p>
    <w:p w14:paraId="14836175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New York has most resorts but smaller average size</w:t>
      </w:r>
    </w:p>
    <w:p w14:paraId="0F3E7709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Geographic location showed less impact on pricing than facility features</w:t>
      </w:r>
    </w:p>
    <w:p w14:paraId="6A694A37" w14:textId="77777777" w:rsidR="006F5F74" w:rsidRDefault="006F5F74" w:rsidP="007E2F96">
      <w:pPr>
        <w:spacing w:after="120" w:line="240" w:lineRule="auto"/>
        <w:contextualSpacing/>
        <w:jc w:val="both"/>
      </w:pPr>
    </w:p>
    <w:p w14:paraId="645117CA" w14:textId="77777777" w:rsidR="006F5F74" w:rsidRDefault="006F5F74" w:rsidP="007E2F96">
      <w:pPr>
        <w:spacing w:after="120" w:line="240" w:lineRule="auto"/>
        <w:contextualSpacing/>
        <w:jc w:val="both"/>
      </w:pPr>
      <w:r>
        <w:t>2. Resort Characteristics:</w:t>
      </w:r>
    </w:p>
    <w:p w14:paraId="160A8B3C" w14:textId="77777777" w:rsidR="006F5F74" w:rsidRPr="00414985" w:rsidRDefault="006F5F74" w:rsidP="007E2F96">
      <w:pPr>
        <w:spacing w:after="120" w:line="240" w:lineRule="auto"/>
        <w:contextualSpacing/>
        <w:jc w:val="both"/>
      </w:pPr>
      <w:r>
        <w:t xml:space="preserve">    Big Mountain's position relative to competitors:</w:t>
      </w:r>
    </w:p>
    <w:p w14:paraId="2D8C3106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Vertical Drop: 2,353 feet, placing it in the top 20% of resorts</w:t>
      </w:r>
    </w:p>
    <w:p w14:paraId="76417DCE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Skiable Terrain: 3,000 acres, in the top 10% of resorts</w:t>
      </w:r>
    </w:p>
    <w:p w14:paraId="498444BE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Snow Making Coverage: Among the highest in the market</w:t>
      </w:r>
    </w:p>
    <w:p w14:paraId="724DFF11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Total Chairs: 11 chairs including 3 high-speed quads, near the top of the market</w:t>
      </w:r>
    </w:p>
    <w:p w14:paraId="537114EA" w14:textId="489238D0" w:rsidR="006F5F74" w:rsidRDefault="006F5F74" w:rsidP="007E2F96">
      <w:pPr>
        <w:spacing w:after="120" w:line="240" w:lineRule="auto"/>
        <w:contextualSpacing/>
        <w:jc w:val="both"/>
      </w:pPr>
      <w:r>
        <w:t xml:space="preserve">    - Number of Runs: 105 runs, well above the market median</w:t>
      </w:r>
    </w:p>
    <w:p w14:paraId="3A3D1BBC" w14:textId="77777777" w:rsidR="00E60363" w:rsidRDefault="00E60363" w:rsidP="007E2F96">
      <w:pPr>
        <w:spacing w:after="120" w:line="240" w:lineRule="auto"/>
        <w:contextualSpacing/>
        <w:jc w:val="both"/>
      </w:pPr>
    </w:p>
    <w:p w14:paraId="04202989" w14:textId="02DD50DC" w:rsidR="006F5F74" w:rsidRPr="00E60363" w:rsidRDefault="00E60363" w:rsidP="007E2F96">
      <w:pPr>
        <w:spacing w:after="120" w:line="240" w:lineRule="auto"/>
        <w:contextualSpacing/>
        <w:jc w:val="both"/>
        <w:rPr>
          <w:sz w:val="18"/>
          <w:szCs w:val="18"/>
        </w:rPr>
      </w:pPr>
      <w:r w:rsidRPr="00E60363">
        <w:rPr>
          <w:sz w:val="18"/>
          <w:szCs w:val="18"/>
        </w:rPr>
        <w:drawing>
          <wp:inline distT="0" distB="0" distL="0" distR="0" wp14:anchorId="779B9B60" wp14:editId="0EFF8177">
            <wp:extent cx="6400800" cy="2586355"/>
            <wp:effectExtent l="0" t="0" r="0" b="4445"/>
            <wp:docPr id="4487591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59192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DBC" w14:textId="77777777" w:rsidR="006F5F74" w:rsidRDefault="006F5F74" w:rsidP="007E2F96">
      <w:pPr>
        <w:spacing w:after="120" w:line="240" w:lineRule="auto"/>
        <w:contextualSpacing/>
        <w:jc w:val="both"/>
      </w:pPr>
    </w:p>
    <w:p w14:paraId="74A9E280" w14:textId="77777777" w:rsidR="006F5F74" w:rsidRDefault="006F5F74" w:rsidP="007E2F96">
      <w:pPr>
        <w:pStyle w:val="Subtitle"/>
        <w:spacing w:after="120" w:line="240" w:lineRule="auto"/>
        <w:contextualSpacing/>
      </w:pPr>
      <w:r>
        <w:t>Model Development</w:t>
      </w:r>
    </w:p>
    <w:p w14:paraId="34633659" w14:textId="77777777" w:rsidR="006F5F74" w:rsidRDefault="006F5F74" w:rsidP="007E2F96">
      <w:pPr>
        <w:spacing w:after="120" w:line="240" w:lineRule="auto"/>
        <w:contextualSpacing/>
        <w:jc w:val="both"/>
      </w:pPr>
      <w:r>
        <w:t>Feature Engineering</w:t>
      </w:r>
    </w:p>
    <w:p w14:paraId="5D28B2E5" w14:textId="77777777" w:rsidR="006F5F74" w:rsidRDefault="006F5F74" w:rsidP="007E2F96">
      <w:pPr>
        <w:spacing w:after="120" w:line="240" w:lineRule="auto"/>
        <w:contextualSpacing/>
        <w:jc w:val="both"/>
      </w:pPr>
      <w:r>
        <w:t>- Created derived metrics for resort density and facility utilization</w:t>
      </w:r>
    </w:p>
    <w:p w14:paraId="7D63EEBA" w14:textId="77777777" w:rsidR="006F5F74" w:rsidRDefault="006F5F74" w:rsidP="007E2F96">
      <w:pPr>
        <w:spacing w:after="120" w:line="240" w:lineRule="auto"/>
        <w:contextualSpacing/>
        <w:jc w:val="both"/>
      </w:pPr>
      <w:r>
        <w:t>- Standardized numerical features</w:t>
      </w:r>
    </w:p>
    <w:p w14:paraId="7DCA5937" w14:textId="77777777" w:rsidR="006F5F74" w:rsidRDefault="006F5F74" w:rsidP="007E2F96">
      <w:pPr>
        <w:spacing w:after="120" w:line="240" w:lineRule="auto"/>
        <w:contextualSpacing/>
        <w:jc w:val="both"/>
      </w:pPr>
      <w:r>
        <w:t>- Developed combined facility quality indicators</w:t>
      </w:r>
    </w:p>
    <w:p w14:paraId="56CD98BA" w14:textId="77777777" w:rsidR="006F5F74" w:rsidRDefault="006F5F74" w:rsidP="007E2F96">
      <w:pPr>
        <w:spacing w:after="120" w:line="240" w:lineRule="auto"/>
        <w:contextualSpacing/>
        <w:jc w:val="both"/>
      </w:pPr>
    </w:p>
    <w:p w14:paraId="2868FA41" w14:textId="77777777" w:rsidR="006F5F74" w:rsidRDefault="006F5F74" w:rsidP="007E2F96">
      <w:pPr>
        <w:spacing w:after="120" w:line="240" w:lineRule="auto"/>
        <w:contextualSpacing/>
        <w:jc w:val="both"/>
      </w:pPr>
      <w:r>
        <w:t>Modeling Approach</w:t>
      </w:r>
    </w:p>
    <w:p w14:paraId="5E554B8E" w14:textId="77777777" w:rsidR="006F5F74" w:rsidRDefault="006F5F74" w:rsidP="007E2F96">
      <w:pPr>
        <w:spacing w:after="120" w:line="240" w:lineRule="auto"/>
        <w:contextualSpacing/>
        <w:jc w:val="both"/>
      </w:pPr>
      <w:r>
        <w:lastRenderedPageBreak/>
        <w:t>1. Initial baseline using average price prediction</w:t>
      </w:r>
    </w:p>
    <w:p w14:paraId="09406C6B" w14:textId="77777777" w:rsidR="006F5F74" w:rsidRDefault="006F5F74" w:rsidP="007E2F96">
      <w:pPr>
        <w:spacing w:after="120" w:line="240" w:lineRule="auto"/>
        <w:contextualSpacing/>
        <w:jc w:val="both"/>
      </w:pPr>
      <w:r>
        <w:t>2. Linear Regression model with feature selection</w:t>
      </w:r>
    </w:p>
    <w:p w14:paraId="078BF295" w14:textId="77777777" w:rsidR="006F5F74" w:rsidRDefault="006F5F74" w:rsidP="007E2F96">
      <w:pPr>
        <w:spacing w:after="120" w:line="240" w:lineRule="auto"/>
        <w:contextualSpacing/>
        <w:jc w:val="both"/>
      </w:pPr>
      <w:r>
        <w:t>3. Random Forest model for complex feature interactions</w:t>
      </w:r>
    </w:p>
    <w:p w14:paraId="1EE5E9F7" w14:textId="77777777" w:rsidR="006F5F74" w:rsidRPr="004917AA" w:rsidRDefault="006F5F74" w:rsidP="007E2F96">
      <w:pPr>
        <w:spacing w:after="120" w:line="240" w:lineRule="auto"/>
        <w:contextualSpacing/>
        <w:jc w:val="both"/>
      </w:pPr>
    </w:p>
    <w:p w14:paraId="754D662B" w14:textId="77777777" w:rsidR="006F5F74" w:rsidRDefault="006F5F74" w:rsidP="007E2F96">
      <w:pPr>
        <w:spacing w:after="120" w:line="240" w:lineRule="auto"/>
        <w:contextualSpacing/>
        <w:jc w:val="both"/>
      </w:pPr>
      <w:r>
        <w:t>Evaluation Metrics</w:t>
      </w:r>
    </w:p>
    <w:p w14:paraId="35557DBA" w14:textId="77777777" w:rsidR="006F5F74" w:rsidRDefault="006F5F74" w:rsidP="007E2F96">
      <w:pPr>
        <w:spacing w:after="120" w:line="240" w:lineRule="auto"/>
        <w:contextualSpacing/>
        <w:jc w:val="both"/>
      </w:pPr>
      <w:r>
        <w:t>- R-squared score for model fit assessment</w:t>
      </w:r>
    </w:p>
    <w:p w14:paraId="2BC51706" w14:textId="77777777" w:rsidR="006F5F74" w:rsidRDefault="006F5F74" w:rsidP="007E2F96">
      <w:pPr>
        <w:spacing w:after="120" w:line="240" w:lineRule="auto"/>
        <w:contextualSpacing/>
        <w:jc w:val="both"/>
      </w:pPr>
      <w:r>
        <w:t>- Mean Absolute Error for price prediction accuracy</w:t>
      </w:r>
    </w:p>
    <w:p w14:paraId="7D8C36EE" w14:textId="672EDE7A" w:rsidR="006F5F74" w:rsidRDefault="006F5F74" w:rsidP="007E2F96">
      <w:pPr>
        <w:spacing w:after="120" w:line="240" w:lineRule="auto"/>
        <w:contextualSpacing/>
        <w:jc w:val="both"/>
      </w:pPr>
      <w:r>
        <w:t>- Cross-validation to ensure model robustness</w:t>
      </w:r>
    </w:p>
    <w:p w14:paraId="0C254D1F" w14:textId="61534DA0" w:rsidR="00E60363" w:rsidRDefault="00E60363" w:rsidP="007E2F96">
      <w:pPr>
        <w:spacing w:after="120" w:line="240" w:lineRule="auto"/>
        <w:contextualSpacing/>
        <w:jc w:val="both"/>
      </w:pPr>
    </w:p>
    <w:p w14:paraId="173DC556" w14:textId="3769530A" w:rsidR="006F5F74" w:rsidRDefault="006F5F74" w:rsidP="007E2F96">
      <w:pPr>
        <w:pStyle w:val="Subtitle"/>
        <w:spacing w:after="120" w:line="240" w:lineRule="auto"/>
        <w:contextualSpacing/>
      </w:pPr>
      <w:r>
        <w:t>Model Results &amp; Pricing Recommendations</w:t>
      </w:r>
    </w:p>
    <w:p w14:paraId="37C8326F" w14:textId="7F35463A" w:rsidR="006F5F74" w:rsidRDefault="006F5F74" w:rsidP="007E2F96">
      <w:pPr>
        <w:spacing w:after="120" w:line="240" w:lineRule="auto"/>
        <w:contextualSpacing/>
        <w:jc w:val="both"/>
      </w:pPr>
      <w:r>
        <w:t>Current Position Analysis</w:t>
      </w:r>
    </w:p>
    <w:p w14:paraId="16439D06" w14:textId="1F688528" w:rsidR="006F5F74" w:rsidRDefault="006F5F74" w:rsidP="007E2F96">
      <w:pPr>
        <w:spacing w:after="120" w:line="240" w:lineRule="auto"/>
        <w:contextualSpacing/>
        <w:jc w:val="both"/>
      </w:pPr>
      <w:r>
        <w:t>- Current weekend ticket price: $81</w:t>
      </w:r>
    </w:p>
    <w:p w14:paraId="3AEBBAB5" w14:textId="0C64C39C" w:rsidR="006F5F74" w:rsidRDefault="006F5F74" w:rsidP="007E2F96">
      <w:pPr>
        <w:spacing w:after="120" w:line="240" w:lineRule="auto"/>
        <w:contextualSpacing/>
        <w:jc w:val="both"/>
      </w:pPr>
      <w:r>
        <w:t>- Model-supported price: $95.87</w:t>
      </w:r>
    </w:p>
    <w:p w14:paraId="00668F32" w14:textId="32E2D174" w:rsidR="006F5F74" w:rsidRDefault="006F5F74" w:rsidP="007E2F96">
      <w:pPr>
        <w:spacing w:after="120" w:line="240" w:lineRule="auto"/>
        <w:contextualSpacing/>
        <w:jc w:val="both"/>
      </w:pPr>
      <w:r>
        <w:t>- Potential revenue increase: ~18%</w:t>
      </w:r>
    </w:p>
    <w:p w14:paraId="799011AE" w14:textId="6A017C4B" w:rsidR="006F5F74" w:rsidRDefault="006F5F74" w:rsidP="007E2F96">
      <w:pPr>
        <w:spacing w:after="120" w:line="240" w:lineRule="auto"/>
        <w:contextualSpacing/>
        <w:jc w:val="both"/>
      </w:pPr>
      <w:r>
        <w:t>- Model confidence: Mean Absolute Error of $10.39</w:t>
      </w:r>
    </w:p>
    <w:p w14:paraId="3A613122" w14:textId="69745CC3" w:rsidR="006F5F74" w:rsidRDefault="006F5F74" w:rsidP="007E2F96">
      <w:pPr>
        <w:spacing w:after="120" w:line="240" w:lineRule="auto"/>
        <w:contextualSpacing/>
        <w:jc w:val="both"/>
      </w:pPr>
    </w:p>
    <w:p w14:paraId="3F316E66" w14:textId="4DC0E1A0" w:rsidR="00B73C04" w:rsidRDefault="00B73C04" w:rsidP="007E2F96">
      <w:pPr>
        <w:spacing w:after="120" w:line="240" w:lineRule="auto"/>
        <w:contextualSpacing/>
        <w:jc w:val="both"/>
      </w:pPr>
      <w:r w:rsidRPr="00B73C04">
        <w:drawing>
          <wp:inline distT="0" distB="0" distL="0" distR="0" wp14:anchorId="7B9C9681" wp14:editId="03FBE073">
            <wp:extent cx="5693964" cy="4695825"/>
            <wp:effectExtent l="0" t="0" r="2540" b="0"/>
            <wp:docPr id="1775791510" name="Picture 1" descr="A graph of a graph showing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91510" name="Picture 1" descr="A graph of a graph showing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572" cy="47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738C" w14:textId="77777777" w:rsidR="00B73C04" w:rsidRDefault="00B73C04" w:rsidP="007E2F96">
      <w:pPr>
        <w:spacing w:after="120" w:line="240" w:lineRule="auto"/>
        <w:contextualSpacing/>
        <w:jc w:val="both"/>
      </w:pPr>
    </w:p>
    <w:p w14:paraId="3DA6A8B6" w14:textId="38DF69E4" w:rsidR="006F5F74" w:rsidRDefault="006F5F74" w:rsidP="007E2F96">
      <w:pPr>
        <w:spacing w:after="120" w:line="240" w:lineRule="auto"/>
        <w:contextualSpacing/>
        <w:jc w:val="both"/>
      </w:pPr>
      <w:r>
        <w:t>Scenario Analysis Results</w:t>
      </w:r>
    </w:p>
    <w:p w14:paraId="3DA33345" w14:textId="77FECEFC" w:rsidR="006F5F74" w:rsidRDefault="006F5F74" w:rsidP="007E2F96">
      <w:pPr>
        <w:spacing w:after="120" w:line="240" w:lineRule="auto"/>
        <w:contextualSpacing/>
        <w:jc w:val="both"/>
      </w:pPr>
      <w:r>
        <w:lastRenderedPageBreak/>
        <w:t>We modeled four potential business scenarios:</w:t>
      </w:r>
    </w:p>
    <w:p w14:paraId="38F2C026" w14:textId="7E0469B7" w:rsidR="006F5F74" w:rsidRDefault="006F5F74" w:rsidP="007E2F96">
      <w:pPr>
        <w:spacing w:after="120" w:line="240" w:lineRule="auto"/>
        <w:contextualSpacing/>
        <w:jc w:val="both"/>
      </w:pPr>
    </w:p>
    <w:p w14:paraId="53C242BA" w14:textId="4F86B662" w:rsidR="006F5F74" w:rsidRDefault="006F5F74" w:rsidP="007E2F96">
      <w:pPr>
        <w:spacing w:after="120" w:line="240" w:lineRule="auto"/>
        <w:contextualSpacing/>
        <w:jc w:val="both"/>
      </w:pPr>
      <w:r>
        <w:t>1. Run Closure Scenario</w:t>
      </w:r>
    </w:p>
    <w:p w14:paraId="5E86BA00" w14:textId="6BA46F57" w:rsidR="006F5F74" w:rsidRDefault="006F5F74" w:rsidP="007E2F96">
      <w:pPr>
        <w:spacing w:after="120" w:line="240" w:lineRule="auto"/>
        <w:contextualSpacing/>
        <w:jc w:val="both"/>
      </w:pPr>
      <w:r>
        <w:t xml:space="preserve">    - Closing 1-3 runs: Minimal impact on ticket price</w:t>
      </w:r>
    </w:p>
    <w:p w14:paraId="719A896F" w14:textId="56B61CF0" w:rsidR="006F5F74" w:rsidRDefault="006F5F74" w:rsidP="007E2F96">
      <w:pPr>
        <w:spacing w:after="120" w:line="240" w:lineRule="auto"/>
        <w:contextualSpacing/>
        <w:jc w:val="both"/>
      </w:pPr>
      <w:r>
        <w:t xml:space="preserve">    - Closing 4-5 runs: No additional impact</w:t>
      </w:r>
    </w:p>
    <w:p w14:paraId="509755B1" w14:textId="67328649" w:rsidR="006F5F74" w:rsidRDefault="006F5F74" w:rsidP="007E2F96">
      <w:pPr>
        <w:spacing w:after="120" w:line="240" w:lineRule="auto"/>
        <w:contextualSpacing/>
        <w:jc w:val="both"/>
      </w:pPr>
      <w:r>
        <w:t xml:space="preserve">    - Closing 6+ runs: Significant negative impact on pricing power</w:t>
      </w:r>
    </w:p>
    <w:p w14:paraId="58BF5691" w14:textId="7E0FA377" w:rsidR="006F5F74" w:rsidRDefault="00B73C04" w:rsidP="007E2F96">
      <w:pPr>
        <w:spacing w:after="120" w:line="240" w:lineRule="auto"/>
        <w:contextualSpacing/>
        <w:jc w:val="both"/>
      </w:pPr>
      <w:r w:rsidRPr="00B73C04">
        <w:drawing>
          <wp:anchor distT="0" distB="0" distL="114300" distR="114300" simplePos="0" relativeHeight="251658240" behindDoc="0" locked="0" layoutInCell="1" allowOverlap="1" wp14:anchorId="2F8F3834" wp14:editId="0E9ED4FF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295650" cy="1895475"/>
            <wp:effectExtent l="0" t="0" r="0" b="9525"/>
            <wp:wrapSquare wrapText="bothSides"/>
            <wp:docPr id="817849030" name="Picture 1" descr="A graph of a line with a lin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49030" name="Picture 1" descr="A graph of a line with a line in the middl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030" cy="1900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8EEC3" w14:textId="50BA8EAB" w:rsidR="006F5F74" w:rsidRDefault="006F5F74" w:rsidP="007E2F96">
      <w:pPr>
        <w:spacing w:after="120" w:line="240" w:lineRule="auto"/>
        <w:contextualSpacing/>
        <w:jc w:val="both"/>
      </w:pPr>
      <w:r>
        <w:t xml:space="preserve">    </w:t>
      </w:r>
    </w:p>
    <w:p w14:paraId="0CBB3B4C" w14:textId="77777777" w:rsidR="006F5F74" w:rsidRDefault="006F5F74" w:rsidP="007E2F96">
      <w:pPr>
        <w:spacing w:after="120" w:line="240" w:lineRule="auto"/>
        <w:contextualSpacing/>
        <w:jc w:val="both"/>
      </w:pPr>
    </w:p>
    <w:p w14:paraId="4C5D37E6" w14:textId="77777777" w:rsidR="00B73C04" w:rsidRDefault="00B73C04" w:rsidP="007E2F96">
      <w:pPr>
        <w:spacing w:after="120" w:line="240" w:lineRule="auto"/>
        <w:contextualSpacing/>
        <w:jc w:val="both"/>
      </w:pPr>
    </w:p>
    <w:p w14:paraId="53E95029" w14:textId="77777777" w:rsidR="00B73C04" w:rsidRDefault="00B73C04" w:rsidP="007E2F96">
      <w:pPr>
        <w:spacing w:after="120" w:line="240" w:lineRule="auto"/>
        <w:contextualSpacing/>
        <w:jc w:val="both"/>
      </w:pPr>
    </w:p>
    <w:p w14:paraId="1664A411" w14:textId="77777777" w:rsidR="00B73C04" w:rsidRDefault="00B73C04" w:rsidP="007E2F96">
      <w:pPr>
        <w:spacing w:after="120" w:line="240" w:lineRule="auto"/>
        <w:contextualSpacing/>
        <w:jc w:val="both"/>
      </w:pPr>
    </w:p>
    <w:p w14:paraId="6FD7EE36" w14:textId="77777777" w:rsidR="00B73C04" w:rsidRDefault="00B73C04" w:rsidP="007E2F96">
      <w:pPr>
        <w:spacing w:after="120" w:line="240" w:lineRule="auto"/>
        <w:contextualSpacing/>
        <w:jc w:val="both"/>
      </w:pPr>
    </w:p>
    <w:p w14:paraId="5CB6CEB1" w14:textId="77777777" w:rsidR="00B73C04" w:rsidRDefault="00B73C04" w:rsidP="007E2F96">
      <w:pPr>
        <w:spacing w:after="120" w:line="240" w:lineRule="auto"/>
        <w:contextualSpacing/>
        <w:jc w:val="both"/>
      </w:pPr>
    </w:p>
    <w:p w14:paraId="476B5027" w14:textId="77777777" w:rsidR="00B73C04" w:rsidRDefault="00B73C04" w:rsidP="007E2F96">
      <w:pPr>
        <w:spacing w:after="120" w:line="240" w:lineRule="auto"/>
        <w:contextualSpacing/>
        <w:jc w:val="both"/>
      </w:pPr>
    </w:p>
    <w:p w14:paraId="3239F38F" w14:textId="77777777" w:rsidR="00B73C04" w:rsidRDefault="00B73C04" w:rsidP="007E2F96">
      <w:pPr>
        <w:spacing w:after="120" w:line="240" w:lineRule="auto"/>
        <w:contextualSpacing/>
        <w:jc w:val="both"/>
      </w:pPr>
    </w:p>
    <w:p w14:paraId="0F74CB10" w14:textId="77777777" w:rsidR="00B73C04" w:rsidRDefault="00B73C04" w:rsidP="007E2F96">
      <w:pPr>
        <w:spacing w:after="120" w:line="240" w:lineRule="auto"/>
        <w:contextualSpacing/>
        <w:jc w:val="both"/>
      </w:pPr>
    </w:p>
    <w:p w14:paraId="05DE94A0" w14:textId="74417D67" w:rsidR="006F5F74" w:rsidRDefault="006F5F74" w:rsidP="007E2F96">
      <w:pPr>
        <w:spacing w:after="120" w:line="240" w:lineRule="auto"/>
        <w:contextualSpacing/>
        <w:jc w:val="both"/>
      </w:pPr>
      <w:r>
        <w:t>2. Vertical Drop Extension</w:t>
      </w:r>
    </w:p>
    <w:p w14:paraId="46F87293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Adding 150 feet vertical drop + 1 chair lift</w:t>
      </w:r>
    </w:p>
    <w:p w14:paraId="445050F0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Price support increase: $1.99</w:t>
      </w:r>
    </w:p>
    <w:p w14:paraId="583DD15E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Potential additional annual revenue: $3.47M</w:t>
      </w:r>
    </w:p>
    <w:p w14:paraId="5695D63E" w14:textId="77777777" w:rsidR="006F5F74" w:rsidRDefault="006F5F74" w:rsidP="007E2F96">
      <w:pPr>
        <w:spacing w:after="120" w:line="240" w:lineRule="auto"/>
        <w:contextualSpacing/>
        <w:jc w:val="both"/>
      </w:pPr>
    </w:p>
    <w:p w14:paraId="4D48F339" w14:textId="77777777" w:rsidR="006F5F74" w:rsidRDefault="006F5F74" w:rsidP="007E2F96">
      <w:pPr>
        <w:spacing w:after="120" w:line="240" w:lineRule="auto"/>
        <w:contextualSpacing/>
        <w:jc w:val="both"/>
      </w:pPr>
      <w:r>
        <w:t>3. Enhanced Snow Making</w:t>
      </w:r>
    </w:p>
    <w:p w14:paraId="02A79E5D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Scenario 2 + 2 acres snow making</w:t>
      </w:r>
    </w:p>
    <w:p w14:paraId="7373024A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No additional price support beyond Scenario 2</w:t>
      </w:r>
    </w:p>
    <w:p w14:paraId="1E2BCD0B" w14:textId="77777777" w:rsidR="006F5F74" w:rsidRDefault="006F5F74" w:rsidP="007E2F96">
      <w:pPr>
        <w:spacing w:after="120" w:line="240" w:lineRule="auto"/>
        <w:contextualSpacing/>
        <w:jc w:val="both"/>
      </w:pPr>
    </w:p>
    <w:p w14:paraId="1165E8A7" w14:textId="77777777" w:rsidR="006F5F74" w:rsidRDefault="006F5F74" w:rsidP="007E2F96">
      <w:pPr>
        <w:spacing w:after="120" w:line="240" w:lineRule="auto"/>
        <w:contextualSpacing/>
        <w:jc w:val="both"/>
      </w:pPr>
      <w:r>
        <w:t>4. Extended Run Length</w:t>
      </w:r>
    </w:p>
    <w:p w14:paraId="0D9B175A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- 0.2 mile longer run + 4 </w:t>
      </w:r>
      <w:proofErr w:type="gramStart"/>
      <w:r>
        <w:t>acres</w:t>
      </w:r>
      <w:proofErr w:type="gramEnd"/>
      <w:r>
        <w:t xml:space="preserve"> snow making</w:t>
      </w:r>
    </w:p>
    <w:p w14:paraId="11DB9284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Minimal impact on supported price</w:t>
      </w:r>
    </w:p>
    <w:p w14:paraId="2F909BFC" w14:textId="77777777" w:rsidR="006F5F74" w:rsidRDefault="006F5F74" w:rsidP="007E2F96">
      <w:pPr>
        <w:spacing w:after="120" w:line="240" w:lineRule="auto"/>
        <w:contextualSpacing/>
        <w:jc w:val="both"/>
      </w:pPr>
    </w:p>
    <w:p w14:paraId="59BCD7B4" w14:textId="77777777" w:rsidR="006F5F74" w:rsidRDefault="006F5F74" w:rsidP="007E2F96">
      <w:pPr>
        <w:spacing w:after="120" w:line="240" w:lineRule="auto"/>
        <w:contextualSpacing/>
        <w:jc w:val="both"/>
      </w:pPr>
      <w:r>
        <w:t>Pricing Recommendations</w:t>
      </w:r>
    </w:p>
    <w:p w14:paraId="3CAC0755" w14:textId="77777777" w:rsidR="006F5F74" w:rsidRDefault="006F5F74" w:rsidP="007E2F96">
      <w:pPr>
        <w:spacing w:after="120" w:line="240" w:lineRule="auto"/>
        <w:contextualSpacing/>
        <w:jc w:val="both"/>
      </w:pPr>
      <w:r>
        <w:t>1. Immediate Term</w:t>
      </w:r>
    </w:p>
    <w:p w14:paraId="2EA213C8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Implement phased price increase:</w:t>
      </w:r>
    </w:p>
    <w:p w14:paraId="1ADDB993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  - Phase 1: Increase to $88-90</w:t>
      </w:r>
    </w:p>
    <w:p w14:paraId="4724EEAE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  - Phase 2: Move toward $95 based on market response</w:t>
      </w:r>
    </w:p>
    <w:p w14:paraId="6EE55E7A" w14:textId="77777777" w:rsidR="006F5F74" w:rsidRDefault="006F5F74" w:rsidP="007E2F96">
      <w:pPr>
        <w:spacing w:after="120" w:line="240" w:lineRule="auto"/>
        <w:contextualSpacing/>
        <w:jc w:val="both"/>
      </w:pPr>
    </w:p>
    <w:p w14:paraId="70666348" w14:textId="77777777" w:rsidR="006F5F74" w:rsidRDefault="006F5F74" w:rsidP="007E2F96">
      <w:pPr>
        <w:spacing w:after="120" w:line="240" w:lineRule="auto"/>
        <w:contextualSpacing/>
        <w:jc w:val="both"/>
      </w:pPr>
      <w:r>
        <w:t>2. Strategic Considerations</w:t>
      </w:r>
    </w:p>
    <w:p w14:paraId="22FBAFD4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Monitor customer satisfaction and visit frequency</w:t>
      </w:r>
    </w:p>
    <w:p w14:paraId="2C95166F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Track competitor responses</w:t>
      </w:r>
    </w:p>
    <w:p w14:paraId="6E8A5F90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Consider dynamic pricing for peak periods</w:t>
      </w:r>
    </w:p>
    <w:p w14:paraId="4D80FCD7" w14:textId="77777777" w:rsidR="006F5F74" w:rsidRDefault="006F5F74" w:rsidP="007E2F96">
      <w:pPr>
        <w:spacing w:after="120" w:line="240" w:lineRule="auto"/>
        <w:contextualSpacing/>
        <w:jc w:val="both"/>
      </w:pPr>
      <w:r>
        <w:t xml:space="preserve">    - Evaluate season pass pricing structure</w:t>
      </w:r>
    </w:p>
    <w:p w14:paraId="6870A2BD" w14:textId="77777777" w:rsidR="006F5F74" w:rsidRDefault="006F5F74" w:rsidP="007E2F96">
      <w:pPr>
        <w:spacing w:after="120" w:line="240" w:lineRule="auto"/>
        <w:contextualSpacing/>
        <w:jc w:val="both"/>
      </w:pPr>
    </w:p>
    <w:p w14:paraId="4420164F" w14:textId="77777777" w:rsidR="006F5F74" w:rsidRDefault="006F5F74" w:rsidP="007E2F96">
      <w:pPr>
        <w:spacing w:after="120" w:line="240" w:lineRule="auto"/>
        <w:contextualSpacing/>
        <w:jc w:val="both"/>
      </w:pPr>
      <w:r>
        <w:t>Future Investment Recommendations</w:t>
      </w:r>
    </w:p>
    <w:p w14:paraId="1E04B2E3" w14:textId="77777777" w:rsidR="006F5F74" w:rsidRDefault="006F5F74" w:rsidP="007E2F96">
      <w:pPr>
        <w:spacing w:after="120" w:line="240" w:lineRule="auto"/>
        <w:contextualSpacing/>
        <w:jc w:val="both"/>
      </w:pPr>
      <w:r>
        <w:t>Priority areas for facility investment:</w:t>
      </w:r>
    </w:p>
    <w:p w14:paraId="354F6E4E" w14:textId="77777777" w:rsidR="006F5F74" w:rsidRDefault="006F5F74" w:rsidP="007E2F96">
      <w:pPr>
        <w:spacing w:after="120" w:line="240" w:lineRule="auto"/>
        <w:contextualSpacing/>
        <w:jc w:val="both"/>
      </w:pPr>
      <w:r>
        <w:lastRenderedPageBreak/>
        <w:t>1. Snow making infrastructure</w:t>
      </w:r>
    </w:p>
    <w:p w14:paraId="434776E2" w14:textId="77777777" w:rsidR="006F5F74" w:rsidRDefault="006F5F74" w:rsidP="007E2F96">
      <w:pPr>
        <w:spacing w:after="120" w:line="240" w:lineRule="auto"/>
        <w:contextualSpacing/>
        <w:jc w:val="both"/>
      </w:pPr>
      <w:r>
        <w:t>2. Lift capacity improvements</w:t>
      </w:r>
    </w:p>
    <w:p w14:paraId="27A8A00F" w14:textId="77777777" w:rsidR="006F5F74" w:rsidRDefault="006F5F74" w:rsidP="007E2F96">
      <w:pPr>
        <w:spacing w:after="120" w:line="240" w:lineRule="auto"/>
        <w:contextualSpacing/>
        <w:jc w:val="both"/>
      </w:pPr>
      <w:r>
        <w:t>3. Terrain expansion where feasible</w:t>
      </w:r>
    </w:p>
    <w:p w14:paraId="0B111EC4" w14:textId="77777777" w:rsidR="006F5F74" w:rsidRDefault="006F5F74" w:rsidP="007E2F96">
      <w:pPr>
        <w:spacing w:after="120" w:line="240" w:lineRule="auto"/>
        <w:contextualSpacing/>
        <w:jc w:val="both"/>
      </w:pPr>
    </w:p>
    <w:p w14:paraId="2AD60B56" w14:textId="77777777" w:rsidR="006F5F74" w:rsidRDefault="006F5F74" w:rsidP="007E2F96">
      <w:pPr>
        <w:spacing w:after="120" w:line="240" w:lineRule="auto"/>
        <w:contextualSpacing/>
        <w:jc w:val="both"/>
      </w:pPr>
      <w:r>
        <w:t>Future Work</w:t>
      </w:r>
    </w:p>
    <w:p w14:paraId="707DBCAE" w14:textId="77777777" w:rsidR="006F5F74" w:rsidRDefault="006F5F74" w:rsidP="007E2F96">
      <w:pPr>
        <w:spacing w:after="120" w:line="240" w:lineRule="auto"/>
        <w:contextualSpacing/>
        <w:jc w:val="both"/>
      </w:pPr>
      <w:r>
        <w:t>Further analysis could include:</w:t>
      </w:r>
    </w:p>
    <w:p w14:paraId="22BC4245" w14:textId="77777777" w:rsidR="006F5F74" w:rsidRDefault="006F5F74" w:rsidP="007E2F96">
      <w:pPr>
        <w:spacing w:after="120" w:line="240" w:lineRule="auto"/>
        <w:contextualSpacing/>
        <w:jc w:val="both"/>
      </w:pPr>
      <w:r>
        <w:t>1. Seasonal demand patterns</w:t>
      </w:r>
    </w:p>
    <w:p w14:paraId="2B4709A4" w14:textId="77777777" w:rsidR="006F5F74" w:rsidRDefault="006F5F74" w:rsidP="007E2F96">
      <w:pPr>
        <w:spacing w:after="120" w:line="240" w:lineRule="auto"/>
        <w:contextualSpacing/>
        <w:jc w:val="both"/>
      </w:pPr>
      <w:r>
        <w:t>2. Customer segment analysis</w:t>
      </w:r>
    </w:p>
    <w:p w14:paraId="5F49915F" w14:textId="77777777" w:rsidR="006F5F74" w:rsidRDefault="006F5F74" w:rsidP="007E2F96">
      <w:pPr>
        <w:spacing w:after="120" w:line="240" w:lineRule="auto"/>
        <w:contextualSpacing/>
        <w:jc w:val="both"/>
      </w:pPr>
      <w:r>
        <w:t>3. Dynamic pricing models</w:t>
      </w:r>
    </w:p>
    <w:p w14:paraId="245ADD94" w14:textId="77777777" w:rsidR="006F5F74" w:rsidRDefault="006F5F74" w:rsidP="007E2F96">
      <w:pPr>
        <w:spacing w:after="120" w:line="240" w:lineRule="auto"/>
        <w:contextualSpacing/>
        <w:jc w:val="both"/>
      </w:pPr>
      <w:r>
        <w:t>4. Competition-specific analysis</w:t>
      </w:r>
    </w:p>
    <w:p w14:paraId="4CF3381A" w14:textId="77777777" w:rsidR="006F5F74" w:rsidRDefault="006F5F74" w:rsidP="007E2F96">
      <w:pPr>
        <w:spacing w:after="120" w:line="240" w:lineRule="auto"/>
        <w:contextualSpacing/>
        <w:jc w:val="both"/>
      </w:pPr>
      <w:r>
        <w:t>5. Cost-benefit analysis of recommended improvements</w:t>
      </w:r>
    </w:p>
    <w:p w14:paraId="29BC2646" w14:textId="77777777" w:rsidR="006F5F74" w:rsidRDefault="006F5F74" w:rsidP="007E2F96">
      <w:pPr>
        <w:spacing w:after="120" w:line="240" w:lineRule="auto"/>
        <w:contextualSpacing/>
        <w:jc w:val="both"/>
      </w:pPr>
    </w:p>
    <w:p w14:paraId="32150354" w14:textId="77777777" w:rsidR="006F5F74" w:rsidRDefault="006F5F74" w:rsidP="007E2F96">
      <w:pPr>
        <w:spacing w:after="120" w:line="240" w:lineRule="auto"/>
        <w:contextualSpacing/>
        <w:jc w:val="both"/>
      </w:pPr>
      <w:r>
        <w:t>Conclusion</w:t>
      </w:r>
    </w:p>
    <w:p w14:paraId="012309C6" w14:textId="6B2D7452" w:rsidR="003E2AB6" w:rsidRDefault="006F5F74" w:rsidP="007E2F96">
      <w:pPr>
        <w:spacing w:after="120" w:line="240" w:lineRule="auto"/>
        <w:contextualSpacing/>
        <w:jc w:val="both"/>
      </w:pPr>
      <w:r>
        <w:t xml:space="preserve">Big Mountain Resort has strong market positioning with room for price optimization. The data suggests potential for revenue growth through strategic pricing and targeted facility improvements. </w:t>
      </w:r>
      <w:proofErr w:type="gramStart"/>
      <w:r>
        <w:t>Implementation</w:t>
      </w:r>
      <w:proofErr w:type="gramEnd"/>
      <w:r>
        <w:t xml:space="preserve"> of recommendations should be phased and monitored for market response.</w:t>
      </w:r>
    </w:p>
    <w:sectPr w:rsidR="003E2AB6" w:rsidSect="006F5F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74"/>
    <w:rsid w:val="00075E2D"/>
    <w:rsid w:val="003E2AB6"/>
    <w:rsid w:val="00414985"/>
    <w:rsid w:val="004917AA"/>
    <w:rsid w:val="006F5F74"/>
    <w:rsid w:val="007E2F96"/>
    <w:rsid w:val="00A1707F"/>
    <w:rsid w:val="00B61D37"/>
    <w:rsid w:val="00B73C04"/>
    <w:rsid w:val="00E6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89BC"/>
  <w15:chartTrackingRefBased/>
  <w15:docId w15:val="{5EBF46D1-F19E-4303-B5E9-38265C2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F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F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F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F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Mazzini</dc:creator>
  <cp:keywords/>
  <dc:description/>
  <cp:lastModifiedBy>Christian Mazzini</cp:lastModifiedBy>
  <cp:revision>1</cp:revision>
  <dcterms:created xsi:type="dcterms:W3CDTF">2025-06-11T18:11:00Z</dcterms:created>
  <dcterms:modified xsi:type="dcterms:W3CDTF">2025-06-11T20:10:00Z</dcterms:modified>
</cp:coreProperties>
</file>