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1A20B" w14:textId="7C309ABD" w:rsidR="00652AD6" w:rsidRPr="00652AD6" w:rsidRDefault="00652AD6" w:rsidP="00652AD6">
      <w:pPr>
        <w:spacing w:after="0"/>
        <w:rPr>
          <w:b/>
          <w:bCs/>
        </w:rPr>
      </w:pPr>
      <w:r w:rsidRPr="00652AD6">
        <w:rPr>
          <w:b/>
          <w:bCs/>
          <w:u w:val="single"/>
        </w:rPr>
        <w:t xml:space="preserve">1. </w:t>
      </w:r>
      <w:r w:rsidRPr="00652AD6">
        <w:rPr>
          <w:b/>
          <w:bCs/>
          <w:u w:val="single"/>
        </w:rPr>
        <w:t>Abstract</w:t>
      </w:r>
      <w:r w:rsidRPr="00652AD6">
        <w:rPr>
          <w:b/>
          <w:bCs/>
        </w:rPr>
        <w:t>:</w:t>
      </w:r>
    </w:p>
    <w:p w14:paraId="01522CA8" w14:textId="27050D4E" w:rsidR="00652AD6" w:rsidRDefault="00652AD6" w:rsidP="00652AD6">
      <w:pPr>
        <w:spacing w:after="0"/>
        <w:jc w:val="both"/>
      </w:pPr>
      <w:r w:rsidRPr="006E0460">
        <w:t xml:space="preserve">Power utility companies are investigating energy storage solutions in response to rising energy prices. This </w:t>
      </w:r>
      <w:r>
        <w:t>project proposal</w:t>
      </w:r>
      <w:r w:rsidRPr="006E0460">
        <w:t xml:space="preserve"> examines an Energy Storage as a Service (</w:t>
      </w:r>
      <w:proofErr w:type="spellStart"/>
      <w:r w:rsidRPr="006E0460">
        <w:t>ESaaS</w:t>
      </w:r>
      <w:proofErr w:type="spellEnd"/>
      <w:r w:rsidRPr="006E0460">
        <w:t xml:space="preserve">) model, which divides a large Physical Energy Storage System (PESS) </w:t>
      </w:r>
      <w:r>
        <w:t xml:space="preserve">capacity </w:t>
      </w:r>
      <w:r w:rsidRPr="006E0460">
        <w:t>into smaller virtual shares</w:t>
      </w:r>
      <w:r>
        <w:t xml:space="preserve">. </w:t>
      </w:r>
      <w:r w:rsidRPr="006E0460">
        <w:t>These</w:t>
      </w:r>
      <w:r>
        <w:t xml:space="preserve"> virtual shares are rented as Virtual Energy Storage System (VESS) </w:t>
      </w:r>
      <w:r w:rsidRPr="006E0460">
        <w:t>to</w:t>
      </w:r>
      <w:r>
        <w:t xml:space="preserve"> residential</w:t>
      </w:r>
      <w:r w:rsidRPr="006E0460">
        <w:t xml:space="preserve"> customers w</w:t>
      </w:r>
      <w:r>
        <w:t>ho have installed</w:t>
      </w:r>
      <w:r w:rsidRPr="006E0460">
        <w:t xml:space="preserve"> household solar photovoltaic generation (PV)</w:t>
      </w:r>
      <w:r>
        <w:t xml:space="preserve">. The </w:t>
      </w:r>
      <w:r w:rsidRPr="006E0460">
        <w:t>VESSs mimic residential energy storage system</w:t>
      </w:r>
      <w:r>
        <w:t xml:space="preserve">s and assist participants by maximizing self-consumption of the </w:t>
      </w:r>
      <w:r w:rsidRPr="006E0460">
        <w:t xml:space="preserve">participant’s renewable </w:t>
      </w:r>
      <w:r>
        <w:t xml:space="preserve">solar </w:t>
      </w:r>
      <w:r w:rsidRPr="006E0460">
        <w:t>resources. Th</w:t>
      </w:r>
      <w:r>
        <w:t>is</w:t>
      </w:r>
      <w:r w:rsidRPr="006E0460">
        <w:t xml:space="preserve"> </w:t>
      </w:r>
      <w:r>
        <w:t>approach</w:t>
      </w:r>
      <w:r w:rsidRPr="006E0460">
        <w:t xml:space="preserve"> employs Monte Carlo simulations to </w:t>
      </w:r>
      <w:r>
        <w:t>quantify probability distribution functions to predict</w:t>
      </w:r>
      <w:r w:rsidRPr="006E0460">
        <w:t xml:space="preserve"> household solar generation and load. A </w:t>
      </w:r>
      <w:r w:rsidR="00536C9C">
        <w:t>stochastic</w:t>
      </w:r>
      <w:r>
        <w:t xml:space="preserve"> Approximate Dynamic Programming (ADP)</w:t>
      </w:r>
      <w:r w:rsidRPr="006E0460">
        <w:t xml:space="preserve"> technique</w:t>
      </w:r>
      <w:r w:rsidR="00536C9C">
        <w:t xml:space="preserve"> using a Double Pass algorithm</w:t>
      </w:r>
      <w:r>
        <w:t xml:space="preserve"> is used to </w:t>
      </w:r>
      <w:r w:rsidRPr="006E0460">
        <w:t>determine the optimal VESS charging and discharging schedule</w:t>
      </w:r>
      <w:r>
        <w:t xml:space="preserve"> based on random scenarios generated from the Monte Carlo simulations</w:t>
      </w:r>
      <w:r w:rsidRPr="006E0460">
        <w:t>. This approach and the VESS model are applied to a case study in Las Vegas, Nevada, using actual meter data from</w:t>
      </w:r>
      <w:r>
        <w:t xml:space="preserve"> the </w:t>
      </w:r>
      <w:proofErr w:type="gramStart"/>
      <w:r>
        <w:t>locals</w:t>
      </w:r>
      <w:proofErr w:type="gramEnd"/>
      <w:r>
        <w:t xml:space="preserve"> </w:t>
      </w:r>
      <w:r w:rsidR="00536C9C">
        <w:t>s</w:t>
      </w:r>
      <w:r>
        <w:t>ystem peak load month of</w:t>
      </w:r>
      <w:r w:rsidRPr="006E0460">
        <w:t xml:space="preserve"> August. The study</w:t>
      </w:r>
      <w:r>
        <w:t xml:space="preserve"> will</w:t>
      </w:r>
      <w:r w:rsidRPr="006E0460">
        <w:t xml:space="preserve"> also contrast the Monte Carlo predictions with real data to evaluate the </w:t>
      </w:r>
      <w:r>
        <w:t>stochastic</w:t>
      </w:r>
      <w:r w:rsidRPr="006E0460">
        <w:t xml:space="preserve"> model's precision and dynamic programming optimization.</w:t>
      </w:r>
    </w:p>
    <w:p w14:paraId="207D909D" w14:textId="77777777" w:rsidR="00652AD6" w:rsidRDefault="00652AD6">
      <w:pPr>
        <w:rPr>
          <w:rFonts w:eastAsiaTheme="minorEastAsia"/>
          <w:b/>
          <w:bCs/>
          <w:u w:val="single"/>
        </w:rPr>
      </w:pPr>
    </w:p>
    <w:p w14:paraId="177464B4" w14:textId="1F19166A" w:rsidR="00872CFE" w:rsidRPr="00B05BD2" w:rsidRDefault="00652AD6">
      <w:pPr>
        <w:rPr>
          <w:rFonts w:eastAsiaTheme="minorEastAsia"/>
          <w:b/>
          <w:bCs/>
          <w:u w:val="single"/>
        </w:rPr>
      </w:pPr>
      <w:r>
        <w:rPr>
          <w:rFonts w:eastAsiaTheme="minorEastAsia"/>
          <w:b/>
          <w:bCs/>
          <w:u w:val="single"/>
        </w:rPr>
        <w:t>2</w:t>
      </w:r>
      <w:r w:rsidR="00DB1573">
        <w:rPr>
          <w:rFonts w:eastAsiaTheme="minorEastAsia"/>
          <w:b/>
          <w:bCs/>
          <w:u w:val="single"/>
        </w:rPr>
        <w:t xml:space="preserve">. </w:t>
      </w:r>
      <w:r w:rsidR="00872CFE" w:rsidRPr="00B05BD2">
        <w:rPr>
          <w:rFonts w:eastAsiaTheme="minorEastAsia"/>
          <w:b/>
          <w:bCs/>
          <w:u w:val="single"/>
        </w:rPr>
        <w:t>Simple electrical diagram:</w:t>
      </w:r>
    </w:p>
    <w:p w14:paraId="00D0CFF5" w14:textId="27A1D74A" w:rsidR="00872CFE" w:rsidRDefault="00872CFE">
      <w:pPr>
        <w:rPr>
          <w:rFonts w:eastAsiaTheme="minorEastAsia"/>
        </w:rPr>
      </w:pPr>
      <w:r>
        <w:rPr>
          <w:noProof/>
        </w:rPr>
        <w:drawing>
          <wp:inline distT="0" distB="0" distL="0" distR="0" wp14:anchorId="06CD0C2D" wp14:editId="251DA4A6">
            <wp:extent cx="5943600" cy="3606165"/>
            <wp:effectExtent l="19050" t="19050" r="19050" b="13335"/>
            <wp:docPr id="87764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46868" name=""/>
                    <pic:cNvPicPr/>
                  </pic:nvPicPr>
                  <pic:blipFill>
                    <a:blip r:embed="rId6"/>
                    <a:stretch>
                      <a:fillRect/>
                    </a:stretch>
                  </pic:blipFill>
                  <pic:spPr>
                    <a:xfrm>
                      <a:off x="0" y="0"/>
                      <a:ext cx="5943600" cy="3606165"/>
                    </a:xfrm>
                    <a:prstGeom prst="rect">
                      <a:avLst/>
                    </a:prstGeom>
                    <a:ln>
                      <a:solidFill>
                        <a:schemeClr val="tx1"/>
                      </a:solidFill>
                    </a:ln>
                  </pic:spPr>
                </pic:pic>
              </a:graphicData>
            </a:graphic>
          </wp:inline>
        </w:drawing>
      </w:r>
    </w:p>
    <w:p w14:paraId="71EDE7EF" w14:textId="77777777" w:rsidR="00872CFE" w:rsidRDefault="00872CFE">
      <w:pPr>
        <w:rPr>
          <w:rFonts w:eastAsiaTheme="minorEastAsia"/>
        </w:rPr>
      </w:pPr>
    </w:p>
    <w:p w14:paraId="7ACBB4DF" w14:textId="127B89B2" w:rsidR="00B05BD2" w:rsidRPr="00B05BD2" w:rsidRDefault="00652AD6">
      <w:pPr>
        <w:rPr>
          <w:rFonts w:eastAsiaTheme="minorEastAsia"/>
          <w:b/>
          <w:bCs/>
          <w:u w:val="single"/>
        </w:rPr>
      </w:pPr>
      <w:r>
        <w:rPr>
          <w:rFonts w:eastAsiaTheme="minorEastAsia"/>
          <w:b/>
          <w:bCs/>
          <w:u w:val="single"/>
        </w:rPr>
        <w:t>3</w:t>
      </w:r>
      <w:r w:rsidR="00DB1573">
        <w:rPr>
          <w:rFonts w:eastAsiaTheme="minorEastAsia"/>
          <w:b/>
          <w:bCs/>
          <w:u w:val="single"/>
        </w:rPr>
        <w:t xml:space="preserve">. </w:t>
      </w:r>
      <w:r w:rsidR="00B05BD2" w:rsidRPr="00B05BD2">
        <w:rPr>
          <w:rFonts w:eastAsiaTheme="minorEastAsia"/>
          <w:b/>
          <w:bCs/>
          <w:u w:val="single"/>
        </w:rPr>
        <w:t>Objective Function and constraint equations</w:t>
      </w:r>
    </w:p>
    <w:p w14:paraId="11360D64" w14:textId="77777777" w:rsidR="00A71DCC" w:rsidRPr="00872CFE" w:rsidRDefault="00A71DCC" w:rsidP="00A71DCC">
      <w:pPr>
        <w:rPr>
          <w:rFonts w:eastAsiaTheme="minorEastAsia"/>
          <w:u w:val="single"/>
        </w:rPr>
      </w:pPr>
      <w:r w:rsidRPr="00872CFE">
        <w:rPr>
          <w:rFonts w:eastAsiaTheme="minorEastAsia"/>
          <w:u w:val="single"/>
        </w:rPr>
        <w:t>Definition of Variables:</w:t>
      </w:r>
    </w:p>
    <w:p w14:paraId="61AC813B" w14:textId="77777777" w:rsidR="00A71DCC" w:rsidRDefault="00A71DCC" w:rsidP="00A71DCC">
      <w:pPr>
        <w:rPr>
          <w:rFonts w:eastAsiaTheme="minorEastAsia"/>
        </w:rPr>
      </w:pPr>
      <m:oMath>
        <m:r>
          <w:rPr>
            <w:rFonts w:ascii="Cambria Math" w:hAnsi="Cambria Math"/>
          </w:rPr>
          <m:t>cost(t)</m:t>
        </m:r>
      </m:oMath>
      <w:r>
        <w:rPr>
          <w:rFonts w:eastAsiaTheme="minorEastAsia"/>
        </w:rPr>
        <w:t xml:space="preserve"> = the resident’s energy cost ($) during time period, t</w:t>
      </w:r>
    </w:p>
    <w:p w14:paraId="31E68E59" w14:textId="77777777" w:rsidR="00A71DCC" w:rsidRDefault="00A71DCC" w:rsidP="00A71DCC">
      <w:pPr>
        <w:rPr>
          <w:rFonts w:eastAsiaTheme="minorEastAsia"/>
        </w:rPr>
      </w:pPr>
      <m:oMath>
        <m:r>
          <w:rPr>
            <w:rFonts w:ascii="Cambria Math" w:hAnsi="Cambria Math"/>
          </w:rPr>
          <m:t>load(t)</m:t>
        </m:r>
      </m:oMath>
      <w:r>
        <w:rPr>
          <w:rFonts w:eastAsiaTheme="minorEastAsia"/>
        </w:rPr>
        <w:t xml:space="preserve"> = the resident’s energy demand (kWh) during time period, t</w:t>
      </w:r>
    </w:p>
    <w:p w14:paraId="74EFC4F8" w14:textId="77777777" w:rsidR="00A71DCC" w:rsidRDefault="00A71DCC" w:rsidP="00A71DCC">
      <w:pPr>
        <w:rPr>
          <w:rFonts w:eastAsiaTheme="minorEastAsia"/>
        </w:rPr>
      </w:pPr>
      <m:oMath>
        <m:r>
          <w:rPr>
            <w:rFonts w:ascii="Cambria Math" w:hAnsi="Cambria Math"/>
          </w:rPr>
          <w:lastRenderedPageBreak/>
          <m:t>solar(t)</m:t>
        </m:r>
      </m:oMath>
      <w:r>
        <w:rPr>
          <w:rFonts w:eastAsiaTheme="minorEastAsia"/>
        </w:rPr>
        <w:t xml:space="preserve"> = the resident’s solar generation (kWh) during time period, t</w:t>
      </w:r>
    </w:p>
    <w:p w14:paraId="2D6459BA" w14:textId="77777777" w:rsidR="00A71DCC" w:rsidRDefault="00A71DCC" w:rsidP="00A71DCC">
      <w:p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BATTERY</m:t>
            </m:r>
          </m:sub>
        </m:sSub>
        <m:d>
          <m:dPr>
            <m:ctrlPr>
              <w:rPr>
                <w:rFonts w:ascii="Cambria Math" w:hAnsi="Cambria Math"/>
                <w:i/>
              </w:rPr>
            </m:ctrlPr>
          </m:dPr>
          <m:e>
            <m:r>
              <w:rPr>
                <w:rFonts w:ascii="Cambria Math" w:hAnsi="Cambria Math"/>
              </w:rPr>
              <m:t>t</m:t>
            </m:r>
          </m:e>
        </m:d>
      </m:oMath>
      <w:r>
        <w:rPr>
          <w:rFonts w:eastAsiaTheme="minorEastAsia"/>
        </w:rPr>
        <w:t xml:space="preserve"> =</w:t>
      </w:r>
      <w:r w:rsidRPr="00855F40">
        <w:rPr>
          <w:rFonts w:eastAsiaTheme="minorEastAsia"/>
        </w:rPr>
        <w:t xml:space="preserve"> </w:t>
      </w:r>
      <w:r>
        <w:rPr>
          <w:rFonts w:eastAsiaTheme="minorEastAsia"/>
        </w:rPr>
        <w:t>the energy charged or discharged (kWh) by the resident’s battery during time period, t</w:t>
      </w:r>
    </w:p>
    <w:p w14:paraId="7DD30351" w14:textId="77777777" w:rsidR="00A71DCC" w:rsidRDefault="00A71DCC" w:rsidP="00A71DCC">
      <w:pPr>
        <w:rPr>
          <w:rFonts w:eastAsiaTheme="minorEastAsia"/>
        </w:rPr>
      </w:pPr>
      <m:oMath>
        <m:r>
          <w:rPr>
            <w:rFonts w:ascii="Cambria Math" w:hAnsi="Cambria Math"/>
          </w:rPr>
          <m:t>price(t)</m:t>
        </m:r>
      </m:oMath>
      <w:r>
        <w:rPr>
          <w:rFonts w:eastAsiaTheme="minorEastAsia"/>
        </w:rPr>
        <w:t xml:space="preserve"> = the residential energy price ($/kWh) during time period, t</w:t>
      </w:r>
    </w:p>
    <w:p w14:paraId="233336F5" w14:textId="77777777" w:rsidR="00A71DCC" w:rsidRDefault="00A71DCC" w:rsidP="00A71DCC">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BATTERY</m:t>
            </m:r>
          </m:sub>
        </m:sSub>
        <m:d>
          <m:dPr>
            <m:ctrlPr>
              <w:rPr>
                <w:rFonts w:ascii="Cambria Math" w:hAnsi="Cambria Math"/>
                <w:i/>
              </w:rPr>
            </m:ctrlPr>
          </m:dPr>
          <m:e>
            <m:r>
              <w:rPr>
                <w:rFonts w:ascii="Cambria Math" w:hAnsi="Cambria Math"/>
              </w:rPr>
              <m:t>t</m:t>
            </m:r>
          </m:e>
        </m:d>
      </m:oMath>
      <w:r>
        <w:rPr>
          <w:rFonts w:eastAsiaTheme="minorEastAsia"/>
        </w:rPr>
        <w:t xml:space="preserve"> = the charge or discharge power rate (kW) of the battery during time period, t</w:t>
      </w:r>
    </w:p>
    <w:p w14:paraId="7ED02AA5" w14:textId="77777777" w:rsidR="00A71DCC" w:rsidRDefault="00A71DCC" w:rsidP="00A71DCC">
      <w:pPr>
        <w:rPr>
          <w:rFonts w:eastAsiaTheme="minorEastAsia"/>
        </w:rPr>
      </w:pPr>
      <m:oMath>
        <m:r>
          <w:rPr>
            <w:rFonts w:ascii="Cambria Math" w:hAnsi="Cambria Math"/>
          </w:rPr>
          <m:t>SOC(t)</m:t>
        </m:r>
      </m:oMath>
      <w:r>
        <w:rPr>
          <w:rFonts w:eastAsiaTheme="minorEastAsia"/>
        </w:rPr>
        <w:t xml:space="preserve"> = the State of Charge of a resident’s battery during time period, t</w:t>
      </w:r>
    </w:p>
    <w:p w14:paraId="1300ED63" w14:textId="77777777" w:rsidR="00A71DCC" w:rsidRDefault="00A71DCC" w:rsidP="00A71DCC">
      <w:pPr>
        <w:rPr>
          <w:rFonts w:eastAsiaTheme="minorEastAsia"/>
        </w:rPr>
      </w:pPr>
      <m:oMath>
        <m:sSup>
          <m:sSupPr>
            <m:ctrlPr>
              <w:rPr>
                <w:rFonts w:ascii="Cambria Math" w:hAnsi="Cambria Math"/>
                <w:i/>
              </w:rPr>
            </m:ctrlPr>
          </m:sSupPr>
          <m:e>
            <m:r>
              <w:rPr>
                <w:rFonts w:ascii="Cambria Math" w:hAnsi="Cambria Math"/>
              </w:rPr>
              <m:t>η</m:t>
            </m:r>
          </m:e>
          <m:sup>
            <m:r>
              <w:rPr>
                <w:rFonts w:ascii="Cambria Math" w:hAnsi="Cambria Math"/>
              </w:rPr>
              <m:t>CHARGE</m:t>
            </m:r>
          </m:sup>
        </m:sSup>
        <m:r>
          <w:rPr>
            <w:rFonts w:ascii="Cambria Math" w:hAnsi="Cambria Math"/>
          </w:rPr>
          <m:t xml:space="preserve"> or </m:t>
        </m:r>
        <m:sSup>
          <m:sSupPr>
            <m:ctrlPr>
              <w:rPr>
                <w:rFonts w:ascii="Cambria Math" w:hAnsi="Cambria Math"/>
                <w:i/>
              </w:rPr>
            </m:ctrlPr>
          </m:sSupPr>
          <m:e>
            <m:r>
              <w:rPr>
                <w:rFonts w:ascii="Cambria Math" w:hAnsi="Cambria Math"/>
              </w:rPr>
              <m:t>η</m:t>
            </m:r>
          </m:e>
          <m:sup>
            <m:r>
              <w:rPr>
                <w:rFonts w:ascii="Cambria Math" w:hAnsi="Cambria Math"/>
              </w:rPr>
              <m:t>DISCHARGE</m:t>
            </m:r>
          </m:sup>
        </m:sSup>
      </m:oMath>
      <w:r>
        <w:rPr>
          <w:rFonts w:eastAsiaTheme="minorEastAsia"/>
        </w:rPr>
        <w:t xml:space="preserve"> = the one-way charge or discharge efficiency rating</w:t>
      </w:r>
    </w:p>
    <w:p w14:paraId="259FA2BE" w14:textId="77777777" w:rsidR="00A71DCC" w:rsidRDefault="00A71DCC" w:rsidP="00A71DCC">
      <w:pPr>
        <w:rPr>
          <w:rFonts w:eastAsiaTheme="minorEastAsia"/>
        </w:rPr>
      </w:pPr>
      <w:r>
        <w:rPr>
          <w:rFonts w:eastAsiaTheme="minorEastAsia"/>
        </w:rPr>
        <w:t xml:space="preserve">N = number of intervals in a </w:t>
      </w:r>
      <w:proofErr w:type="gramStart"/>
      <w:r>
        <w:rPr>
          <w:rFonts w:eastAsiaTheme="minorEastAsia"/>
        </w:rPr>
        <w:t>24 hour</w:t>
      </w:r>
      <w:proofErr w:type="gramEnd"/>
      <w:r>
        <w:rPr>
          <w:rFonts w:eastAsiaTheme="minorEastAsia"/>
        </w:rPr>
        <w:t xml:space="preserve"> day</w:t>
      </w:r>
    </w:p>
    <w:p w14:paraId="78331A34" w14:textId="1D64A2E7" w:rsidR="00A71DCC" w:rsidRPr="00F5358E" w:rsidRDefault="00A71DCC" w:rsidP="00A71DCC">
      <w:pPr>
        <w:rPr>
          <w:rFonts w:eastAsiaTheme="minorEastAsia"/>
        </w:rPr>
      </w:pPr>
      <m:oMath>
        <m:r>
          <m:rPr>
            <m:sty m:val="p"/>
          </m:rPr>
          <w:rPr>
            <w:rFonts w:ascii="Cambria Math" w:hAnsi="Cambria Math"/>
          </w:rPr>
          <m:t>Δ</m:t>
        </m:r>
        <m:r>
          <w:rPr>
            <w:rFonts w:ascii="Cambria Math" w:hAnsi="Cambria Math"/>
          </w:rPr>
          <m:t>t</m:t>
        </m:r>
      </m:oMath>
      <w:r>
        <w:rPr>
          <w:rFonts w:eastAsiaTheme="minorEastAsia"/>
        </w:rPr>
        <w:t xml:space="preserve"> = interval duration, </w:t>
      </w:r>
      <w:proofErr w:type="gramStart"/>
      <w:r>
        <w:rPr>
          <w:rFonts w:eastAsiaTheme="minorEastAsia"/>
        </w:rPr>
        <w:t>i.e.</w:t>
      </w:r>
      <w:proofErr w:type="gramEnd"/>
      <w:r>
        <w:rPr>
          <w:rFonts w:eastAsiaTheme="minorEastAsia"/>
        </w:rPr>
        <w:t xml:space="preserve"> </w:t>
      </w:r>
      <m:oMath>
        <m:r>
          <m:rPr>
            <m:sty m:val="p"/>
          </m:rPr>
          <w:rPr>
            <w:rFonts w:ascii="Cambria Math" w:hAnsi="Cambria Math"/>
          </w:rPr>
          <m:t>Δ</m:t>
        </m:r>
        <m:r>
          <w:rPr>
            <w:rFonts w:ascii="Cambria Math" w:hAnsi="Cambria Math"/>
          </w:rPr>
          <m:t>t=0.5</m:t>
        </m:r>
      </m:oMath>
      <w:r>
        <w:rPr>
          <w:rFonts w:eastAsiaTheme="minorEastAsia"/>
        </w:rPr>
        <w:t xml:space="preserve"> for </w:t>
      </w:r>
      <w:r w:rsidR="00652AD6">
        <w:rPr>
          <w:rFonts w:eastAsiaTheme="minorEastAsia"/>
        </w:rPr>
        <w:t>30</w:t>
      </w:r>
      <w:r>
        <w:rPr>
          <w:rFonts w:eastAsiaTheme="minorEastAsia"/>
        </w:rPr>
        <w:t>-minute intervals</w:t>
      </w:r>
    </w:p>
    <w:p w14:paraId="6328A140" w14:textId="77777777" w:rsidR="00A71DCC" w:rsidRDefault="00A71DCC">
      <w:pPr>
        <w:rPr>
          <w:rFonts w:eastAsiaTheme="minorEastAsia"/>
        </w:rPr>
      </w:pPr>
    </w:p>
    <w:p w14:paraId="44A8E183" w14:textId="77777777" w:rsidR="00A71DCC" w:rsidRDefault="00A71DCC">
      <w:pPr>
        <w:rPr>
          <w:rFonts w:eastAsiaTheme="minorEastAsia"/>
        </w:rPr>
      </w:pPr>
    </w:p>
    <w:p w14:paraId="11C10E5D" w14:textId="28BF0ED6" w:rsidR="00345A0F" w:rsidRDefault="0066705A">
      <w:pPr>
        <w:rPr>
          <w:rFonts w:eastAsiaTheme="minorEastAsia"/>
        </w:rPr>
      </w:pPr>
      <w:r>
        <w:rPr>
          <w:rFonts w:eastAsiaTheme="minorEastAsia"/>
        </w:rPr>
        <w:t>Electricity cost fu</w:t>
      </w:r>
      <w:r w:rsidR="00345A0F">
        <w:rPr>
          <w:rFonts w:eastAsiaTheme="minorEastAsia"/>
        </w:rPr>
        <w:t>nction for the</w:t>
      </w:r>
      <w:r>
        <w:rPr>
          <w:rFonts w:eastAsiaTheme="minorEastAsia"/>
        </w:rPr>
        <w:t xml:space="preserve"> </w:t>
      </w:r>
      <w:r w:rsidR="00345A0F">
        <w:rPr>
          <w:rFonts w:eastAsiaTheme="minorEastAsia"/>
        </w:rPr>
        <w:t>residential household’s electricity costs at time, t:</w:t>
      </w:r>
    </w:p>
    <w:p w14:paraId="08CC5D32" w14:textId="691C7307" w:rsidR="00C433BC" w:rsidRPr="00855F40" w:rsidRDefault="005A50E2">
      <w:pPr>
        <w:rPr>
          <w:rFonts w:eastAsiaTheme="minorEastAsia"/>
        </w:rPr>
      </w:pPr>
      <m:oMathPara>
        <m:oMathParaPr>
          <m:jc m:val="left"/>
        </m:oMathParaPr>
        <m:oMath>
          <m:r>
            <w:rPr>
              <w:rFonts w:ascii="Cambria Math" w:hAnsi="Cambria Math"/>
            </w:rPr>
            <m:t>cost</m:t>
          </m:r>
          <m:r>
            <w:rPr>
              <w:rFonts w:ascii="Cambria Math" w:hAnsi="Cambria Math"/>
            </w:rPr>
            <m:t>(t)=</m:t>
          </m:r>
          <m:d>
            <m:dPr>
              <m:begChr m:val="["/>
              <m:endChr m:val="]"/>
              <m:ctrlPr>
                <w:rPr>
                  <w:rFonts w:ascii="Cambria Math" w:hAnsi="Cambria Math"/>
                  <w:i/>
                </w:rPr>
              </m:ctrlPr>
            </m:dPr>
            <m:e>
              <m:r>
                <w:rPr>
                  <w:rFonts w:ascii="Cambria Math" w:hAnsi="Cambria Math"/>
                </w:rPr>
                <m:t>load</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solar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BATTERY</m:t>
                  </m:r>
                </m:sub>
              </m:sSub>
              <m:d>
                <m:dPr>
                  <m:ctrlPr>
                    <w:rPr>
                      <w:rFonts w:ascii="Cambria Math" w:hAnsi="Cambria Math"/>
                      <w:i/>
                    </w:rPr>
                  </m:ctrlPr>
                </m:dPr>
                <m:e>
                  <m:r>
                    <w:rPr>
                      <w:rFonts w:ascii="Cambria Math" w:hAnsi="Cambria Math"/>
                    </w:rPr>
                    <m:t>t</m:t>
                  </m:r>
                </m:e>
              </m:d>
            </m:e>
          </m:d>
          <m:r>
            <w:rPr>
              <w:rFonts w:ascii="Cambria Math" w:hAnsi="Cambria Math"/>
            </w:rPr>
            <m:t>*</m:t>
          </m:r>
          <m:r>
            <w:rPr>
              <w:rFonts w:ascii="Cambria Math" w:hAnsi="Cambria Math"/>
            </w:rPr>
            <m:t>price</m:t>
          </m:r>
          <m:r>
            <w:rPr>
              <w:rFonts w:ascii="Cambria Math" w:hAnsi="Cambria Math"/>
            </w:rPr>
            <m:t>(t)</m:t>
          </m:r>
        </m:oMath>
      </m:oMathPara>
    </w:p>
    <w:p w14:paraId="32DE2573" w14:textId="77777777" w:rsidR="00855F40" w:rsidRDefault="00855F40">
      <w:pPr>
        <w:rPr>
          <w:rFonts w:eastAsiaTheme="minorEastAsia"/>
        </w:rPr>
      </w:pPr>
    </w:p>
    <w:p w14:paraId="70A619C5" w14:textId="2653C1BB" w:rsidR="002F1B91" w:rsidRDefault="00345A0F">
      <w:pPr>
        <w:rPr>
          <w:rFonts w:eastAsiaTheme="minorEastAsia"/>
        </w:rPr>
      </w:pPr>
      <w:r>
        <w:rPr>
          <w:rFonts w:eastAsiaTheme="minorEastAsia"/>
        </w:rPr>
        <w:t>Objective function: minimize</w:t>
      </w:r>
      <w:r w:rsidR="002F1B91">
        <w:rPr>
          <w:rFonts w:eastAsiaTheme="minorEastAsia"/>
        </w:rPr>
        <w:t xml:space="preserve"> the daily </w:t>
      </w:r>
      <w:r w:rsidR="0066705A">
        <w:rPr>
          <w:rFonts w:eastAsiaTheme="minorEastAsia"/>
        </w:rPr>
        <w:t xml:space="preserve">electricity </w:t>
      </w:r>
      <w:r w:rsidR="002F1B91">
        <w:rPr>
          <w:rFonts w:eastAsiaTheme="minorEastAsia"/>
        </w:rPr>
        <w:t>cost</w:t>
      </w:r>
      <w:r w:rsidR="0066705A">
        <w:rPr>
          <w:rFonts w:eastAsiaTheme="minorEastAsia"/>
        </w:rPr>
        <w:t xml:space="preserve"> for a homeowner</w:t>
      </w:r>
    </w:p>
    <w:p w14:paraId="3DFD9926" w14:textId="218CC576" w:rsidR="00DB1573" w:rsidRDefault="00DB1573">
      <w:pPr>
        <w:rPr>
          <w:rFonts w:eastAsiaTheme="minorEastAsia"/>
        </w:rPr>
      </w:pPr>
      <w:r>
        <w:rPr>
          <w:rFonts w:eastAsiaTheme="minorEastAsia"/>
        </w:rPr>
        <w:t>Load and solar data are 30-minute kWh intervals. There are 48 half-hour intervals in a day. N = 48</w:t>
      </w:r>
    </w:p>
    <w:p w14:paraId="5F427819" w14:textId="79123AFB" w:rsidR="002F1B91" w:rsidRPr="002F1B91" w:rsidRDefault="002F1B91">
      <w:pPr>
        <w:rPr>
          <w:rFonts w:eastAsiaTheme="minorEastAsia"/>
        </w:rPr>
      </w:pPr>
      <m:oMathPara>
        <m:oMathParaPr>
          <m:jc m:val="left"/>
        </m:oMathParaPr>
        <m:oMath>
          <m:r>
            <w:rPr>
              <w:rFonts w:ascii="Cambria Math" w:hAnsi="Cambria Math"/>
            </w:rPr>
            <m:t xml:space="preserve">Minimize : </m:t>
          </m:r>
          <m:nary>
            <m:naryPr>
              <m:chr m:val="∑"/>
              <m:limLoc m:val="undOvr"/>
              <m:ctrlPr>
                <w:rPr>
                  <w:rFonts w:ascii="Cambria Math" w:hAnsi="Cambria Math"/>
                  <w:i/>
                </w:rPr>
              </m:ctrlPr>
            </m:naryPr>
            <m:sub>
              <m:r>
                <w:rPr>
                  <w:rFonts w:ascii="Cambria Math" w:hAnsi="Cambria Math"/>
                </w:rPr>
                <m:t>t=0</m:t>
              </m:r>
            </m:sub>
            <m:sup>
              <m:r>
                <w:rPr>
                  <w:rFonts w:ascii="Cambria Math" w:hAnsi="Cambria Math"/>
                </w:rPr>
                <m:t>N</m:t>
              </m:r>
            </m:sup>
            <m:e>
              <m:r>
                <w:rPr>
                  <w:rFonts w:ascii="Cambria Math" w:hAnsi="Cambria Math"/>
                </w:rPr>
                <m:t>cost</m:t>
              </m:r>
              <m:r>
                <w:rPr>
                  <w:rFonts w:ascii="Cambria Math" w:hAnsi="Cambria Math"/>
                </w:rPr>
                <m:t>(t)</m:t>
              </m:r>
            </m:e>
          </m:nary>
        </m:oMath>
      </m:oMathPara>
    </w:p>
    <w:p w14:paraId="77BF3F2C" w14:textId="77777777" w:rsidR="00345A0F" w:rsidRDefault="00345A0F" w:rsidP="00345A0F">
      <w:pPr>
        <w:rPr>
          <w:rFonts w:eastAsiaTheme="minorEastAsia"/>
        </w:rPr>
      </w:pPr>
    </w:p>
    <w:p w14:paraId="261381C1" w14:textId="5DF02EBA" w:rsidR="002F1B91" w:rsidRDefault="002F1B91">
      <w:pPr>
        <w:rPr>
          <w:rFonts w:eastAsiaTheme="minorEastAsia"/>
        </w:rPr>
      </w:pPr>
      <w:r>
        <w:rPr>
          <w:rFonts w:eastAsiaTheme="minorEastAsia"/>
        </w:rPr>
        <w:t>Subject to</w:t>
      </w:r>
      <w:r w:rsidR="00F5358E">
        <w:rPr>
          <w:rFonts w:eastAsiaTheme="minorEastAsia"/>
        </w:rPr>
        <w:t xml:space="preserve"> </w:t>
      </w:r>
      <w:r w:rsidR="00A71DCC">
        <w:rPr>
          <w:rFonts w:eastAsiaTheme="minorEastAsia"/>
        </w:rPr>
        <w:t>the following constraints.</w:t>
      </w:r>
    </w:p>
    <w:p w14:paraId="696F263F" w14:textId="2E8C2C90" w:rsidR="00A71DCC" w:rsidRDefault="00A71DCC">
      <w:pPr>
        <w:rPr>
          <w:rFonts w:eastAsiaTheme="minorEastAsia"/>
        </w:rPr>
      </w:pPr>
      <w:r>
        <w:rPr>
          <w:rFonts w:eastAsiaTheme="minorEastAsia"/>
        </w:rPr>
        <w:t xml:space="preserve">Equations 2 </w:t>
      </w:r>
      <w:r w:rsidR="00DB1573">
        <w:rPr>
          <w:rFonts w:eastAsiaTheme="minorEastAsia"/>
        </w:rPr>
        <w:t>- 4</w:t>
      </w:r>
      <w:r>
        <w:rPr>
          <w:rFonts w:eastAsiaTheme="minorEastAsia"/>
        </w:rPr>
        <w:t xml:space="preserve"> are constraints that </w:t>
      </w:r>
      <w:proofErr w:type="spellStart"/>
      <w:r w:rsidR="00DB1573">
        <w:rPr>
          <w:rFonts w:eastAsiaTheme="minorEastAsia"/>
        </w:rPr>
        <w:t>en</w:t>
      </w:r>
      <w:proofErr w:type="spellEnd"/>
      <w:r>
        <w:rPr>
          <w:rFonts w:eastAsiaTheme="minorEastAsia"/>
        </w:rPr>
        <w:t xml:space="preserve"> sure the Approximate Dynamic Programming Algorithm does not choose actions that violate the energy storage battery’s physical requirements.</w:t>
      </w:r>
    </w:p>
    <w:p w14:paraId="00C3AD93" w14:textId="72DADCC6" w:rsidR="002F1B91" w:rsidRPr="00F5358E" w:rsidRDefault="002F1B91" w:rsidP="00F5358E">
      <w:pPr>
        <w:pStyle w:val="ListParagraph"/>
        <w:numPr>
          <w:ilvl w:val="0"/>
          <w:numId w:val="1"/>
        </w:numPr>
        <w:rPr>
          <w:rFonts w:eastAsiaTheme="minorEastAsia"/>
        </w:rPr>
      </w:pPr>
      <m:oMath>
        <m:r>
          <w:rPr>
            <w:rFonts w:ascii="Cambria Math" w:hAnsi="Cambria Math"/>
          </w:rPr>
          <m:t>SOC</m:t>
        </m:r>
        <m:d>
          <m:dPr>
            <m:ctrlPr>
              <w:rPr>
                <w:rFonts w:ascii="Cambria Math" w:hAnsi="Cambria Math"/>
                <w:i/>
              </w:rPr>
            </m:ctrlPr>
          </m:dPr>
          <m:e>
            <m:r>
              <w:rPr>
                <w:rFonts w:ascii="Cambria Math" w:hAnsi="Cambria Math"/>
              </w:rPr>
              <m:t>t</m:t>
            </m:r>
          </m:e>
        </m:d>
        <m:r>
          <w:rPr>
            <w:rFonts w:ascii="Cambria Math" w:hAnsi="Cambria Math"/>
          </w:rPr>
          <m:t>=SOC</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BATTERY</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t</m:t>
        </m:r>
      </m:oMath>
    </w:p>
    <w:p w14:paraId="1823722C" w14:textId="77777777" w:rsidR="00F5358E" w:rsidRPr="00F5358E" w:rsidRDefault="00F5358E" w:rsidP="00F5358E">
      <w:pPr>
        <w:pStyle w:val="ListParagraph"/>
        <w:rPr>
          <w:rFonts w:eastAsiaTheme="minorEastAsia"/>
        </w:rPr>
      </w:pPr>
    </w:p>
    <w:p w14:paraId="60951F6C" w14:textId="4B1A9904" w:rsidR="00DB1573" w:rsidRPr="00DB1573" w:rsidRDefault="00DB1573" w:rsidP="00DB1573">
      <w:pPr>
        <w:pStyle w:val="ListParagraph"/>
        <w:numPr>
          <w:ilvl w:val="0"/>
          <w:numId w:val="1"/>
        </w:numPr>
        <w:rPr>
          <w:rFonts w:eastAsiaTheme="minorEastAsia"/>
        </w:rPr>
      </w:pPr>
      <m:oMath>
        <m:r>
          <m:rPr>
            <m:sty m:val="p"/>
          </m:rPr>
          <w:rPr>
            <w:rFonts w:ascii="Cambria Math" w:eastAsiaTheme="minorEastAsia" w:hAnsi="Cambria Math"/>
          </w:rPr>
          <m:t>Δ</m:t>
        </m:r>
        <m:r>
          <w:rPr>
            <w:rFonts w:ascii="Cambria Math" w:eastAsiaTheme="minorEastAsia" w:hAnsi="Cambria Math"/>
          </w:rPr>
          <m:t>SOC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BATTERY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oMath>
    </w:p>
    <w:p w14:paraId="53E35A4F" w14:textId="77777777" w:rsidR="00DB1573" w:rsidRPr="00DB1573" w:rsidRDefault="00DB1573" w:rsidP="00DB1573">
      <w:pPr>
        <w:pStyle w:val="ListParagraph"/>
        <w:rPr>
          <w:rFonts w:ascii="Cambria Math" w:hAnsi="Cambria Math"/>
          <w:oMath/>
        </w:rPr>
      </w:pPr>
    </w:p>
    <w:p w14:paraId="70073B8F" w14:textId="386D9FB8" w:rsidR="002F1B91" w:rsidRPr="00F5358E" w:rsidRDefault="00000000" w:rsidP="00F5358E">
      <w:pPr>
        <w:pStyle w:val="ListParagraph"/>
        <w:numPr>
          <w:ilvl w:val="0"/>
          <w:numId w:val="1"/>
        </w:numPr>
        <w:rPr>
          <w:rFonts w:eastAsiaTheme="minorEastAsia"/>
        </w:rPr>
      </w:pPr>
      <m:oMath>
        <m:sSup>
          <m:sSupPr>
            <m:ctrlPr>
              <w:rPr>
                <w:rFonts w:ascii="Cambria Math" w:hAnsi="Cambria Math"/>
                <w:i/>
              </w:rPr>
            </m:ctrlPr>
          </m:sSupPr>
          <m:e>
            <m:r>
              <w:rPr>
                <w:rFonts w:ascii="Cambria Math" w:hAnsi="Cambria Math"/>
              </w:rPr>
              <m:t>SOC</m:t>
            </m:r>
          </m:e>
          <m:sup>
            <m:r>
              <w:rPr>
                <w:rFonts w:ascii="Cambria Math" w:hAnsi="Cambria Math"/>
              </w:rPr>
              <m:t>MIN</m:t>
            </m:r>
          </m:sup>
        </m:sSup>
        <m:r>
          <w:rPr>
            <w:rFonts w:ascii="Cambria Math" w:hAnsi="Cambria Math"/>
          </w:rPr>
          <m:t>≤SOC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SOC</m:t>
            </m:r>
          </m:e>
          <m:sup>
            <m:r>
              <w:rPr>
                <w:rFonts w:ascii="Cambria Math" w:hAnsi="Cambria Math"/>
              </w:rPr>
              <m:t>MAX</m:t>
            </m:r>
          </m:sup>
        </m:sSup>
      </m:oMath>
    </w:p>
    <w:p w14:paraId="7066F18D" w14:textId="77777777" w:rsidR="00F5358E" w:rsidRPr="00F5358E" w:rsidRDefault="00F5358E" w:rsidP="00F5358E">
      <w:pPr>
        <w:pStyle w:val="ListParagraph"/>
        <w:rPr>
          <w:rFonts w:eastAsiaTheme="minorEastAsia"/>
        </w:rPr>
      </w:pPr>
    </w:p>
    <w:p w14:paraId="09FDEA75" w14:textId="3EC683F0" w:rsidR="002F1B91" w:rsidRDefault="00000000" w:rsidP="00F5358E">
      <w:pPr>
        <w:pStyle w:val="ListParagraph"/>
        <w:numPr>
          <w:ilvl w:val="0"/>
          <w:numId w:val="1"/>
        </w:numPr>
        <w:rPr>
          <w:rFonts w:eastAsiaTheme="minorEastAsia"/>
        </w:rPr>
      </w:pPr>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BATTERY</m:t>
                </m:r>
              </m:sub>
            </m:sSub>
          </m:e>
          <m:sup>
            <m:r>
              <w:rPr>
                <w:rFonts w:ascii="Cambria Math" w:hAnsi="Cambria Math"/>
              </w:rPr>
              <m:t>MIN</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BATTERY</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BATTERY</m:t>
                </m:r>
              </m:sub>
            </m:sSub>
          </m:e>
          <m:sup>
            <m:r>
              <w:rPr>
                <w:rFonts w:ascii="Cambria Math" w:hAnsi="Cambria Math"/>
              </w:rPr>
              <m:t>MAX</m:t>
            </m:r>
          </m:sup>
        </m:sSup>
      </m:oMath>
    </w:p>
    <w:p w14:paraId="62411F1F" w14:textId="77777777" w:rsidR="00DB1573" w:rsidRPr="00DB1573" w:rsidRDefault="00DB1573" w:rsidP="00DB1573">
      <w:pPr>
        <w:pStyle w:val="ListParagraph"/>
        <w:rPr>
          <w:rFonts w:eastAsiaTheme="minorEastAsia"/>
        </w:rPr>
      </w:pPr>
    </w:p>
    <w:p w14:paraId="6BB03729" w14:textId="48E93E4A" w:rsidR="00DB1573" w:rsidRPr="00DB1573" w:rsidRDefault="00DB1573" w:rsidP="00DB1573">
      <w:pPr>
        <w:rPr>
          <w:rFonts w:eastAsiaTheme="minorEastAsia"/>
        </w:rPr>
      </w:pPr>
      <w:r>
        <w:rPr>
          <w:rFonts w:eastAsiaTheme="minorEastAsia"/>
        </w:rPr>
        <w:t>Equations 5 and 6 define positive Power means battery charging, and negative Power means battery discharging.</w:t>
      </w:r>
    </w:p>
    <w:p w14:paraId="45333A0D" w14:textId="77777777" w:rsidR="00F5358E" w:rsidRPr="00F5358E" w:rsidRDefault="00F5358E" w:rsidP="00F5358E">
      <w:pPr>
        <w:pStyle w:val="ListParagraph"/>
        <w:rPr>
          <w:rFonts w:eastAsiaTheme="minorEastAsia"/>
        </w:rPr>
      </w:pPr>
    </w:p>
    <w:p w14:paraId="40D6DED1" w14:textId="603EDF27" w:rsidR="002F1B91" w:rsidRPr="005D2841" w:rsidRDefault="005D2841" w:rsidP="00F5358E">
      <w:pPr>
        <w:pStyle w:val="ListParagraph"/>
        <w:numPr>
          <w:ilvl w:val="0"/>
          <w:numId w:val="1"/>
        </w:numPr>
        <w:rPr>
          <w:rFonts w:eastAsiaTheme="minorEastAsia"/>
          <w:b/>
          <w:bCs/>
        </w:rPr>
      </w:pPr>
      <m:oMath>
        <m:r>
          <w:rPr>
            <w:rFonts w:ascii="Cambria Math" w:hAnsi="Cambria Math"/>
          </w:rPr>
          <w:lastRenderedPageBreak/>
          <m:t xml:space="preserve">if </m:t>
        </m:r>
        <m:sSub>
          <m:sSubPr>
            <m:ctrlPr>
              <w:rPr>
                <w:rFonts w:ascii="Cambria Math" w:hAnsi="Cambria Math"/>
                <w:i/>
              </w:rPr>
            </m:ctrlPr>
          </m:sSubPr>
          <m:e>
            <m:r>
              <w:rPr>
                <w:rFonts w:ascii="Cambria Math" w:hAnsi="Cambria Math"/>
              </w:rPr>
              <m:t>P</m:t>
            </m:r>
          </m:e>
          <m:sub>
            <m:r>
              <w:rPr>
                <w:rFonts w:ascii="Cambria Math" w:hAnsi="Cambria Math"/>
              </w:rPr>
              <m:t>BATTERY</m:t>
            </m:r>
          </m:sub>
        </m:sSub>
        <m:r>
          <w:rPr>
            <w:rFonts w:ascii="Cambria Math" w:hAnsi="Cambria Math"/>
          </w:rPr>
          <m:t>(t)≥0</m:t>
        </m:r>
      </m:oMath>
      <w:r>
        <w:rPr>
          <w:rFonts w:eastAsiaTheme="minorEastAsia"/>
        </w:rPr>
        <w:br/>
      </w: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BATTERY</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m:rPr>
                  <m:sty m:val="p"/>
                </m:rPr>
                <w:rPr>
                  <w:rFonts w:ascii="Cambria Math" w:hAnsi="Cambria Math"/>
                </w:rPr>
                <m:t>ΔSOC(t)</m:t>
              </m:r>
            </m:num>
            <m:den>
              <m:sSup>
                <m:sSupPr>
                  <m:ctrlPr>
                    <w:rPr>
                      <w:rFonts w:ascii="Cambria Math" w:hAnsi="Cambria Math"/>
                    </w:rPr>
                  </m:ctrlPr>
                </m:sSupPr>
                <m:e>
                  <m:r>
                    <m:rPr>
                      <m:sty m:val="p"/>
                    </m:rPr>
                    <w:rPr>
                      <w:rFonts w:ascii="Cambria Math" w:hAnsi="Cambria Math"/>
                    </w:rPr>
                    <m:t>η</m:t>
                  </m:r>
                </m:e>
                <m:sup>
                  <m:r>
                    <w:rPr>
                      <w:rFonts w:ascii="Cambria Math" w:hAnsi="Cambria Math"/>
                    </w:rPr>
                    <m:t>CHARGE</m:t>
                  </m:r>
                </m:sup>
              </m:sSup>
            </m:den>
          </m:f>
        </m:oMath>
      </m:oMathPara>
    </w:p>
    <w:p w14:paraId="205045DB" w14:textId="77777777" w:rsidR="005D2841" w:rsidRPr="005D2841" w:rsidRDefault="005D2841" w:rsidP="005D2841">
      <w:pPr>
        <w:pStyle w:val="ListParagraph"/>
        <w:rPr>
          <w:rFonts w:eastAsiaTheme="minorEastAsia"/>
          <w:b/>
          <w:bCs/>
        </w:rPr>
      </w:pPr>
    </w:p>
    <w:p w14:paraId="04ADF302" w14:textId="45F80C74" w:rsidR="005D2841" w:rsidRPr="005D2841" w:rsidRDefault="005D2841" w:rsidP="005D2841">
      <w:pPr>
        <w:pStyle w:val="ListParagraph"/>
        <w:numPr>
          <w:ilvl w:val="0"/>
          <w:numId w:val="1"/>
        </w:numPr>
        <w:rPr>
          <w:rFonts w:eastAsiaTheme="minorEastAsia"/>
          <w:b/>
          <w:bCs/>
        </w:rPr>
      </w:pPr>
      <m:oMath>
        <m:r>
          <w:rPr>
            <w:rFonts w:ascii="Cambria Math" w:hAnsi="Cambria Math"/>
          </w:rPr>
          <m:t xml:space="preserve">if </m:t>
        </m:r>
        <m:sSub>
          <m:sSubPr>
            <m:ctrlPr>
              <w:rPr>
                <w:rFonts w:ascii="Cambria Math" w:hAnsi="Cambria Math"/>
                <w:i/>
              </w:rPr>
            </m:ctrlPr>
          </m:sSubPr>
          <m:e>
            <m:r>
              <w:rPr>
                <w:rFonts w:ascii="Cambria Math" w:hAnsi="Cambria Math"/>
              </w:rPr>
              <m:t>P</m:t>
            </m:r>
          </m:e>
          <m:sub>
            <m:r>
              <w:rPr>
                <w:rFonts w:ascii="Cambria Math" w:hAnsi="Cambria Math"/>
              </w:rPr>
              <m:t>BATTERY</m:t>
            </m:r>
          </m:sub>
        </m:sSub>
        <m:r>
          <w:rPr>
            <w:rFonts w:ascii="Cambria Math" w:hAnsi="Cambria Math"/>
          </w:rPr>
          <m:t>(t)&lt;0</m:t>
        </m:r>
      </m:oMath>
      <w:r>
        <w:rPr>
          <w:rFonts w:eastAsiaTheme="minorEastAsia"/>
        </w:rPr>
        <w:br/>
      </w: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BATTERY</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ΔSOC</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η</m:t>
              </m:r>
            </m:e>
            <m:sup>
              <m:r>
                <w:rPr>
                  <w:rFonts w:ascii="Cambria Math" w:hAnsi="Cambria Math"/>
                </w:rPr>
                <m:t>DISCHARGE</m:t>
              </m:r>
            </m:sup>
          </m:sSup>
        </m:oMath>
      </m:oMathPara>
    </w:p>
    <w:p w14:paraId="471C1305" w14:textId="77777777" w:rsidR="00A71DCC" w:rsidRDefault="00A71DCC">
      <w:pPr>
        <w:rPr>
          <w:rFonts w:eastAsiaTheme="minorEastAsia"/>
        </w:rPr>
      </w:pPr>
    </w:p>
    <w:p w14:paraId="6D7AB2B2" w14:textId="058A3141" w:rsidR="00D9721F" w:rsidRPr="00A71DCC" w:rsidRDefault="00A71DCC">
      <w:pPr>
        <w:rPr>
          <w:rFonts w:eastAsiaTheme="minorEastAsia"/>
        </w:rPr>
      </w:pPr>
      <w:r w:rsidRPr="00A71DCC">
        <w:rPr>
          <w:rFonts w:eastAsiaTheme="minorEastAsia"/>
        </w:rPr>
        <w:t>Equations 7</w:t>
      </w:r>
      <w:r w:rsidR="00DB1573">
        <w:rPr>
          <w:rFonts w:eastAsiaTheme="minorEastAsia"/>
        </w:rPr>
        <w:t xml:space="preserve"> and 8 do not allow the battery to be used for selling electricity back to the grid. Equation 7 limits the battery to supply the energy that the solar cannot provide. Equation 8 </w:t>
      </w:r>
      <w:r w:rsidR="00652AD6">
        <w:rPr>
          <w:rFonts w:eastAsiaTheme="minorEastAsia"/>
        </w:rPr>
        <w:t>allows the battery to charge only when there is extra solar energy available.</w:t>
      </w:r>
    </w:p>
    <w:p w14:paraId="03D1AA44" w14:textId="7055CC8B" w:rsidR="00F5358E" w:rsidRPr="00F5358E" w:rsidRDefault="00D9721F" w:rsidP="00F5358E">
      <w:pPr>
        <w:pStyle w:val="ListParagraph"/>
        <w:numPr>
          <w:ilvl w:val="0"/>
          <w:numId w:val="1"/>
        </w:numPr>
        <w:rPr>
          <w:rFonts w:eastAsiaTheme="minorEastAsia"/>
        </w:rPr>
      </w:pPr>
      <m:oMath>
        <m:r>
          <w:rPr>
            <w:rFonts w:ascii="Cambria Math" w:hAnsi="Cambria Math"/>
          </w:rPr>
          <m:t xml:space="preserve">if   </m:t>
        </m:r>
        <m:r>
          <w:rPr>
            <w:rFonts w:ascii="Cambria Math" w:hAnsi="Cambria Math"/>
          </w:rPr>
          <m:t>solar</m:t>
        </m:r>
        <m:d>
          <m:dPr>
            <m:ctrlPr>
              <w:rPr>
                <w:rFonts w:ascii="Cambria Math" w:hAnsi="Cambria Math"/>
                <w:i/>
              </w:rPr>
            </m:ctrlPr>
          </m:dPr>
          <m:e>
            <m:r>
              <w:rPr>
                <w:rFonts w:ascii="Cambria Math" w:hAnsi="Cambria Math"/>
              </w:rPr>
              <m:t>t</m:t>
            </m:r>
          </m:e>
        </m:d>
        <m:r>
          <w:rPr>
            <w:rFonts w:ascii="Cambria Math" w:hAnsi="Cambria Math"/>
          </w:rPr>
          <m:t>&lt;</m:t>
        </m:r>
        <m:r>
          <w:rPr>
            <w:rFonts w:ascii="Cambria Math" w:hAnsi="Cambria Math"/>
          </w:rPr>
          <m:t>load</m:t>
        </m:r>
        <m:d>
          <m:dPr>
            <m:ctrlPr>
              <w:rPr>
                <w:rFonts w:ascii="Cambria Math" w:hAnsi="Cambria Math"/>
                <w:i/>
              </w:rPr>
            </m:ctrlPr>
          </m:dPr>
          <m:e>
            <m:r>
              <w:rPr>
                <w:rFonts w:ascii="Cambria Math" w:hAnsi="Cambria Math"/>
              </w:rPr>
              <m:t>t</m:t>
            </m:r>
          </m:e>
        </m:d>
        <m:r>
          <w:rPr>
            <w:rFonts w:ascii="Cambria Math" w:hAnsi="Cambria Math"/>
          </w:rPr>
          <m:t xml:space="preserve"> </m:t>
        </m:r>
      </m:oMath>
    </w:p>
    <w:p w14:paraId="3501D2D8" w14:textId="5DC3842B" w:rsidR="00D9721F" w:rsidRPr="00F5358E" w:rsidRDefault="00000000" w:rsidP="00F5358E">
      <w:pPr>
        <w:pStyle w:val="ListParagraph"/>
        <w:rPr>
          <w:rFonts w:eastAsiaTheme="minorEastAsia"/>
        </w:rPr>
      </w:pPr>
      <m:oMathPara>
        <m:oMathParaPr>
          <m:jc m:val="left"/>
        </m:oMathParaP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BATTERY</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solar</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load</m:t>
                </m:r>
                <m:r>
                  <w:rPr>
                    <w:rFonts w:ascii="Cambria Math" w:hAnsi="Cambria Math"/>
                  </w:rPr>
                  <m:t>(t)</m:t>
                </m:r>
              </m:e>
            </m:mr>
          </m:m>
        </m:oMath>
      </m:oMathPara>
    </w:p>
    <w:p w14:paraId="7CBE6881" w14:textId="77777777" w:rsidR="00F5358E" w:rsidRPr="00F5358E" w:rsidRDefault="00F5358E" w:rsidP="00F5358E">
      <w:pPr>
        <w:pStyle w:val="ListParagraph"/>
        <w:rPr>
          <w:rFonts w:eastAsiaTheme="minorEastAsia"/>
          <w:b/>
          <w:bCs/>
        </w:rPr>
      </w:pPr>
    </w:p>
    <w:p w14:paraId="093CBB72" w14:textId="3F783711" w:rsidR="00233B84" w:rsidRDefault="00D9721F" w:rsidP="00233B84">
      <w:pPr>
        <w:pStyle w:val="ListParagraph"/>
        <w:numPr>
          <w:ilvl w:val="0"/>
          <w:numId w:val="1"/>
        </w:numPr>
        <w:rPr>
          <w:rFonts w:eastAsiaTheme="minorEastAsia"/>
        </w:rPr>
      </w:pPr>
      <m:oMath>
        <m:r>
          <w:rPr>
            <w:rFonts w:ascii="Cambria Math" w:hAnsi="Cambria Math"/>
          </w:rPr>
          <m:t xml:space="preserve">if   </m:t>
        </m:r>
        <m:r>
          <w:rPr>
            <w:rFonts w:ascii="Cambria Math" w:hAnsi="Cambria Math"/>
          </w:rPr>
          <m:t>solar</m:t>
        </m:r>
        <m:d>
          <m:dPr>
            <m:ctrlPr>
              <w:rPr>
                <w:rFonts w:ascii="Cambria Math" w:hAnsi="Cambria Math"/>
                <w:i/>
              </w:rPr>
            </m:ctrlPr>
          </m:dPr>
          <m:e>
            <m:r>
              <w:rPr>
                <w:rFonts w:ascii="Cambria Math" w:hAnsi="Cambria Math"/>
              </w:rPr>
              <m:t>t</m:t>
            </m:r>
          </m:e>
        </m:d>
        <m:r>
          <w:rPr>
            <w:rFonts w:ascii="Cambria Math" w:hAnsi="Cambria Math"/>
          </w:rPr>
          <m:t xml:space="preserve">≥ </m:t>
        </m:r>
        <m:r>
          <w:rPr>
            <w:rFonts w:ascii="Cambria Math" w:hAnsi="Cambria Math"/>
          </w:rPr>
          <m:t>load</m:t>
        </m:r>
        <m:d>
          <m:dPr>
            <m:ctrlPr>
              <w:rPr>
                <w:rFonts w:ascii="Cambria Math" w:hAnsi="Cambria Math"/>
                <w:i/>
              </w:rPr>
            </m:ctrlPr>
          </m:dPr>
          <m:e>
            <m:r>
              <w:rPr>
                <w:rFonts w:ascii="Cambria Math" w:hAnsi="Cambria Math"/>
              </w:rPr>
              <m:t>t</m:t>
            </m:r>
          </m:e>
        </m:d>
        <m:r>
          <w:rPr>
            <w:rFonts w:ascii="Cambria Math" w:hAnsi="Cambria Math"/>
          </w:rPr>
          <m:t xml:space="preserve"> </m:t>
        </m:r>
      </m:oMath>
    </w:p>
    <w:p w14:paraId="63F4DA79" w14:textId="41927F88" w:rsidR="00F5358E" w:rsidRPr="00F5358E" w:rsidRDefault="005D2841" w:rsidP="00F5358E">
      <w:pPr>
        <w:pStyle w:val="ListParagraph"/>
        <w:rPr>
          <w:rFonts w:eastAsiaTheme="minorEastAsia"/>
          <w:b/>
          <w:bCs/>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BATTERY</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3D2B8138" w14:textId="77777777" w:rsidR="00F5358E" w:rsidRDefault="00F5358E" w:rsidP="00652AD6">
      <w:pPr>
        <w:rPr>
          <w:rFonts w:eastAsiaTheme="minorEastAsia"/>
        </w:rPr>
      </w:pPr>
    </w:p>
    <w:p w14:paraId="2CC41110" w14:textId="57413F10" w:rsidR="00652AD6" w:rsidRPr="00652AD6" w:rsidRDefault="00652AD6" w:rsidP="00652AD6">
      <w:pPr>
        <w:rPr>
          <w:rFonts w:eastAsiaTheme="minorEastAsia"/>
        </w:rPr>
      </w:pPr>
      <w:r>
        <w:rPr>
          <w:rFonts w:eastAsiaTheme="minorEastAsia"/>
        </w:rPr>
        <w:t>Equations 9 and 10 limit how much energy that the battery can charge during times when solar is greater than the load.</w:t>
      </w:r>
    </w:p>
    <w:p w14:paraId="403FA049" w14:textId="77777777" w:rsidR="00F5358E" w:rsidRPr="00F5358E" w:rsidRDefault="00F5358E" w:rsidP="00F5358E">
      <w:pPr>
        <w:pStyle w:val="ListParagraph"/>
        <w:rPr>
          <w:rFonts w:eastAsiaTheme="minorEastAsia"/>
        </w:rPr>
      </w:pPr>
    </w:p>
    <w:p w14:paraId="79EFB6D6" w14:textId="645EEFDA" w:rsidR="00233B84" w:rsidRPr="00F5358E" w:rsidRDefault="00233B84" w:rsidP="00F5358E">
      <w:pPr>
        <w:pStyle w:val="ListParagraph"/>
        <w:numPr>
          <w:ilvl w:val="0"/>
          <w:numId w:val="1"/>
        </w:numPr>
        <w:rPr>
          <w:rFonts w:eastAsiaTheme="minorEastAsia"/>
        </w:rPr>
      </w:pPr>
      <m:oMath>
        <m:r>
          <w:rPr>
            <w:rFonts w:ascii="Cambria Math" w:eastAsiaTheme="minorEastAsia" w:hAnsi="Cambria Math"/>
          </w:rPr>
          <m:t xml:space="preserve">If   </m:t>
        </m:r>
        <m:r>
          <w:rPr>
            <w:rFonts w:ascii="Cambria Math" w:eastAsiaTheme="minorEastAsia" w:hAnsi="Cambria Math"/>
          </w:rPr>
          <m:t>solar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m:t>
        </m:r>
        <m:r>
          <w:rPr>
            <w:rFonts w:ascii="Cambria Math" w:eastAsiaTheme="minorEastAsia" w:hAnsi="Cambria Math"/>
          </w:rPr>
          <m:t>load</m:t>
        </m:r>
        <m:r>
          <w:rPr>
            <w:rFonts w:ascii="Cambria Math" w:eastAsiaTheme="minorEastAsia" w:hAnsi="Cambria Math"/>
          </w:rPr>
          <m:t>(t) and t==0</m:t>
        </m:r>
      </m:oMath>
    </w:p>
    <w:p w14:paraId="7C46394F" w14:textId="47BC5F31" w:rsidR="00233B84" w:rsidRPr="00283A26" w:rsidRDefault="005D2841" w:rsidP="00F5358E">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BATTERY</m:t>
              </m:r>
            </m:sub>
          </m:sSub>
          <m:d>
            <m:dPr>
              <m:ctrlPr>
                <w:rPr>
                  <w:rFonts w:ascii="Cambria Math" w:hAnsi="Cambria Math"/>
                  <w:i/>
                </w:rPr>
              </m:ctrlPr>
            </m:dPr>
            <m:e>
              <m:r>
                <w:rPr>
                  <w:rFonts w:ascii="Cambria Math" w:hAnsi="Cambria Math"/>
                </w:rPr>
                <m:t>t</m:t>
              </m:r>
            </m:e>
          </m:d>
          <m:r>
            <w:rPr>
              <w:rFonts w:ascii="Cambria Math" w:eastAsiaTheme="minorEastAsia" w:hAnsi="Cambria Math"/>
            </w:rPr>
            <m:t>=MIN</m:t>
          </m:r>
          <m:d>
            <m:dPr>
              <m:begChr m:val="["/>
              <m:endChr m:val="]"/>
              <m:ctrlPr>
                <w:rPr>
                  <w:rFonts w:ascii="Cambria Math" w:eastAsiaTheme="minorEastAsia" w:hAnsi="Cambria Math"/>
                  <w:i/>
                </w:rPr>
              </m:ctrlPr>
            </m:dPr>
            <m:e>
              <m:r>
                <w:rPr>
                  <w:rFonts w:ascii="Cambria Math" w:eastAsiaTheme="minorEastAsia" w:hAnsi="Cambria Math"/>
                </w:rPr>
                <m:t>solar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load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BATTERY</m:t>
                          </m:r>
                        </m:sub>
                      </m:sSub>
                    </m:e>
                    <m:sup>
                      <m:r>
                        <w:rPr>
                          <w:rFonts w:ascii="Cambria Math" w:eastAsiaTheme="minorEastAsia" w:hAnsi="Cambria Math"/>
                        </w:rPr>
                        <m:t>CHARGE</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num>
                <m:den>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CHARGE</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SOC</m:t>
                      </m:r>
                    </m:e>
                    <m:sup>
                      <m:r>
                        <w:rPr>
                          <w:rFonts w:ascii="Cambria Math" w:eastAsiaTheme="minorEastAsia" w:hAnsi="Cambria Math"/>
                        </w:rPr>
                        <m:t>MAX</m:t>
                      </m:r>
                    </m:sup>
                  </m:sSup>
                </m:num>
                <m:den>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CHARGE</m:t>
                      </m:r>
                    </m:sup>
                  </m:sSup>
                </m:den>
              </m:f>
            </m:e>
          </m:d>
          <m:r>
            <w:rPr>
              <w:rFonts w:ascii="Cambria Math" w:eastAsiaTheme="minorEastAsia" w:hAnsi="Cambria Math"/>
            </w:rPr>
            <m:t xml:space="preserve">  </m:t>
          </m:r>
        </m:oMath>
      </m:oMathPara>
    </w:p>
    <w:p w14:paraId="2D11786C" w14:textId="77777777" w:rsidR="00233B84" w:rsidRDefault="00233B84" w:rsidP="00233B84">
      <w:pPr>
        <w:rPr>
          <w:rFonts w:eastAsiaTheme="minorEastAsia"/>
        </w:rPr>
      </w:pPr>
    </w:p>
    <w:p w14:paraId="1245904B" w14:textId="317ABF6C" w:rsidR="00233B84" w:rsidRPr="00236A18" w:rsidRDefault="00233B84" w:rsidP="00236A18">
      <w:pPr>
        <w:pStyle w:val="ListParagraph"/>
        <w:numPr>
          <w:ilvl w:val="0"/>
          <w:numId w:val="1"/>
        </w:numPr>
        <w:rPr>
          <w:rFonts w:eastAsiaTheme="minorEastAsia"/>
        </w:rPr>
      </w:pPr>
      <m:oMath>
        <m:r>
          <w:rPr>
            <w:rFonts w:ascii="Cambria Math" w:eastAsiaTheme="minorEastAsia" w:hAnsi="Cambria Math"/>
          </w:rPr>
          <m:t xml:space="preserve">Else if   </m:t>
        </m:r>
        <m:r>
          <w:rPr>
            <w:rFonts w:ascii="Cambria Math" w:eastAsiaTheme="minorEastAsia" w:hAnsi="Cambria Math"/>
          </w:rPr>
          <m:t>solar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m:t>
        </m:r>
        <m:r>
          <w:rPr>
            <w:rFonts w:ascii="Cambria Math" w:eastAsiaTheme="minorEastAsia" w:hAnsi="Cambria Math"/>
          </w:rPr>
          <m:t>load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and t&gt;0</m:t>
        </m:r>
      </m:oMath>
    </w:p>
    <w:p w14:paraId="11BD448C" w14:textId="3766BEC4" w:rsidR="00233B84" w:rsidRPr="00283A26" w:rsidRDefault="005D2841" w:rsidP="00236A18">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BATTERY</m:t>
              </m:r>
            </m:sub>
          </m:sSub>
          <m:d>
            <m:dPr>
              <m:ctrlPr>
                <w:rPr>
                  <w:rFonts w:ascii="Cambria Math" w:hAnsi="Cambria Math"/>
                  <w:i/>
                </w:rPr>
              </m:ctrlPr>
            </m:dPr>
            <m:e>
              <m:r>
                <w:rPr>
                  <w:rFonts w:ascii="Cambria Math" w:hAnsi="Cambria Math"/>
                </w:rPr>
                <m:t>t</m:t>
              </m:r>
            </m:e>
          </m:d>
          <m:r>
            <w:rPr>
              <w:rFonts w:ascii="Cambria Math" w:eastAsiaTheme="minorEastAsia" w:hAnsi="Cambria Math"/>
            </w:rPr>
            <m:t>=MIN</m:t>
          </m:r>
          <m:d>
            <m:dPr>
              <m:begChr m:val="["/>
              <m:endChr m:val="]"/>
              <m:ctrlPr>
                <w:rPr>
                  <w:rFonts w:ascii="Cambria Math" w:eastAsiaTheme="minorEastAsia" w:hAnsi="Cambria Math"/>
                  <w:i/>
                </w:rPr>
              </m:ctrlPr>
            </m:dPr>
            <m:e>
              <m:r>
                <w:rPr>
                  <w:rFonts w:ascii="Cambria Math" w:eastAsiaTheme="minorEastAsia" w:hAnsi="Cambria Math"/>
                </w:rPr>
                <m:t>solar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load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BATTERY</m:t>
                          </m:r>
                        </m:sub>
                      </m:sSub>
                    </m:e>
                    <m:sup>
                      <m:r>
                        <w:rPr>
                          <w:rFonts w:ascii="Cambria Math" w:eastAsiaTheme="minorEastAsia" w:hAnsi="Cambria Math"/>
                        </w:rPr>
                        <m:t>CHARGE</m:t>
                      </m:r>
                    </m:sup>
                  </m:sSup>
                  <m:r>
                    <m:rPr>
                      <m:sty m:val="p"/>
                    </m:rP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num>
                <m:den>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CHARGE</m:t>
                      </m:r>
                    </m:sup>
                  </m:s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SOC</m:t>
                      </m:r>
                    </m:e>
                    <m:sup>
                      <m:r>
                        <w:rPr>
                          <w:rFonts w:ascii="Cambria Math" w:eastAsiaTheme="minorEastAsia" w:hAnsi="Cambria Math"/>
                        </w:rPr>
                        <m:t>MAX</m:t>
                      </m:r>
                    </m:sup>
                  </m:sSup>
                  <m:r>
                    <w:rPr>
                      <w:rFonts w:ascii="Cambria Math" w:eastAsiaTheme="minorEastAsia" w:hAnsi="Cambria Math"/>
                    </w:rPr>
                    <m:t>-SOC</m:t>
                  </m:r>
                  <m:d>
                    <m:dPr>
                      <m:ctrlPr>
                        <w:rPr>
                          <w:rFonts w:ascii="Cambria Math" w:eastAsiaTheme="minorEastAsia" w:hAnsi="Cambria Math"/>
                          <w:i/>
                        </w:rPr>
                      </m:ctrlPr>
                    </m:dPr>
                    <m:e>
                      <m:r>
                        <w:rPr>
                          <w:rFonts w:ascii="Cambria Math" w:eastAsiaTheme="minorEastAsia" w:hAnsi="Cambria Math"/>
                        </w:rPr>
                        <m:t>t-1</m:t>
                      </m:r>
                    </m:e>
                  </m:d>
                </m:num>
                <m:den>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CHARGE</m:t>
                      </m:r>
                    </m:sup>
                  </m:sSup>
                </m:den>
              </m:f>
            </m:e>
          </m:d>
          <m:r>
            <w:rPr>
              <w:rFonts w:ascii="Cambria Math" w:eastAsiaTheme="minorEastAsia" w:hAnsi="Cambria Math"/>
            </w:rPr>
            <m:t xml:space="preserve">   </m:t>
          </m:r>
        </m:oMath>
      </m:oMathPara>
    </w:p>
    <w:p w14:paraId="15757159" w14:textId="77777777" w:rsidR="00652AD6" w:rsidRDefault="00652AD6" w:rsidP="00233B84">
      <w:pPr>
        <w:rPr>
          <w:rFonts w:eastAsiaTheme="minorEastAsia"/>
        </w:rPr>
      </w:pPr>
    </w:p>
    <w:p w14:paraId="24FB6449" w14:textId="4BBAFE44" w:rsidR="00233B84" w:rsidRDefault="00652AD6" w:rsidP="00233B84">
      <w:pPr>
        <w:rPr>
          <w:rFonts w:eastAsiaTheme="minorEastAsia"/>
        </w:rPr>
      </w:pPr>
      <w:r>
        <w:rPr>
          <w:rFonts w:eastAsiaTheme="minorEastAsia"/>
        </w:rPr>
        <w:t>Equations 11 and 12 limit how much energy that the battery can discharge during times when load is greater than solar.</w:t>
      </w:r>
    </w:p>
    <w:p w14:paraId="5B430B8D" w14:textId="2B49380E" w:rsidR="00233B84" w:rsidRPr="00236A18" w:rsidRDefault="00233B84" w:rsidP="00236A18">
      <w:pPr>
        <w:pStyle w:val="ListParagraph"/>
        <w:numPr>
          <w:ilvl w:val="0"/>
          <w:numId w:val="1"/>
        </w:numPr>
        <w:rPr>
          <w:rFonts w:eastAsiaTheme="minorEastAsia"/>
        </w:rPr>
      </w:pPr>
      <m:oMath>
        <m:r>
          <w:rPr>
            <w:rFonts w:ascii="Cambria Math" w:eastAsiaTheme="minorEastAsia" w:hAnsi="Cambria Math"/>
          </w:rPr>
          <m:t xml:space="preserve">Else if   </m:t>
        </m:r>
        <m:r>
          <w:rPr>
            <w:rFonts w:ascii="Cambria Math" w:eastAsiaTheme="minorEastAsia" w:hAnsi="Cambria Math"/>
          </w:rPr>
          <m:t>load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solar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and t==0</m:t>
        </m:r>
      </m:oMath>
    </w:p>
    <w:p w14:paraId="361F018E" w14:textId="17001C5E" w:rsidR="00233B84" w:rsidRPr="00283A26" w:rsidRDefault="005D2841" w:rsidP="00236A18">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BATTERY</m:t>
              </m:r>
            </m:sub>
          </m:sSub>
          <m:d>
            <m:dPr>
              <m:ctrlPr>
                <w:rPr>
                  <w:rFonts w:ascii="Cambria Math" w:hAnsi="Cambria Math"/>
                  <w:i/>
                </w:rPr>
              </m:ctrlPr>
            </m:dPr>
            <m:e>
              <m:r>
                <w:rPr>
                  <w:rFonts w:ascii="Cambria Math" w:hAnsi="Cambria Math"/>
                </w:rPr>
                <m:t>t</m:t>
              </m:r>
            </m:e>
          </m:d>
          <m:r>
            <w:rPr>
              <w:rFonts w:ascii="Cambria Math" w:eastAsiaTheme="minorEastAsia" w:hAnsi="Cambria Math"/>
            </w:rPr>
            <m:t>=0</m:t>
          </m:r>
        </m:oMath>
      </m:oMathPara>
    </w:p>
    <w:p w14:paraId="5E8B7C8D" w14:textId="77777777" w:rsidR="00233B84" w:rsidRPr="00283A26" w:rsidRDefault="00233B84" w:rsidP="00233B84">
      <w:pPr>
        <w:ind w:left="1440"/>
        <w:rPr>
          <w:rFonts w:eastAsiaTheme="minorEastAsia"/>
        </w:rPr>
      </w:pPr>
    </w:p>
    <w:p w14:paraId="28361081" w14:textId="7EFEA96B" w:rsidR="00233B84" w:rsidRPr="00236A18" w:rsidRDefault="00233B84" w:rsidP="00236A18">
      <w:pPr>
        <w:pStyle w:val="ListParagraph"/>
        <w:numPr>
          <w:ilvl w:val="0"/>
          <w:numId w:val="1"/>
        </w:numPr>
        <w:rPr>
          <w:rFonts w:eastAsiaTheme="minorEastAsia"/>
        </w:rPr>
      </w:pPr>
      <m:oMath>
        <m:r>
          <w:rPr>
            <w:rFonts w:ascii="Cambria Math" w:eastAsiaTheme="minorEastAsia" w:hAnsi="Cambria Math"/>
          </w:rPr>
          <m:t xml:space="preserve">Else if   </m:t>
        </m:r>
        <m:r>
          <w:rPr>
            <w:rFonts w:ascii="Cambria Math" w:eastAsiaTheme="minorEastAsia" w:hAnsi="Cambria Math"/>
          </w:rPr>
          <m:t>load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solar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and t&gt;0</m:t>
        </m:r>
      </m:oMath>
    </w:p>
    <w:p w14:paraId="3D23F231" w14:textId="62FF6265" w:rsidR="00233B84" w:rsidRPr="00283A26" w:rsidRDefault="00000000" w:rsidP="00236A18">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BATTERY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solar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load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BATTERY</m:t>
                      </m:r>
                    </m:sub>
                  </m:sSub>
                </m:e>
                <m:sup>
                  <m:r>
                    <w:rPr>
                      <w:rFonts w:ascii="Cambria Math" w:eastAsiaTheme="minorEastAsia" w:hAnsi="Cambria Math"/>
                    </w:rPr>
                    <m:t>DISCHARGE</m:t>
                  </m:r>
                </m:sup>
              </m:sSup>
              <m:r>
                <m:rPr>
                  <m:sty m:val="p"/>
                </m:rP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DISCHARGE</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SOC</m:t>
                  </m:r>
                </m:e>
                <m:sup>
                  <m:r>
                    <w:rPr>
                      <w:rFonts w:ascii="Cambria Math" w:eastAsiaTheme="minorEastAsia" w:hAnsi="Cambria Math"/>
                    </w:rPr>
                    <m:t>MAX</m:t>
                  </m:r>
                </m:sup>
              </m:sSup>
              <m:r>
                <w:rPr>
                  <w:rFonts w:ascii="Cambria Math" w:eastAsiaTheme="minorEastAsia" w:hAnsi="Cambria Math"/>
                </w:rPr>
                <m:t>-SOC</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CHARGE</m:t>
                  </m:r>
                </m:sup>
              </m:sSup>
            </m:e>
          </m:d>
          <m:r>
            <w:rPr>
              <w:rFonts w:ascii="Cambria Math" w:eastAsiaTheme="minorEastAsia" w:hAnsi="Cambria Math"/>
            </w:rPr>
            <m:t xml:space="preserve">   </m:t>
          </m:r>
        </m:oMath>
      </m:oMathPara>
    </w:p>
    <w:p w14:paraId="2CBFC382" w14:textId="3E424D92" w:rsidR="00B05BD2" w:rsidRPr="00652AD6" w:rsidRDefault="00652AD6">
      <w:pPr>
        <w:rPr>
          <w:rFonts w:eastAsiaTheme="minorEastAsia"/>
          <w:b/>
          <w:bCs/>
          <w:u w:val="single"/>
        </w:rPr>
      </w:pPr>
      <w:r>
        <w:rPr>
          <w:rFonts w:eastAsiaTheme="minorEastAsia"/>
          <w:b/>
          <w:bCs/>
          <w:u w:val="single"/>
        </w:rPr>
        <w:lastRenderedPageBreak/>
        <w:t>4</w:t>
      </w:r>
      <w:r w:rsidRPr="00652AD6">
        <w:rPr>
          <w:rFonts w:eastAsiaTheme="minorEastAsia"/>
          <w:b/>
          <w:bCs/>
          <w:u w:val="single"/>
        </w:rPr>
        <w:t xml:space="preserve">. </w:t>
      </w:r>
      <w:r w:rsidR="00B05BD2" w:rsidRPr="00652AD6">
        <w:rPr>
          <w:rFonts w:eastAsiaTheme="minorEastAsia"/>
          <w:b/>
          <w:bCs/>
          <w:u w:val="single"/>
        </w:rPr>
        <w:t>Requirements</w:t>
      </w:r>
    </w:p>
    <w:p w14:paraId="5E800D68" w14:textId="77777777" w:rsidR="009E7DE0" w:rsidRDefault="009E7DE0">
      <w:pPr>
        <w:rPr>
          <w:rFonts w:eastAsiaTheme="minorEastAsia"/>
        </w:rPr>
      </w:pPr>
    </w:p>
    <w:p w14:paraId="751AFF68" w14:textId="3BAF5315" w:rsidR="00B05BD2" w:rsidRDefault="00B05BD2">
      <w:pPr>
        <w:rPr>
          <w:rFonts w:eastAsiaTheme="minorEastAsia"/>
        </w:rPr>
      </w:pPr>
      <w:r w:rsidRPr="005A50E2">
        <w:rPr>
          <w:rFonts w:eastAsiaTheme="minorEastAsia"/>
          <w:b/>
          <w:bCs/>
        </w:rPr>
        <w:t>Requirement 1</w:t>
      </w:r>
      <w:r>
        <w:rPr>
          <w:rFonts w:eastAsiaTheme="minorEastAsia"/>
        </w:rPr>
        <w:t xml:space="preserve"> – Building a stochastic </w:t>
      </w:r>
      <w:r w:rsidR="005A50E2">
        <w:rPr>
          <w:rFonts w:eastAsiaTheme="minorEastAsia"/>
        </w:rPr>
        <w:t>Probability Distribution Function to simulate solar and load for Monte Carlo simulations</w:t>
      </w:r>
    </w:p>
    <w:p w14:paraId="07A7E0EA" w14:textId="7D5D2132" w:rsidR="00B05BD2" w:rsidRDefault="005A50E2" w:rsidP="005A50E2">
      <w:pPr>
        <w:rPr>
          <w:rFonts w:eastAsiaTheme="minorEastAsia"/>
        </w:rPr>
      </w:pPr>
      <w:r>
        <w:rPr>
          <w:rFonts w:eastAsiaTheme="minorEastAsia"/>
        </w:rPr>
        <w:t>Real half hourly s</w:t>
      </w:r>
      <w:r w:rsidR="00B05BD2">
        <w:rPr>
          <w:rFonts w:eastAsiaTheme="minorEastAsia"/>
        </w:rPr>
        <w:t xml:space="preserve">olar generation data and </w:t>
      </w:r>
      <w:r w:rsidR="00236A18">
        <w:rPr>
          <w:rFonts w:eastAsiaTheme="minorEastAsia"/>
        </w:rPr>
        <w:t>demand</w:t>
      </w:r>
      <w:r w:rsidR="00B05BD2">
        <w:rPr>
          <w:rFonts w:eastAsiaTheme="minorEastAsia"/>
        </w:rPr>
        <w:t xml:space="preserve"> data will be provided. </w:t>
      </w:r>
      <w:r w:rsidR="00236A18">
        <w:rPr>
          <w:rFonts w:eastAsiaTheme="minorEastAsia"/>
        </w:rPr>
        <w:t>Demand</w:t>
      </w:r>
      <w:r w:rsidR="00B05BD2">
        <w:rPr>
          <w:rFonts w:eastAsiaTheme="minorEastAsia"/>
        </w:rPr>
        <w:t xml:space="preserve"> data is random at all hours of the day. It may be zero during some time periods. Solar data is assumed to be random. It is zero during the time of day where there is no sun. </w:t>
      </w:r>
    </w:p>
    <w:p w14:paraId="326F7128" w14:textId="38B44F7C" w:rsidR="005A50E2" w:rsidRDefault="005A50E2" w:rsidP="005A50E2">
      <w:pPr>
        <w:rPr>
          <w:rFonts w:eastAsiaTheme="minorEastAsia"/>
        </w:rPr>
      </w:pPr>
      <w:r>
        <w:rPr>
          <w:rFonts w:eastAsiaTheme="minorEastAsia"/>
        </w:rPr>
        <w:t>Python code is provided to fit half hourly PDF to the solar data and a PDF to the load data.</w:t>
      </w:r>
    </w:p>
    <w:p w14:paraId="2B8EBFB1" w14:textId="77777777" w:rsidR="005A50E2" w:rsidRDefault="005A50E2" w:rsidP="005A50E2">
      <w:pPr>
        <w:rPr>
          <w:rFonts w:eastAsiaTheme="minorEastAsia"/>
        </w:rPr>
      </w:pPr>
    </w:p>
    <w:p w14:paraId="457EB871" w14:textId="23C305D2" w:rsidR="00F5358E" w:rsidRDefault="00F5358E">
      <w:pPr>
        <w:rPr>
          <w:rFonts w:eastAsiaTheme="minorEastAsia"/>
        </w:rPr>
      </w:pPr>
      <w:r w:rsidRPr="005A50E2">
        <w:rPr>
          <w:rFonts w:eastAsiaTheme="minorEastAsia"/>
          <w:b/>
          <w:bCs/>
        </w:rPr>
        <w:t>Requirement 2</w:t>
      </w:r>
      <w:r>
        <w:rPr>
          <w:rFonts w:eastAsiaTheme="minorEastAsia"/>
        </w:rPr>
        <w:t xml:space="preserve"> – Create simulated day-ahead forecast for solar and </w:t>
      </w:r>
      <w:r w:rsidR="00236A18">
        <w:rPr>
          <w:rFonts w:eastAsiaTheme="minorEastAsia"/>
        </w:rPr>
        <w:t>demand</w:t>
      </w:r>
      <w:r>
        <w:rPr>
          <w:rFonts w:eastAsiaTheme="minorEastAsia"/>
        </w:rPr>
        <w:t>.</w:t>
      </w:r>
    </w:p>
    <w:p w14:paraId="4005FF41" w14:textId="45AC0763" w:rsidR="00283A26" w:rsidRDefault="00F5358E">
      <w:pPr>
        <w:rPr>
          <w:rFonts w:eastAsiaTheme="minorEastAsia"/>
        </w:rPr>
      </w:pPr>
      <w:r>
        <w:rPr>
          <w:rFonts w:eastAsiaTheme="minorEastAsia"/>
        </w:rPr>
        <w:t xml:space="preserve">Sample the solar generation and </w:t>
      </w:r>
      <w:r w:rsidR="00236A18">
        <w:rPr>
          <w:rFonts w:eastAsiaTheme="minorEastAsia"/>
        </w:rPr>
        <w:t>demand</w:t>
      </w:r>
      <w:r>
        <w:rPr>
          <w:rFonts w:eastAsiaTheme="minorEastAsia"/>
        </w:rPr>
        <w:t xml:space="preserve"> PDFs to </w:t>
      </w:r>
      <w:r w:rsidR="005A50E2">
        <w:rPr>
          <w:rFonts w:eastAsiaTheme="minorEastAsia"/>
        </w:rPr>
        <w:t>simulate</w:t>
      </w:r>
      <w:r>
        <w:rPr>
          <w:rFonts w:eastAsiaTheme="minorEastAsia"/>
        </w:rPr>
        <w:t xml:space="preserve"> </w:t>
      </w:r>
      <w:r w:rsidR="005A50E2">
        <w:rPr>
          <w:rFonts w:eastAsiaTheme="minorEastAsia"/>
        </w:rPr>
        <w:t xml:space="preserve">a day of random </w:t>
      </w:r>
      <w:r>
        <w:rPr>
          <w:rFonts w:eastAsiaTheme="minorEastAsia"/>
        </w:rPr>
        <w:t>solar and demand</w:t>
      </w:r>
      <w:r w:rsidR="005A50E2">
        <w:rPr>
          <w:rFonts w:eastAsiaTheme="minorEastAsia"/>
        </w:rPr>
        <w:t xml:space="preserve"> data</w:t>
      </w:r>
      <w:r>
        <w:rPr>
          <w:rFonts w:eastAsiaTheme="minorEastAsia"/>
        </w:rPr>
        <w:t>. Th</w:t>
      </w:r>
      <w:r w:rsidR="005A50E2">
        <w:rPr>
          <w:rFonts w:eastAsiaTheme="minorEastAsia"/>
        </w:rPr>
        <w:t xml:space="preserve">is sample data will be used to run a Monte Carlo analysis using many episodes. </w:t>
      </w:r>
    </w:p>
    <w:p w14:paraId="6549FC2D" w14:textId="77777777" w:rsidR="00652AD6" w:rsidRDefault="00652AD6">
      <w:pPr>
        <w:rPr>
          <w:rFonts w:eastAsiaTheme="minorEastAsia"/>
        </w:rPr>
      </w:pPr>
    </w:p>
    <w:p w14:paraId="18C8F50C" w14:textId="43BE879C" w:rsidR="00536C9C" w:rsidRDefault="00536C9C">
      <w:pPr>
        <w:rPr>
          <w:rFonts w:eastAsiaTheme="minorEastAsia"/>
        </w:rPr>
      </w:pPr>
      <w:r>
        <w:rPr>
          <w:rFonts w:eastAsiaTheme="minorEastAsia"/>
          <w:b/>
          <w:bCs/>
        </w:rPr>
        <w:t>Requirement 3</w:t>
      </w:r>
      <w:r>
        <w:rPr>
          <w:rFonts w:eastAsiaTheme="minorEastAsia"/>
        </w:rPr>
        <w:t xml:space="preserve"> </w:t>
      </w:r>
      <w:r w:rsidR="00E102A5">
        <w:rPr>
          <w:rFonts w:eastAsiaTheme="minorEastAsia"/>
        </w:rPr>
        <w:t>–</w:t>
      </w:r>
      <w:r>
        <w:rPr>
          <w:rFonts w:eastAsiaTheme="minorEastAsia"/>
        </w:rPr>
        <w:t xml:space="preserve"> R</w:t>
      </w:r>
      <w:r w:rsidR="00E102A5">
        <w:rPr>
          <w:rFonts w:eastAsiaTheme="minorEastAsia"/>
        </w:rPr>
        <w:t>oot Mean Square Error, Mean Absolute Error, and Coefficient of Variation.</w:t>
      </w:r>
    </w:p>
    <w:p w14:paraId="6C7BB500" w14:textId="3557A89D" w:rsidR="00E102A5" w:rsidRDefault="00E102A5">
      <w:pPr>
        <w:rPr>
          <w:rFonts w:eastAsiaTheme="minorEastAsia"/>
        </w:rPr>
      </w:pPr>
      <w:r>
        <w:rPr>
          <w:rFonts w:eastAsiaTheme="minorEastAsia"/>
        </w:rPr>
        <w:t>Calculate the errors (RMSE, MAE) and the Coefficient of Variation (COV) for the real load and real solar data compared to the random simulated load and solar data from Requirement #2. These errors are useful to determine if the PDF functions and random simulated load and solar data are accurate compared to real data.</w:t>
      </w:r>
    </w:p>
    <w:p w14:paraId="70D0F606" w14:textId="77777777" w:rsidR="00E102A5" w:rsidRPr="00536C9C" w:rsidRDefault="00E102A5">
      <w:pPr>
        <w:rPr>
          <w:rFonts w:eastAsiaTheme="minorEastAsia"/>
        </w:rPr>
      </w:pPr>
    </w:p>
    <w:p w14:paraId="0CAEB41B" w14:textId="2577A4A3" w:rsidR="00236A18" w:rsidRDefault="00236A18" w:rsidP="00F5358E">
      <w:pPr>
        <w:rPr>
          <w:rFonts w:eastAsiaTheme="minorEastAsia"/>
        </w:rPr>
      </w:pPr>
      <w:r w:rsidRPr="000E4642">
        <w:rPr>
          <w:rFonts w:eastAsiaTheme="minorEastAsia"/>
          <w:b/>
          <w:bCs/>
        </w:rPr>
        <w:t xml:space="preserve">Requirement </w:t>
      </w:r>
      <w:r w:rsidR="00536C9C">
        <w:rPr>
          <w:rFonts w:eastAsiaTheme="minorEastAsia"/>
          <w:b/>
          <w:bCs/>
        </w:rPr>
        <w:t>4</w:t>
      </w:r>
      <w:r>
        <w:rPr>
          <w:rFonts w:eastAsiaTheme="minorEastAsia"/>
        </w:rPr>
        <w:t xml:space="preserve"> –</w:t>
      </w:r>
      <w:r w:rsidR="000632FF">
        <w:rPr>
          <w:rFonts w:eastAsiaTheme="minorEastAsia"/>
        </w:rPr>
        <w:t xml:space="preserve"> Monte Carlo</w:t>
      </w:r>
      <w:r w:rsidR="000E4642">
        <w:rPr>
          <w:rFonts w:eastAsiaTheme="minorEastAsia"/>
        </w:rPr>
        <w:t xml:space="preserve"> analysis</w:t>
      </w:r>
      <w:r w:rsidR="000632FF">
        <w:rPr>
          <w:rFonts w:eastAsiaTheme="minorEastAsia"/>
        </w:rPr>
        <w:t xml:space="preserve"> </w:t>
      </w:r>
      <w:r w:rsidR="000E4642">
        <w:rPr>
          <w:rFonts w:eastAsiaTheme="minorEastAsia"/>
        </w:rPr>
        <w:t>of</w:t>
      </w:r>
      <w:r>
        <w:rPr>
          <w:rFonts w:eastAsiaTheme="minorEastAsia"/>
        </w:rPr>
        <w:t xml:space="preserve"> Approximate Dynamic Programming</w:t>
      </w:r>
      <w:r w:rsidR="005E5904">
        <w:rPr>
          <w:rFonts w:eastAsiaTheme="minorEastAsia"/>
        </w:rPr>
        <w:t xml:space="preserve"> (ADP)</w:t>
      </w:r>
      <w:r>
        <w:rPr>
          <w:rFonts w:eastAsiaTheme="minorEastAsia"/>
        </w:rPr>
        <w:t xml:space="preserve"> </w:t>
      </w:r>
      <w:r w:rsidR="000E4642">
        <w:rPr>
          <w:rFonts w:eastAsiaTheme="minorEastAsia"/>
        </w:rPr>
        <w:t>using</w:t>
      </w:r>
      <w:r w:rsidR="00687958">
        <w:rPr>
          <w:rFonts w:eastAsiaTheme="minorEastAsia"/>
        </w:rPr>
        <w:t xml:space="preserve"> Double Pass Algorithm</w:t>
      </w:r>
    </w:p>
    <w:p w14:paraId="18EC0EF6" w14:textId="67472512" w:rsidR="000632FF" w:rsidRDefault="000632FF" w:rsidP="000E4554">
      <w:pPr>
        <w:spacing w:after="0"/>
        <w:rPr>
          <w:rFonts w:eastAsiaTheme="minorEastAsia"/>
        </w:rPr>
      </w:pPr>
      <w:r>
        <w:rPr>
          <w:rFonts w:eastAsiaTheme="minorEastAsia"/>
        </w:rPr>
        <w:t xml:space="preserve">See the Pseudocode </w:t>
      </w:r>
      <w:r w:rsidR="0066705A">
        <w:rPr>
          <w:rFonts w:eastAsiaTheme="minorEastAsia"/>
        </w:rPr>
        <w:t xml:space="preserve">for instructions. </w:t>
      </w:r>
      <w:r w:rsidR="00687958">
        <w:rPr>
          <w:rFonts w:eastAsiaTheme="minorEastAsia"/>
        </w:rPr>
        <w:t>Make any corrections or improvements that are needed to make the algorithm run correctly and efficiently.</w:t>
      </w:r>
    </w:p>
    <w:p w14:paraId="204FC8BF" w14:textId="77777777" w:rsidR="000632FF" w:rsidRDefault="000632FF" w:rsidP="000E4554">
      <w:pPr>
        <w:spacing w:after="0"/>
        <w:rPr>
          <w:rFonts w:eastAsiaTheme="minorEastAsia"/>
        </w:rPr>
      </w:pPr>
    </w:p>
    <w:p w14:paraId="01D30576" w14:textId="2B642604" w:rsidR="000E4554" w:rsidRDefault="000632FF" w:rsidP="000E4554">
      <w:pPr>
        <w:spacing w:after="0"/>
        <w:rPr>
          <w:rFonts w:eastAsiaTheme="minorEastAsia"/>
        </w:rPr>
      </w:pPr>
      <w:r>
        <w:rPr>
          <w:rFonts w:eastAsiaTheme="minorEastAsia"/>
        </w:rPr>
        <w:t xml:space="preserve">For background information </w:t>
      </w:r>
      <w:r w:rsidR="00687958">
        <w:rPr>
          <w:rFonts w:eastAsiaTheme="minorEastAsia"/>
        </w:rPr>
        <w:t>about Approximate Dynamic Programming or the Double Pass Algorithm, r</w:t>
      </w:r>
      <w:r>
        <w:rPr>
          <w:rFonts w:eastAsiaTheme="minorEastAsia"/>
        </w:rPr>
        <w:t xml:space="preserve">efer to Sections 2.3 and Algorithms 1 and 2 in Section 2.3.2 in the </w:t>
      </w:r>
      <w:r w:rsidRPr="000632FF">
        <w:rPr>
          <w:rFonts w:eastAsiaTheme="minorEastAsia"/>
        </w:rPr>
        <w:t>Approximate Dynamic Programming by Practical Example</w:t>
      </w:r>
      <w:r>
        <w:rPr>
          <w:rFonts w:eastAsiaTheme="minorEastAsia"/>
        </w:rPr>
        <w:t>.pdf</w:t>
      </w:r>
    </w:p>
    <w:p w14:paraId="48161EEE" w14:textId="77777777" w:rsidR="00687958" w:rsidRDefault="00687958" w:rsidP="000E4554">
      <w:pPr>
        <w:spacing w:after="0"/>
        <w:rPr>
          <w:rFonts w:eastAsiaTheme="minorEastAsia"/>
        </w:rPr>
      </w:pPr>
    </w:p>
    <w:p w14:paraId="7D8F0C41" w14:textId="49869974" w:rsidR="00687958" w:rsidRDefault="00687958" w:rsidP="000E4554">
      <w:pPr>
        <w:spacing w:after="0"/>
        <w:rPr>
          <w:rFonts w:eastAsiaTheme="minorEastAsia"/>
        </w:rPr>
      </w:pPr>
      <w:r>
        <w:rPr>
          <w:rFonts w:eastAsiaTheme="minorEastAsia"/>
        </w:rPr>
        <w:t>Assumptions:</w:t>
      </w:r>
    </w:p>
    <w:p w14:paraId="32F79A55" w14:textId="3C708066" w:rsidR="00687958" w:rsidRPr="00687958" w:rsidRDefault="000E4642" w:rsidP="00687958">
      <w:pPr>
        <w:pStyle w:val="ListParagraph"/>
        <w:numPr>
          <w:ilvl w:val="0"/>
          <w:numId w:val="4"/>
        </w:numPr>
        <w:spacing w:after="0"/>
      </w:pPr>
      <w:r>
        <w:rPr>
          <w:rFonts w:eastAsiaTheme="minorEastAsia"/>
        </w:rPr>
        <w:t>At the beginning of every episode, t</w:t>
      </w:r>
      <w:r w:rsidR="00687958" w:rsidRPr="00687958">
        <w:rPr>
          <w:rFonts w:eastAsiaTheme="minorEastAsia"/>
        </w:rPr>
        <w:t>he energy storage battery begins at a 0% state of charge.</w:t>
      </w:r>
    </w:p>
    <w:p w14:paraId="4DF3BE92" w14:textId="6BA38605" w:rsidR="00687958" w:rsidRPr="00687958" w:rsidRDefault="00687958" w:rsidP="00687958">
      <w:pPr>
        <w:pStyle w:val="ListParagraph"/>
        <w:numPr>
          <w:ilvl w:val="0"/>
          <w:numId w:val="4"/>
        </w:numPr>
        <w:spacing w:after="0"/>
      </w:pPr>
      <w:r>
        <w:rPr>
          <w:rFonts w:eastAsiaTheme="minorEastAsia"/>
        </w:rPr>
        <w:t xml:space="preserve">The Action Space = </w:t>
      </w:r>
      <w:proofErr w:type="gramStart"/>
      <w:r>
        <w:rPr>
          <w:rFonts w:eastAsiaTheme="minorEastAsia"/>
        </w:rPr>
        <w:t>array[</w:t>
      </w:r>
      <w:proofErr w:type="gramEnd"/>
      <w:r>
        <w:rPr>
          <w:rFonts w:eastAsiaTheme="minorEastAsia"/>
        </w:rPr>
        <w:t xml:space="preserve"> -</w:t>
      </w:r>
      <w:proofErr w:type="spellStart"/>
      <w:r>
        <w:rPr>
          <w:rFonts w:eastAsiaTheme="minorEastAsia"/>
        </w:rPr>
        <w:t>P_discharge_max</w:t>
      </w:r>
      <w:proofErr w:type="spellEnd"/>
      <w:r>
        <w:rPr>
          <w:rFonts w:eastAsiaTheme="minorEastAsia"/>
        </w:rPr>
        <w:t xml:space="preserve">; </w:t>
      </w:r>
      <w:proofErr w:type="spellStart"/>
      <w:r>
        <w:rPr>
          <w:rFonts w:eastAsiaTheme="minorEastAsia"/>
        </w:rPr>
        <w:t>P_charge_max</w:t>
      </w:r>
      <w:proofErr w:type="spellEnd"/>
      <w:r>
        <w:rPr>
          <w:rFonts w:eastAsiaTheme="minorEastAsia"/>
        </w:rPr>
        <w:t xml:space="preserve"> +1; 1]</w:t>
      </w:r>
    </w:p>
    <w:p w14:paraId="3881FE37" w14:textId="77777777" w:rsidR="00687958" w:rsidRPr="00687958" w:rsidRDefault="00687958" w:rsidP="00687958">
      <w:pPr>
        <w:pStyle w:val="ListParagraph"/>
        <w:numPr>
          <w:ilvl w:val="1"/>
          <w:numId w:val="4"/>
        </w:numPr>
        <w:spacing w:after="0"/>
      </w:pPr>
      <w:r>
        <w:rPr>
          <w:rFonts w:eastAsiaTheme="minorEastAsia"/>
        </w:rPr>
        <w:t>The possible actions range from -</w:t>
      </w:r>
      <w:proofErr w:type="spellStart"/>
      <w:r>
        <w:rPr>
          <w:rFonts w:eastAsiaTheme="minorEastAsia"/>
        </w:rPr>
        <w:t>P_discharge_max</w:t>
      </w:r>
      <w:proofErr w:type="spellEnd"/>
      <w:r>
        <w:rPr>
          <w:rFonts w:eastAsiaTheme="minorEastAsia"/>
        </w:rPr>
        <w:t xml:space="preserve"> to </w:t>
      </w:r>
      <w:proofErr w:type="spellStart"/>
      <w:r>
        <w:rPr>
          <w:rFonts w:eastAsiaTheme="minorEastAsia"/>
        </w:rPr>
        <w:t>P_charge_max</w:t>
      </w:r>
      <w:proofErr w:type="spellEnd"/>
      <w:r>
        <w:rPr>
          <w:rFonts w:eastAsiaTheme="minorEastAsia"/>
        </w:rPr>
        <w:t xml:space="preserve">, incrementing by 1 kW. </w:t>
      </w:r>
    </w:p>
    <w:p w14:paraId="2BBFC28A" w14:textId="7D68CCB4" w:rsidR="00687958" w:rsidRPr="00687958" w:rsidRDefault="00687958" w:rsidP="00687958">
      <w:pPr>
        <w:pStyle w:val="ListParagraph"/>
        <w:numPr>
          <w:ilvl w:val="1"/>
          <w:numId w:val="4"/>
        </w:numPr>
        <w:spacing w:after="0"/>
      </w:pPr>
      <w:r>
        <w:rPr>
          <w:rFonts w:eastAsiaTheme="minorEastAsia"/>
        </w:rPr>
        <w:t>The battery doing nothing (“idling”) with zero charge is also a possible action.</w:t>
      </w:r>
    </w:p>
    <w:p w14:paraId="1BD0F3E4" w14:textId="65F1AE8F" w:rsidR="00687958" w:rsidRPr="00687958" w:rsidRDefault="00687958" w:rsidP="00687958">
      <w:pPr>
        <w:pStyle w:val="ListParagraph"/>
        <w:numPr>
          <w:ilvl w:val="0"/>
          <w:numId w:val="4"/>
        </w:numPr>
        <w:spacing w:after="0"/>
      </w:pPr>
      <w:r>
        <w:rPr>
          <w:rFonts w:eastAsiaTheme="minorEastAsia"/>
        </w:rPr>
        <w:t>The Value Function is initialized as zeros for all states</w:t>
      </w:r>
    </w:p>
    <w:p w14:paraId="3404035D" w14:textId="63F7EEFE" w:rsidR="000E4554" w:rsidRPr="000E4642" w:rsidRDefault="00687958" w:rsidP="005A50E2">
      <w:pPr>
        <w:pStyle w:val="ListParagraph"/>
        <w:numPr>
          <w:ilvl w:val="0"/>
          <w:numId w:val="4"/>
        </w:numPr>
        <w:spacing w:after="0"/>
      </w:pPr>
      <w:r>
        <w:rPr>
          <w:rFonts w:eastAsiaTheme="minorEastAsia"/>
        </w:rPr>
        <w:t>The Policy is initialized at “idle” for all states.</w:t>
      </w:r>
    </w:p>
    <w:p w14:paraId="6FFCC7C6" w14:textId="77777777" w:rsidR="00236A18" w:rsidRDefault="00236A18" w:rsidP="000E4554">
      <w:pPr>
        <w:rPr>
          <w:rFonts w:eastAsiaTheme="minorEastAsia"/>
        </w:rPr>
      </w:pPr>
    </w:p>
    <w:p w14:paraId="4736E1E6" w14:textId="3063DB7B" w:rsidR="00A71DCC" w:rsidRDefault="00A71DCC" w:rsidP="00A71DCC">
      <w:pPr>
        <w:rPr>
          <w:rFonts w:eastAsiaTheme="minorEastAsia"/>
        </w:rPr>
      </w:pPr>
      <w:r>
        <w:rPr>
          <w:rFonts w:eastAsiaTheme="minorEastAsia"/>
        </w:rPr>
        <w:lastRenderedPageBreak/>
        <w:t>The Value, V; of any state, s; any action, a; at time, t, is:</w:t>
      </w:r>
    </w:p>
    <w:p w14:paraId="1F850122" w14:textId="77777777" w:rsidR="00A71DCC" w:rsidRDefault="00A71DCC" w:rsidP="00A71DCC">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t,s</m:t>
              </m:r>
            </m:e>
          </m: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min</m:t>
              </m:r>
            </m:e>
            <m:sub>
              <m:r>
                <w:rPr>
                  <w:rFonts w:ascii="Cambria Math" w:eastAsiaTheme="minorEastAsia" w:hAnsi="Cambria Math"/>
                </w:rPr>
                <m:t>a</m:t>
              </m:r>
            </m:sub>
          </m:sSub>
          <m:r>
            <m:rPr>
              <m:sty m:val="p"/>
            </m:rPr>
            <w:rPr>
              <w:rFonts w:ascii="Cambria Math" w:eastAsiaTheme="minorEastAsia" w:hAnsi="Cambria Math"/>
            </w:rPr>
            <m:t>⁡</m:t>
          </m:r>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t,s,a</m:t>
              </m:r>
            </m:e>
          </m:d>
          <m:r>
            <w:rPr>
              <w:rFonts w:ascii="Cambria Math" w:eastAsiaTheme="minorEastAsia" w:hAnsi="Cambria Math"/>
            </w:rPr>
            <m:t>+γE</m:t>
          </m:r>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t+1,</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e>
            <m:e>
              <m:r>
                <w:rPr>
                  <w:rFonts w:ascii="Cambria Math" w:eastAsiaTheme="minorEastAsia" w:hAnsi="Cambria Math"/>
                </w:rPr>
                <m:t>s,a</m:t>
              </m:r>
            </m:e>
          </m:d>
          <m:r>
            <w:rPr>
              <w:rFonts w:ascii="Cambria Math" w:eastAsiaTheme="minorEastAsia" w:hAnsi="Cambria Math"/>
            </w:rPr>
            <m:t>)</m:t>
          </m:r>
        </m:oMath>
      </m:oMathPara>
    </w:p>
    <w:p w14:paraId="2839A9E1" w14:textId="238A95FD" w:rsidR="00A71DCC" w:rsidRDefault="00A71DCC" w:rsidP="000E4554">
      <w:pPr>
        <w:rPr>
          <w:rFonts w:eastAsiaTheme="minorEastAsia"/>
        </w:rPr>
      </w:pPr>
      <w:r>
        <w:rPr>
          <w:rFonts w:eastAsiaTheme="minorEastAsia"/>
        </w:rPr>
        <w:t>And the policy function is:</w:t>
      </w:r>
    </w:p>
    <w:p w14:paraId="64011D99" w14:textId="5E76DC27" w:rsidR="00A71DCC" w:rsidRDefault="00A71DCC" w:rsidP="000E4554">
      <w:pPr>
        <w:rPr>
          <w:rFonts w:eastAsiaTheme="minorEastAsia"/>
        </w:rPr>
      </w:pPr>
      <m:oMathPara>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t,s</m:t>
              </m:r>
            </m:e>
          </m:d>
          <m:r>
            <w:rPr>
              <w:rFonts w:ascii="Cambria Math" w:eastAsiaTheme="minorEastAsia" w:hAnsi="Cambria Math"/>
            </w:rPr>
            <m:t>=arg</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min</m:t>
                  </m:r>
                </m:e>
                <m:sub>
                  <m:r>
                    <w:rPr>
                      <w:rFonts w:ascii="Cambria Math" w:eastAsiaTheme="minorEastAsia" w:hAnsi="Cambria Math"/>
                    </w:rPr>
                    <m:t>a</m:t>
                  </m:r>
                </m:sub>
              </m:sSub>
            </m:fName>
            <m:e>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t,s</m:t>
                      </m:r>
                    </m:e>
                  </m:d>
                </m:e>
              </m:d>
            </m:e>
          </m:func>
        </m:oMath>
      </m:oMathPara>
    </w:p>
    <w:p w14:paraId="3313A615" w14:textId="77777777" w:rsidR="00A71DCC" w:rsidRDefault="00A71DCC" w:rsidP="0066705A">
      <w:pPr>
        <w:rPr>
          <w:rFonts w:eastAsiaTheme="minorEastAsia"/>
        </w:rPr>
      </w:pPr>
    </w:p>
    <w:p w14:paraId="7589CF60" w14:textId="7EBA442F" w:rsidR="0066705A" w:rsidRDefault="00A71DCC" w:rsidP="0066705A">
      <w:pPr>
        <w:rPr>
          <w:rFonts w:eastAsiaTheme="minorEastAsia"/>
        </w:rPr>
      </w:pPr>
      <w:r>
        <w:rPr>
          <w:rFonts w:eastAsiaTheme="minorEastAsia"/>
        </w:rPr>
        <w:t>If</w:t>
      </w:r>
      <w:r w:rsidR="0066705A">
        <w:rPr>
          <w:rFonts w:eastAsiaTheme="minorEastAsia"/>
        </w:rPr>
        <w:t xml:space="preserve"> the Value </w:t>
      </w:r>
      <w:r w:rsidR="0066705A">
        <w:rPr>
          <w:rFonts w:eastAsiaTheme="minorEastAsia"/>
        </w:rPr>
        <w:t>F</w:t>
      </w:r>
      <w:r w:rsidR="0066705A">
        <w:rPr>
          <w:rFonts w:eastAsiaTheme="minorEastAsia"/>
        </w:rPr>
        <w:t>unction</w:t>
      </w:r>
      <w:r>
        <w:rPr>
          <w:rFonts w:eastAsiaTheme="minorEastAsia"/>
        </w:rPr>
        <w:t xml:space="preserve"> is</w:t>
      </w:r>
      <w:r w:rsidR="0066705A">
        <w:rPr>
          <w:rFonts w:eastAsiaTheme="minorEastAsia"/>
        </w:rPr>
        <w:t xml:space="preserve"> initialized to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t,s</m:t>
            </m:r>
          </m:e>
        </m:d>
        <m:r>
          <w:rPr>
            <w:rFonts w:ascii="Cambria Math" w:eastAsiaTheme="minorEastAsia" w:hAnsi="Cambria Math"/>
          </w:rPr>
          <m:t>=zeros()</m:t>
        </m:r>
      </m:oMath>
      <w:r w:rsidR="0066705A">
        <w:rPr>
          <w:rFonts w:eastAsiaTheme="minorEastAsia"/>
        </w:rPr>
        <w:t xml:space="preserve">, the first episode of </w:t>
      </w:r>
      <w:r>
        <w:rPr>
          <w:rFonts w:eastAsiaTheme="minorEastAsia"/>
        </w:rPr>
        <w:t>expected future values will be zero</w:t>
      </w:r>
      <w:r w:rsidR="0066705A">
        <w:rPr>
          <w:rFonts w:eastAsiaTheme="minorEastAsia"/>
        </w:rPr>
        <w:t>:</w:t>
      </w:r>
    </w:p>
    <w:p w14:paraId="78552744" w14:textId="77777777" w:rsidR="00A71DCC" w:rsidRDefault="00A71DCC" w:rsidP="0066705A">
      <w:pPr>
        <w:rPr>
          <w:rFonts w:eastAsiaTheme="minorEastAsia"/>
        </w:rPr>
      </w:pPr>
    </w:p>
    <w:p w14:paraId="42E581EC" w14:textId="523355C8" w:rsidR="0066705A" w:rsidRDefault="0066705A" w:rsidP="0066705A">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t+1,</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e>
            <m:e>
              <m:r>
                <w:rPr>
                  <w:rFonts w:ascii="Cambria Math" w:eastAsiaTheme="minorEastAsia" w:hAnsi="Cambria Math"/>
                </w:rPr>
                <m:t>s,a</m:t>
              </m:r>
            </m:e>
          </m:d>
          <m:r>
            <w:rPr>
              <w:rFonts w:ascii="Cambria Math" w:eastAsiaTheme="minorEastAsia" w:hAnsi="Cambria Math"/>
            </w:rPr>
            <m:t>=0</m:t>
          </m:r>
        </m:oMath>
      </m:oMathPara>
    </w:p>
    <w:p w14:paraId="79B611DF" w14:textId="77777777" w:rsidR="0066705A" w:rsidRPr="000E4642" w:rsidRDefault="0066705A" w:rsidP="0066705A">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t,s</m:t>
              </m:r>
            </m:e>
          </m: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min</m:t>
              </m:r>
            </m:e>
            <m:sub>
              <m:r>
                <w:rPr>
                  <w:rFonts w:ascii="Cambria Math" w:eastAsiaTheme="minorEastAsia" w:hAnsi="Cambria Math"/>
                </w:rPr>
                <m:t>a</m:t>
              </m:r>
            </m:sub>
          </m:sSub>
          <m:r>
            <m:rPr>
              <m:sty m:val="p"/>
            </m:rPr>
            <w:rPr>
              <w:rFonts w:ascii="Cambria Math" w:eastAsiaTheme="minorEastAsia" w:hAnsi="Cambria Math"/>
            </w:rPr>
            <m:t>⁡</m:t>
          </m:r>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t,s,a</m:t>
              </m:r>
            </m:e>
          </m:d>
          <m:r>
            <w:rPr>
              <w:rFonts w:ascii="Cambria Math" w:eastAsiaTheme="minorEastAsia" w:hAnsi="Cambria Math"/>
            </w:rPr>
            <m:t>)</m:t>
          </m:r>
        </m:oMath>
      </m:oMathPara>
    </w:p>
    <w:p w14:paraId="4CA48A18" w14:textId="28857A57" w:rsidR="0066705A" w:rsidRPr="00A71DCC" w:rsidRDefault="00A71DCC" w:rsidP="000E4554">
      <w:pPr>
        <w:rPr>
          <w:rFonts w:eastAsiaTheme="minorEastAsia"/>
        </w:rPr>
      </w:pPr>
      <m:oMathPara>
        <m:oMath>
          <m:r>
            <w:rPr>
              <w:rFonts w:ascii="Cambria Math" w:eastAsiaTheme="minorEastAsia" w:hAnsi="Cambria Math"/>
            </w:rPr>
            <m:t>π(t,s)=arg</m:t>
          </m:r>
          <m:sSub>
            <m:sSubPr>
              <m:ctrlPr>
                <w:rPr>
                  <w:rFonts w:ascii="Cambria Math" w:eastAsiaTheme="minorEastAsia" w:hAnsi="Cambria Math"/>
                </w:rPr>
              </m:ctrlPr>
            </m:sSubPr>
            <m:e>
              <m:r>
                <m:rPr>
                  <m:sty m:val="p"/>
                </m:rPr>
                <w:rPr>
                  <w:rFonts w:ascii="Cambria Math" w:eastAsiaTheme="minorEastAsia" w:hAnsi="Cambria Math"/>
                </w:rPr>
                <m:t>min</m:t>
              </m:r>
            </m:e>
            <m:sub>
              <m:r>
                <w:rPr>
                  <w:rFonts w:ascii="Cambria Math" w:eastAsiaTheme="minorEastAsia" w:hAnsi="Cambria Math"/>
                </w:rPr>
                <m:t>a</m:t>
              </m:r>
            </m:sub>
          </m:sSub>
          <m:r>
            <m:rPr>
              <m:sty m:val="p"/>
            </m:rPr>
            <w:rPr>
              <w:rFonts w:ascii="Cambria Math" w:eastAsiaTheme="minorEastAsia" w:hAnsi="Cambria Math"/>
            </w:rPr>
            <m:t>⁡</m:t>
          </m:r>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t,s,a</m:t>
              </m:r>
            </m:e>
          </m:d>
          <m:r>
            <w:rPr>
              <w:rFonts w:ascii="Cambria Math" w:eastAsiaTheme="minorEastAsia" w:hAnsi="Cambria Math"/>
            </w:rPr>
            <m:t>)</m:t>
          </m:r>
        </m:oMath>
      </m:oMathPara>
    </w:p>
    <w:p w14:paraId="4230979A" w14:textId="77777777" w:rsidR="00A71DCC" w:rsidRDefault="00A71DCC" w:rsidP="000E4554">
      <w:pPr>
        <w:rPr>
          <w:rFonts w:eastAsiaTheme="minorEastAsia"/>
          <w:b/>
          <w:bCs/>
        </w:rPr>
      </w:pPr>
    </w:p>
    <w:p w14:paraId="6FD290D9" w14:textId="38196B27" w:rsidR="005E5904" w:rsidRPr="00652AD6" w:rsidRDefault="000E4642" w:rsidP="000E4554">
      <w:pPr>
        <w:rPr>
          <w:rFonts w:eastAsiaTheme="minorEastAsia"/>
          <w:u w:val="single"/>
        </w:rPr>
      </w:pPr>
      <w:r w:rsidRPr="00652AD6">
        <w:rPr>
          <w:rFonts w:eastAsiaTheme="minorEastAsia"/>
          <w:u w:val="single"/>
        </w:rPr>
        <w:t xml:space="preserve">A note on </w:t>
      </w:r>
      <w:r w:rsidR="005E5904" w:rsidRPr="00652AD6">
        <w:rPr>
          <w:rFonts w:eastAsiaTheme="minorEastAsia"/>
          <w:u w:val="single"/>
        </w:rPr>
        <w:t>Value Function Approximation</w:t>
      </w:r>
      <w:r w:rsidRPr="00652AD6">
        <w:rPr>
          <w:rFonts w:eastAsiaTheme="minorEastAsia"/>
          <w:u w:val="single"/>
        </w:rPr>
        <w:t xml:space="preserve"> and Monte Carlo </w:t>
      </w:r>
      <w:r w:rsidR="0066705A" w:rsidRPr="00652AD6">
        <w:rPr>
          <w:rFonts w:eastAsiaTheme="minorEastAsia"/>
          <w:u w:val="single"/>
        </w:rPr>
        <w:t>methods</w:t>
      </w:r>
      <w:r w:rsidR="005E5904" w:rsidRPr="00652AD6">
        <w:rPr>
          <w:rFonts w:eastAsiaTheme="minorEastAsia"/>
          <w:u w:val="single"/>
        </w:rPr>
        <w:t>:</w:t>
      </w:r>
    </w:p>
    <w:p w14:paraId="56CE3E06" w14:textId="4E27978E" w:rsidR="00A71DCC" w:rsidRDefault="00A71DCC" w:rsidP="000E4554">
      <w:pPr>
        <w:rPr>
          <w:rFonts w:eastAsiaTheme="minorEastAsia"/>
        </w:rPr>
      </w:pPr>
      <w:r>
        <w:rPr>
          <w:rFonts w:eastAsiaTheme="minorEastAsia"/>
        </w:rPr>
        <w:t xml:space="preserve">For all episodes after the first episode, there must be a method to solve or approximate the expected value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t+1,</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e>
          <m:e>
            <m:r>
              <w:rPr>
                <w:rFonts w:ascii="Cambria Math" w:eastAsiaTheme="minorEastAsia" w:hAnsi="Cambria Math"/>
              </w:rPr>
              <m:t>s,a</m:t>
            </m:r>
          </m:e>
        </m:d>
      </m:oMath>
      <w:r>
        <w:rPr>
          <w:rFonts w:eastAsiaTheme="minorEastAsia"/>
        </w:rPr>
        <w:t xml:space="preserve">. </w:t>
      </w:r>
    </w:p>
    <w:p w14:paraId="0FC0BE5E" w14:textId="63594E7B" w:rsidR="0066705A" w:rsidRDefault="0066705A" w:rsidP="000E4554">
      <w:pPr>
        <w:rPr>
          <w:rFonts w:eastAsiaTheme="minorEastAsia"/>
        </w:rPr>
      </w:pPr>
      <w:r>
        <w:rPr>
          <w:rFonts w:eastAsiaTheme="minorEastAsia"/>
        </w:rPr>
        <w:t xml:space="preserve">A Monte Carlo method is a type of analysis that relies on repeating a large number of trial episodes using randomly sampled data to obtain numerical results. This is why it is very important to randomly simulate load and solar data from the Probability Distribution Functions in Requirement #2. </w:t>
      </w:r>
    </w:p>
    <w:p w14:paraId="53E3AA82" w14:textId="77777777" w:rsidR="0066705A" w:rsidRDefault="0066705A" w:rsidP="000E4554">
      <w:pPr>
        <w:rPr>
          <w:rFonts w:eastAsiaTheme="minorEastAsia"/>
        </w:rPr>
      </w:pPr>
      <w:r>
        <w:rPr>
          <w:rFonts w:eastAsiaTheme="minorEastAsia"/>
        </w:rPr>
        <w:t>If the number of episodes, K, is sufficiently large, then running</w:t>
      </w:r>
      <w:r w:rsidR="005E5904">
        <w:rPr>
          <w:rFonts w:eastAsiaTheme="minorEastAsia"/>
        </w:rPr>
        <w:t xml:space="preserve"> the ADP Double Pass Algorithm </w:t>
      </w:r>
      <w:r>
        <w:rPr>
          <w:rFonts w:eastAsiaTheme="minorEastAsia"/>
        </w:rPr>
        <w:t>K</w:t>
      </w:r>
      <w:r w:rsidR="005E5904">
        <w:rPr>
          <w:rFonts w:eastAsiaTheme="minorEastAsia"/>
        </w:rPr>
        <w:t>-number of times</w:t>
      </w:r>
      <w:r>
        <w:rPr>
          <w:rFonts w:eastAsiaTheme="minorEastAsia"/>
        </w:rPr>
        <w:t xml:space="preserve"> will perform a Monte Carlo experiment.</w:t>
      </w:r>
      <w:r w:rsidR="005E5904">
        <w:rPr>
          <w:rFonts w:eastAsiaTheme="minorEastAsia"/>
        </w:rPr>
        <w:t xml:space="preserve"> </w:t>
      </w:r>
      <w:r>
        <w:rPr>
          <w:rFonts w:eastAsiaTheme="minorEastAsia"/>
        </w:rPr>
        <w:t xml:space="preserve">The expected future Value functions will approach </w:t>
      </w:r>
      <w:r w:rsidR="005E5904">
        <w:rPr>
          <w:rFonts w:eastAsiaTheme="minorEastAsia"/>
        </w:rPr>
        <w:t>the mean</w:t>
      </w:r>
      <w:r w:rsidR="000E4642">
        <w:rPr>
          <w:rFonts w:eastAsiaTheme="minorEastAsia"/>
        </w:rPr>
        <w:t xml:space="preserve"> of the future</w:t>
      </w:r>
      <w:r w:rsidR="005E5904">
        <w:rPr>
          <w:rFonts w:eastAsiaTheme="minorEastAsia"/>
        </w:rPr>
        <w:t xml:space="preserve"> </w:t>
      </w:r>
      <w:r w:rsidR="000E4642">
        <w:rPr>
          <w:rFonts w:eastAsiaTheme="minorEastAsia"/>
        </w:rPr>
        <w:t>v</w:t>
      </w:r>
      <w:r w:rsidR="005E5904">
        <w:rPr>
          <w:rFonts w:eastAsiaTheme="minorEastAsia"/>
        </w:rPr>
        <w:t>alues</w:t>
      </w:r>
      <w:r>
        <w:rPr>
          <w:rFonts w:eastAsiaTheme="minorEastAsia"/>
        </w:rPr>
        <w:t>.</w:t>
      </w:r>
    </w:p>
    <w:p w14:paraId="6B2CA0B5" w14:textId="31D55D05" w:rsidR="005E5904" w:rsidRDefault="0066705A" w:rsidP="000E4554">
      <w:pPr>
        <w:rPr>
          <w:rFonts w:eastAsiaTheme="minorEastAsia"/>
        </w:rPr>
      </w:pPr>
      <w:r>
        <w:rPr>
          <w:rFonts w:eastAsiaTheme="minorEastAsia"/>
        </w:rPr>
        <w:t xml:space="preserve">According to the Law of Large Numbers, the expected value of something approaches its average value as the number of </w:t>
      </w:r>
      <w:r>
        <w:rPr>
          <w:rFonts w:eastAsiaTheme="minorEastAsia"/>
        </w:rPr>
        <w:t>episodes</w:t>
      </w:r>
      <w:r>
        <w:rPr>
          <w:rFonts w:eastAsiaTheme="minorEastAsia"/>
        </w:rPr>
        <w:t xml:space="preserve"> increases</w:t>
      </w:r>
      <w:r w:rsidR="005E5904">
        <w:rPr>
          <w:rFonts w:eastAsiaTheme="minorEastAsia"/>
        </w:rPr>
        <w:t>:</w:t>
      </w:r>
    </w:p>
    <w:p w14:paraId="110B3EA1" w14:textId="41CD6BAE" w:rsidR="005E5904" w:rsidRPr="005E5904" w:rsidRDefault="005E5904" w:rsidP="000E4554">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t+1,</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e>
            <m:e>
              <m:r>
                <w:rPr>
                  <w:rFonts w:ascii="Cambria Math" w:eastAsiaTheme="minorEastAsia" w:hAnsi="Cambria Math"/>
                </w:rPr>
                <m:t>s,a</m:t>
              </m:r>
            </m:e>
          </m:d>
          <m:r>
            <w:rPr>
              <w:rFonts w:ascii="Cambria Math" w:eastAsiaTheme="minorEastAsia" w:hAnsi="Cambria Math"/>
            </w:rPr>
            <m:t>→mean(V</m:t>
          </m:r>
          <m:d>
            <m:dPr>
              <m:ctrlPr>
                <w:rPr>
                  <w:rFonts w:ascii="Cambria Math" w:eastAsiaTheme="minorEastAsia" w:hAnsi="Cambria Math"/>
                  <w:i/>
                </w:rPr>
              </m:ctrlPr>
            </m:dPr>
            <m:e>
              <m:r>
                <w:rPr>
                  <w:rFonts w:ascii="Cambria Math" w:eastAsiaTheme="minorEastAsia" w:hAnsi="Cambria Math"/>
                </w:rPr>
                <m:t>t+1,s</m:t>
              </m:r>
            </m:e>
          </m:d>
          <m:r>
            <w:rPr>
              <w:rFonts w:ascii="Cambria Math" w:eastAsiaTheme="minorEastAsia" w:hAnsi="Cambria Math"/>
            </w:rPr>
            <m:t xml:space="preserve">) </m:t>
          </m:r>
        </m:oMath>
      </m:oMathPara>
    </w:p>
    <w:p w14:paraId="2AAAC4C9" w14:textId="31EC2BE0" w:rsidR="005E5904" w:rsidRDefault="005E5904" w:rsidP="000E4554">
      <w:pPr>
        <w:rPr>
          <w:rFonts w:eastAsiaTheme="minorEastAsia"/>
        </w:rPr>
      </w:pPr>
      <m:oMathPara>
        <m:oMath>
          <m:r>
            <w:rPr>
              <w:rFonts w:ascii="Cambria Math" w:eastAsiaTheme="minorEastAsia" w:hAnsi="Cambria Math"/>
            </w:rPr>
            <m:t xml:space="preserve">as </m:t>
          </m:r>
          <m:r>
            <w:rPr>
              <w:rFonts w:ascii="Cambria Math" w:eastAsiaTheme="minorEastAsia" w:hAnsi="Cambria Math"/>
            </w:rPr>
            <m:t>K</m:t>
          </m:r>
          <m:r>
            <w:rPr>
              <w:rFonts w:ascii="Cambria Math" w:eastAsiaTheme="minorEastAsia" w:hAnsi="Cambria Math"/>
            </w:rPr>
            <m:t>_number of episodes</m:t>
          </m:r>
          <m:r>
            <w:rPr>
              <w:rFonts w:ascii="Cambria Math" w:eastAsiaTheme="minorEastAsia" w:hAnsi="Cambria Math"/>
            </w:rPr>
            <m:t>→ infinity</m:t>
          </m:r>
        </m:oMath>
      </m:oMathPara>
    </w:p>
    <w:p w14:paraId="18265944" w14:textId="009C41B1" w:rsidR="005E5904" w:rsidRDefault="000E4642" w:rsidP="000E4554">
      <w:pPr>
        <w:rPr>
          <w:rFonts w:eastAsiaTheme="minorEastAsia"/>
        </w:rPr>
      </w:pPr>
      <w:r>
        <w:rPr>
          <w:rFonts w:eastAsiaTheme="minorEastAsia"/>
        </w:rPr>
        <w:t>U</w:t>
      </w:r>
      <w:r w:rsidR="005E5904">
        <w:rPr>
          <w:rFonts w:eastAsiaTheme="minorEastAsia"/>
        </w:rPr>
        <w:t xml:space="preserve">sing Monte Carlo analysis with </w:t>
      </w:r>
      <w:r>
        <w:rPr>
          <w:rFonts w:eastAsiaTheme="minorEastAsia"/>
        </w:rPr>
        <w:t xml:space="preserve">large </w:t>
      </w:r>
      <w:r w:rsidR="0066705A">
        <w:rPr>
          <w:rFonts w:eastAsiaTheme="minorEastAsia"/>
        </w:rPr>
        <w:t>K</w:t>
      </w:r>
      <w:r>
        <w:rPr>
          <w:rFonts w:eastAsiaTheme="minorEastAsia"/>
        </w:rPr>
        <w:t>-number</w:t>
      </w:r>
      <w:r w:rsidR="005E5904">
        <w:rPr>
          <w:rFonts w:eastAsiaTheme="minorEastAsia"/>
        </w:rPr>
        <w:t xml:space="preserve"> of </w:t>
      </w:r>
      <w:r>
        <w:rPr>
          <w:rFonts w:eastAsiaTheme="minorEastAsia"/>
        </w:rPr>
        <w:t>episodes</w:t>
      </w:r>
      <w:r w:rsidR="005E5904">
        <w:rPr>
          <w:rFonts w:eastAsiaTheme="minorEastAsia"/>
        </w:rPr>
        <w:t>:</w:t>
      </w:r>
    </w:p>
    <w:p w14:paraId="50B8323F" w14:textId="2BE954AA" w:rsidR="005E5904" w:rsidRDefault="005E5904" w:rsidP="005E5904">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t,s</m:t>
              </m:r>
            </m:e>
          </m: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min</m:t>
              </m:r>
            </m:e>
            <m:sub>
              <m:r>
                <w:rPr>
                  <w:rFonts w:ascii="Cambria Math" w:eastAsiaTheme="minorEastAsia" w:hAnsi="Cambria Math"/>
                </w:rPr>
                <m:t>a</m:t>
              </m:r>
            </m:sub>
          </m:sSub>
          <m:r>
            <m:rPr>
              <m:sty m:val="p"/>
            </m:rPr>
            <w:rPr>
              <w:rFonts w:ascii="Cambria Math" w:eastAsiaTheme="minorEastAsia" w:hAnsi="Cambria Math"/>
            </w:rPr>
            <m:t>⁡</m:t>
          </m:r>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t,s,a</m:t>
              </m:r>
            </m:e>
          </m:d>
          <m:r>
            <w:rPr>
              <w:rFonts w:ascii="Cambria Math" w:eastAsiaTheme="minorEastAsia" w:hAnsi="Cambria Math"/>
            </w:rPr>
            <m:t>+γ</m:t>
          </m:r>
          <m:r>
            <w:rPr>
              <w:rFonts w:ascii="Cambria Math" w:eastAsiaTheme="minorEastAsia" w:hAnsi="Cambria Math"/>
            </w:rPr>
            <m:t>*mean(</m:t>
          </m:r>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t+1,</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|s,a</m:t>
          </m:r>
          <m:r>
            <w:rPr>
              <w:rFonts w:ascii="Cambria Math" w:eastAsiaTheme="minorEastAsia" w:hAnsi="Cambria Math"/>
            </w:rPr>
            <m:t>)</m:t>
          </m:r>
        </m:oMath>
      </m:oMathPara>
    </w:p>
    <w:p w14:paraId="70165F2D" w14:textId="493096B8" w:rsidR="005E5904" w:rsidRDefault="000E4642" w:rsidP="000E4554">
      <w:pPr>
        <w:rPr>
          <w:rFonts w:eastAsiaTheme="minorEastAsia"/>
        </w:rPr>
      </w:pPr>
      <w:r>
        <w:rPr>
          <w:rFonts w:eastAsiaTheme="minorEastAsia"/>
        </w:rPr>
        <w:t>And the policy function:</w:t>
      </w:r>
    </w:p>
    <w:p w14:paraId="3A011EE4" w14:textId="0CA0C197" w:rsidR="000E4642" w:rsidRDefault="000E4642" w:rsidP="000E4554">
      <w:pPr>
        <w:rPr>
          <w:rFonts w:eastAsiaTheme="minorEastAsia"/>
        </w:rPr>
      </w:pPr>
      <m:oMathPara>
        <m:oMath>
          <m:r>
            <w:rPr>
              <w:rFonts w:ascii="Cambria Math" w:eastAsiaTheme="minorEastAsia" w:hAnsi="Cambria Math"/>
            </w:rPr>
            <m:t>π(t,s)</m:t>
          </m:r>
          <m:r>
            <w:rPr>
              <w:rFonts w:ascii="Cambria Math" w:eastAsiaTheme="minorEastAsia" w:hAnsi="Cambria Math"/>
            </w:rPr>
            <m:t>=</m:t>
          </m:r>
          <m:r>
            <w:rPr>
              <w:rFonts w:ascii="Cambria Math" w:eastAsiaTheme="minorEastAsia" w:hAnsi="Cambria Math"/>
            </w:rPr>
            <m:t>arg</m:t>
          </m:r>
          <m:sSub>
            <m:sSubPr>
              <m:ctrlPr>
                <w:rPr>
                  <w:rFonts w:ascii="Cambria Math" w:eastAsiaTheme="minorEastAsia" w:hAnsi="Cambria Math"/>
                </w:rPr>
              </m:ctrlPr>
            </m:sSubPr>
            <m:e>
              <m:r>
                <m:rPr>
                  <m:sty m:val="p"/>
                </m:rPr>
                <w:rPr>
                  <w:rFonts w:ascii="Cambria Math" w:eastAsiaTheme="minorEastAsia" w:hAnsi="Cambria Math"/>
                </w:rPr>
                <m:t>min</m:t>
              </m:r>
            </m:e>
            <m:sub>
              <m:r>
                <w:rPr>
                  <w:rFonts w:ascii="Cambria Math" w:eastAsiaTheme="minorEastAsia" w:hAnsi="Cambria Math"/>
                </w:rPr>
                <m:t>a</m:t>
              </m:r>
            </m:sub>
          </m:sSub>
          <m:r>
            <m:rPr>
              <m:sty m:val="p"/>
            </m:rPr>
            <w:rPr>
              <w:rFonts w:ascii="Cambria Math" w:eastAsiaTheme="minorEastAsia" w:hAnsi="Cambria Math"/>
            </w:rPr>
            <m:t>⁡</m:t>
          </m:r>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t,s,a</m:t>
              </m:r>
            </m:e>
          </m:d>
          <m:r>
            <w:rPr>
              <w:rFonts w:ascii="Cambria Math" w:eastAsiaTheme="minorEastAsia" w:hAnsi="Cambria Math"/>
            </w:rPr>
            <m:t>+γ*mean(V</m:t>
          </m:r>
          <m:d>
            <m:dPr>
              <m:ctrlPr>
                <w:rPr>
                  <w:rFonts w:ascii="Cambria Math" w:eastAsiaTheme="minorEastAsia" w:hAnsi="Cambria Math"/>
                  <w:i/>
                </w:rPr>
              </m:ctrlPr>
            </m:dPr>
            <m:e>
              <m:r>
                <w:rPr>
                  <w:rFonts w:ascii="Cambria Math" w:eastAsiaTheme="minorEastAsia" w:hAnsi="Cambria Math"/>
                </w:rPr>
                <m:t>t+1,</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|s,a)</m:t>
          </m:r>
        </m:oMath>
      </m:oMathPara>
    </w:p>
    <w:p w14:paraId="3EFDFA59" w14:textId="77777777" w:rsidR="000E4642" w:rsidRDefault="000E4642" w:rsidP="000E4554">
      <w:pPr>
        <w:rPr>
          <w:rFonts w:eastAsiaTheme="minorEastAsia"/>
        </w:rPr>
      </w:pPr>
    </w:p>
    <w:p w14:paraId="5DC99844" w14:textId="77777777" w:rsidR="000E4642" w:rsidRDefault="000E4642" w:rsidP="000E4554">
      <w:pPr>
        <w:rPr>
          <w:rFonts w:eastAsiaTheme="minorEastAsia"/>
        </w:rPr>
      </w:pPr>
    </w:p>
    <w:p w14:paraId="2C870F20" w14:textId="043D0D1C" w:rsidR="000E4554" w:rsidRPr="00652AD6" w:rsidRDefault="000E4554" w:rsidP="000E4554">
      <w:pPr>
        <w:rPr>
          <w:rFonts w:eastAsiaTheme="minorEastAsia"/>
          <w:b/>
          <w:bCs/>
        </w:rPr>
      </w:pPr>
      <w:r w:rsidRPr="00652AD6">
        <w:rPr>
          <w:rFonts w:eastAsiaTheme="minorEastAsia"/>
          <w:b/>
          <w:bCs/>
        </w:rPr>
        <w:lastRenderedPageBreak/>
        <w:t>Requirement 5 – Plotting graphs, charts, etc.</w:t>
      </w:r>
    </w:p>
    <w:p w14:paraId="0CD4AC36" w14:textId="16ADCF14" w:rsidR="000E4554" w:rsidRDefault="000E4554" w:rsidP="000E4554">
      <w:pPr>
        <w:rPr>
          <w:rFonts w:eastAsiaTheme="minorEastAsia"/>
        </w:rPr>
      </w:pPr>
      <w:r>
        <w:rPr>
          <w:rFonts w:eastAsiaTheme="minorEastAsia"/>
        </w:rPr>
        <w:t>Plots are needed to visually show the performance of the system. Some useful plots may include:</w:t>
      </w:r>
    </w:p>
    <w:p w14:paraId="55571E69" w14:textId="088BC2F1" w:rsidR="000E4554" w:rsidRDefault="000E4554" w:rsidP="000E4554">
      <w:pPr>
        <w:pStyle w:val="ListParagraph"/>
        <w:numPr>
          <w:ilvl w:val="0"/>
          <w:numId w:val="3"/>
        </w:numPr>
        <w:rPr>
          <w:rFonts w:eastAsiaTheme="minorEastAsia"/>
        </w:rPr>
      </w:pPr>
      <w:r>
        <w:rPr>
          <w:rFonts w:eastAsiaTheme="minorEastAsia"/>
        </w:rPr>
        <w:t>Simulated demand from PDF versus real demand data</w:t>
      </w:r>
    </w:p>
    <w:p w14:paraId="37B086DF" w14:textId="733FC1E5" w:rsidR="000E4554" w:rsidRDefault="000E4554" w:rsidP="000E4554">
      <w:pPr>
        <w:pStyle w:val="ListParagraph"/>
        <w:numPr>
          <w:ilvl w:val="0"/>
          <w:numId w:val="3"/>
        </w:numPr>
        <w:rPr>
          <w:rFonts w:eastAsiaTheme="minorEastAsia"/>
        </w:rPr>
      </w:pPr>
      <w:r>
        <w:rPr>
          <w:rFonts w:eastAsiaTheme="minorEastAsia"/>
        </w:rPr>
        <w:t>Simulated solar from PDF versus real solar data</w:t>
      </w:r>
    </w:p>
    <w:p w14:paraId="5FDB99A6" w14:textId="0CFA12FE" w:rsidR="000E4554" w:rsidRDefault="000E4554" w:rsidP="000E4554">
      <w:pPr>
        <w:pStyle w:val="ListParagraph"/>
        <w:numPr>
          <w:ilvl w:val="0"/>
          <w:numId w:val="3"/>
        </w:numPr>
        <w:rPr>
          <w:rFonts w:eastAsiaTheme="minorEastAsia"/>
        </w:rPr>
      </w:pPr>
      <w:r>
        <w:rPr>
          <w:rFonts w:eastAsiaTheme="minorEastAsia"/>
        </w:rPr>
        <w:t>Solar(t) and Demand(t) plotted without the battery</w:t>
      </w:r>
    </w:p>
    <w:p w14:paraId="29F3031D" w14:textId="4F17E705" w:rsidR="000E4554" w:rsidRDefault="000E4554" w:rsidP="000E4554">
      <w:pPr>
        <w:pStyle w:val="ListParagraph"/>
        <w:numPr>
          <w:ilvl w:val="0"/>
          <w:numId w:val="3"/>
        </w:numPr>
        <w:rPr>
          <w:rFonts w:eastAsiaTheme="minorEastAsia"/>
        </w:rPr>
      </w:pPr>
      <w:r>
        <w:rPr>
          <w:rFonts w:eastAsiaTheme="minorEastAsia"/>
        </w:rPr>
        <w:t>Solar(t) and Demand(t) plotted with the charging/discharging of the battery</w:t>
      </w:r>
    </w:p>
    <w:p w14:paraId="0CFF087D" w14:textId="1D09B9BC" w:rsidR="000E4554" w:rsidRDefault="000E4554" w:rsidP="000E4554">
      <w:pPr>
        <w:pStyle w:val="ListParagraph"/>
        <w:numPr>
          <w:ilvl w:val="0"/>
          <w:numId w:val="3"/>
        </w:numPr>
        <w:rPr>
          <w:rFonts w:eastAsiaTheme="minorEastAsia"/>
        </w:rPr>
      </w:pPr>
      <w:r>
        <w:rPr>
          <w:rFonts w:eastAsiaTheme="minorEastAsia"/>
        </w:rPr>
        <w:t>Charge and discharge of the battery by itself</w:t>
      </w:r>
    </w:p>
    <w:p w14:paraId="135A71FC" w14:textId="77777777" w:rsidR="000E4554" w:rsidRDefault="000E4554" w:rsidP="000E4554">
      <w:pPr>
        <w:pStyle w:val="ListParagraph"/>
        <w:numPr>
          <w:ilvl w:val="0"/>
          <w:numId w:val="3"/>
        </w:numPr>
        <w:rPr>
          <w:rFonts w:eastAsiaTheme="minorEastAsia"/>
        </w:rPr>
      </w:pPr>
      <w:r>
        <w:rPr>
          <w:rFonts w:eastAsiaTheme="minorEastAsia"/>
        </w:rPr>
        <w:t>Any plots that show the convergence of the Approximate Dynamic Programming algorithm</w:t>
      </w:r>
    </w:p>
    <w:p w14:paraId="0AC7E7F1" w14:textId="3637BD00" w:rsidR="000E4554" w:rsidRPr="000E4554" w:rsidRDefault="000E4554" w:rsidP="000E4554">
      <w:pPr>
        <w:pStyle w:val="ListParagraph"/>
        <w:numPr>
          <w:ilvl w:val="0"/>
          <w:numId w:val="3"/>
        </w:numPr>
        <w:rPr>
          <w:rFonts w:eastAsiaTheme="minorEastAsia"/>
        </w:rPr>
      </w:pPr>
      <w:r>
        <w:rPr>
          <w:rFonts w:eastAsiaTheme="minorEastAsia"/>
        </w:rPr>
        <w:t>Other useful plots</w:t>
      </w:r>
    </w:p>
    <w:p w14:paraId="1319BFB2" w14:textId="77777777" w:rsidR="00236A18" w:rsidRPr="00236A18" w:rsidRDefault="00236A18" w:rsidP="00236A18">
      <w:pPr>
        <w:pStyle w:val="ListParagraph"/>
        <w:rPr>
          <w:rFonts w:eastAsiaTheme="minorEastAsia"/>
        </w:rPr>
      </w:pPr>
    </w:p>
    <w:p w14:paraId="2F974E3C" w14:textId="77777777" w:rsidR="0069489E" w:rsidRPr="0069489E" w:rsidRDefault="0069489E" w:rsidP="0069489E">
      <w:pPr>
        <w:rPr>
          <w:rFonts w:eastAsiaTheme="minorEastAsia"/>
        </w:rPr>
      </w:pPr>
    </w:p>
    <w:sectPr w:rsidR="0069489E" w:rsidRPr="00694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92DC0"/>
    <w:multiLevelType w:val="hybridMultilevel"/>
    <w:tmpl w:val="2EBC6396"/>
    <w:lvl w:ilvl="0" w:tplc="A080C466">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F1CD9"/>
    <w:multiLevelType w:val="hybridMultilevel"/>
    <w:tmpl w:val="3F4E0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01831"/>
    <w:multiLevelType w:val="hybridMultilevel"/>
    <w:tmpl w:val="47840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85009"/>
    <w:multiLevelType w:val="hybridMultilevel"/>
    <w:tmpl w:val="79A66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30549"/>
    <w:multiLevelType w:val="hybridMultilevel"/>
    <w:tmpl w:val="27BCB3B6"/>
    <w:lvl w:ilvl="0" w:tplc="7E6EB38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970278">
    <w:abstractNumId w:val="1"/>
  </w:num>
  <w:num w:numId="2" w16cid:durableId="168525536">
    <w:abstractNumId w:val="2"/>
  </w:num>
  <w:num w:numId="3" w16cid:durableId="1319337853">
    <w:abstractNumId w:val="3"/>
  </w:num>
  <w:num w:numId="4" w16cid:durableId="649747627">
    <w:abstractNumId w:val="0"/>
  </w:num>
  <w:num w:numId="5" w16cid:durableId="667057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85"/>
    <w:rsid w:val="000632FF"/>
    <w:rsid w:val="000E4554"/>
    <w:rsid w:val="000E4642"/>
    <w:rsid w:val="00233B84"/>
    <w:rsid w:val="00236A18"/>
    <w:rsid w:val="00283A26"/>
    <w:rsid w:val="002F1B91"/>
    <w:rsid w:val="00345A0F"/>
    <w:rsid w:val="00536C9C"/>
    <w:rsid w:val="005A50E2"/>
    <w:rsid w:val="005D2841"/>
    <w:rsid w:val="005E5904"/>
    <w:rsid w:val="006151E2"/>
    <w:rsid w:val="00644D7D"/>
    <w:rsid w:val="00652AD6"/>
    <w:rsid w:val="0066705A"/>
    <w:rsid w:val="00687958"/>
    <w:rsid w:val="0069489E"/>
    <w:rsid w:val="00855F40"/>
    <w:rsid w:val="00872CFE"/>
    <w:rsid w:val="009212AE"/>
    <w:rsid w:val="009E7DE0"/>
    <w:rsid w:val="00A71DCC"/>
    <w:rsid w:val="00B05BD2"/>
    <w:rsid w:val="00C03185"/>
    <w:rsid w:val="00C433BC"/>
    <w:rsid w:val="00CB13E0"/>
    <w:rsid w:val="00CB5C80"/>
    <w:rsid w:val="00D374B7"/>
    <w:rsid w:val="00D76AEA"/>
    <w:rsid w:val="00D9721F"/>
    <w:rsid w:val="00DB1573"/>
    <w:rsid w:val="00E102A5"/>
    <w:rsid w:val="00E915CC"/>
    <w:rsid w:val="00ED7309"/>
    <w:rsid w:val="00EE4CC6"/>
    <w:rsid w:val="00F365BE"/>
    <w:rsid w:val="00F53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27BC"/>
  <w15:chartTrackingRefBased/>
  <w15:docId w15:val="{A27E8C0E-6BFC-483D-82B2-EFFB8ACB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5F40"/>
    <w:rPr>
      <w:color w:val="808080"/>
    </w:rPr>
  </w:style>
  <w:style w:type="paragraph" w:styleId="ListParagraph">
    <w:name w:val="List Paragraph"/>
    <w:basedOn w:val="Normal"/>
    <w:uiPriority w:val="34"/>
    <w:qFormat/>
    <w:rsid w:val="00F5358E"/>
    <w:pPr>
      <w:ind w:left="720"/>
      <w:contextualSpacing/>
    </w:pPr>
  </w:style>
  <w:style w:type="character" w:customStyle="1" w:styleId="mord">
    <w:name w:val="mord"/>
    <w:basedOn w:val="DefaultParagraphFont"/>
    <w:rsid w:val="00236A18"/>
  </w:style>
  <w:style w:type="character" w:customStyle="1" w:styleId="mopen">
    <w:name w:val="mopen"/>
    <w:basedOn w:val="DefaultParagraphFont"/>
    <w:rsid w:val="00236A18"/>
  </w:style>
  <w:style w:type="character" w:customStyle="1" w:styleId="mpunct">
    <w:name w:val="mpunct"/>
    <w:basedOn w:val="DefaultParagraphFont"/>
    <w:rsid w:val="00236A18"/>
  </w:style>
  <w:style w:type="character" w:customStyle="1" w:styleId="mclose">
    <w:name w:val="mclose"/>
    <w:basedOn w:val="DefaultParagraphFont"/>
    <w:rsid w:val="00236A18"/>
  </w:style>
  <w:style w:type="character" w:customStyle="1" w:styleId="mrel">
    <w:name w:val="mrel"/>
    <w:basedOn w:val="DefaultParagraphFont"/>
    <w:rsid w:val="00236A18"/>
  </w:style>
  <w:style w:type="character" w:customStyle="1" w:styleId="mop">
    <w:name w:val="mop"/>
    <w:basedOn w:val="DefaultParagraphFont"/>
    <w:rsid w:val="00236A18"/>
  </w:style>
  <w:style w:type="character" w:customStyle="1" w:styleId="vlist-s">
    <w:name w:val="vlist-s"/>
    <w:basedOn w:val="DefaultParagraphFont"/>
    <w:rsid w:val="00236A18"/>
  </w:style>
  <w:style w:type="character" w:customStyle="1" w:styleId="delimsizing">
    <w:name w:val="delimsizing"/>
    <w:basedOn w:val="DefaultParagraphFont"/>
    <w:rsid w:val="00236A18"/>
  </w:style>
  <w:style w:type="character" w:customStyle="1" w:styleId="mbin">
    <w:name w:val="mbin"/>
    <w:basedOn w:val="DefaultParagraphFont"/>
    <w:rsid w:val="00236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7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A983B-4032-4A1D-81ED-DF782362A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Belcher, Christopher Michael</dc:creator>
  <cp:keywords/>
  <dc:description/>
  <cp:lastModifiedBy>Belcher, Christopher Michael</cp:lastModifiedBy>
  <cp:revision>2</cp:revision>
  <dcterms:created xsi:type="dcterms:W3CDTF">2023-10-16T21:02:00Z</dcterms:created>
  <dcterms:modified xsi:type="dcterms:W3CDTF">2023-10-16T21:02:00Z</dcterms:modified>
</cp:coreProperties>
</file>