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pStyle w:val="Title"/>
      </w:pPr>
      <w:r>
        <w:t xml:space="preserve">账单格式与解析设计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基于真实电信账单的需求补充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V1.0  |  2026-06-22</w:t>
      </w:r>
    </w:p>
    <w:p>
      <w:r>
        <w:br w:type="page"/>
      </w:r>
    </w:p>
    <w:p>
      <w:pPr>
        <w:pStyle w:val="Heading1"/>
      </w:pPr>
      <w:r>
        <w:t xml:space="preserve">一、真实账单结构分析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基于"2026年3月账单.xlsx"真实文件分析，电信账单包含4个Sheet页，每个Sheet对应一种费用类型：</w:t>
      </w:r>
    </w:p>
    <w:p>
      <w:pPr>
        <w:pStyle w:val="Heading2"/>
      </w:pPr>
      <w:r>
        <w:t xml:space="preserve">1.1 Sheet总览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Sheet名称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费用类型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2026年3月按号码费用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基础通话费（平台+月租+外呼+转接+国内+国际）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2026年3月录音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录音服务费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2026年3月彩铃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彩铃服务费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2026年3月闪信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闪信服务费（季度结算）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注：示例数据仅含1行，实际账单可能有数千行。</w:t>
      </w:r>
    </w:p>
    <w:p>
      <w:pPr>
        <w:pStyle w:val="Heading2"/>
      </w:pPr>
      <w:r>
        <w:t xml:space="preserve">1.2 Sheet1：按号码费用（核心Sheet）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表头结构（9列）：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映射到系统字段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01056089999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字符串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phone_number（分摊匹配键）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平台使用费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monthly_rent（月租费-平台使用费）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码号月租费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monthly_rent（月租费-码号月租）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外呼时长（分钟）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参考字段，不参与费用分摊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转接外呼时长（分钟）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参考字段，不参与费用分摊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国内费用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8.36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call_fee（通话费-国内）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国际时长（分钟）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参考字段，不参与费用分摊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国际费用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call_fee（通话费-国际）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费用小计(单位：元)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18.36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total_fee（合计，校验用）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费用汇总规则：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monthly_rent = 平台使用费(B) + 码号月租费(C)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call_fee = 国内费用(F) + 国际费用(H)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value_added_fee = 0（此Sheet无增值业务费）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total_fee = 费用小计(I) ≈ monthly_rent + call_fee（校验）</w:t>
      </w:r>
    </w:p>
    <w:p>
      <w:pPr>
        <w:pStyle w:val="Heading2"/>
      </w:pPr>
      <w:r>
        <w:t xml:space="preserve">1.3 Sheet2：录音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映射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分机号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367702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参考字段，通过B列外线号码匹配归属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外线号码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01056089999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字符串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phone_number（分摊匹配键）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录音目录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财富管理部W+用户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字符串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参考字段，不参与费用计算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费用小计(单位：元)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value_added_fee（增值业务费-录音）</w:t>
            </w:r>
          </w:p>
        </w:tc>
      </w:tr>
    </w:tbl>
    <w:p>
      <w:pPr>
        <w:pStyle w:val="Heading2"/>
      </w:pPr>
      <w:r>
        <w:t xml:space="preserve">1.4 Sheet3：彩铃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映射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分机号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985181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参考字段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01056089999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字符串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phone_number（分摊匹配键）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value_added_fee（增值业务费-彩铃）</w:t>
            </w:r>
          </w:p>
        </w:tc>
      </w:tr>
    </w:tbl>
    <w:p>
      <w:pPr>
        <w:pStyle w:val="Heading2"/>
      </w:pPr>
      <w:r>
        <w:t xml:space="preserve">1.5 Sheet4：闪信（季度结算）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映射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01056089999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字符串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phone_number（分摊匹配键）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费用归属月份（YYYYMM格式）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下发量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参考字段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value_added_fee（增值业务费-闪信）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闪信特殊性：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3个月结算一次：导入3月账单时，闪信Sheet可能包含1月(202601)、2月(202602)、3月(202603)的数据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处理方式：闪信费用全部计入当月（3月）总额，不按月份拆分到1月/2月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分摊方式：按号码归属分摊，与其他费用类型一致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月份字段（B列）作为参考信息保留，不参与分摊计算逻辑</w:t>
      </w:r>
    </w:p>
    <w:p>
      <w:r>
        <w:br w:type="page"/>
      </w:r>
    </w:p>
    <w:p>
      <w:pPr>
        <w:pStyle w:val="Heading1"/>
      </w:pPr>
      <w:r>
        <w:t xml:space="preserve">二、费用类型体系重构</w:t>
      </w:r>
    </w:p>
    <w:p>
      <w:pPr>
        <w:pStyle w:val="Heading2"/>
      </w:pPr>
      <w:r>
        <w:t xml:space="preserve">2.1 费用类型总览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基于真实账单，系统需支持4种费用类型，每种来源于不同Sheet：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16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费用类型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来源Sheet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包含费用项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结算周期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匹配键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基础通话费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按号码费用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平台使用费+月租+国内+国际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A列：号码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录音费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录音服务费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B列：外线号码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彩铃费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彩铃服务费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B列：号码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闪信费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闪信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闪信服务费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季度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A列：号码</w:t>
            </w:r>
          </w:p>
        </w:tc>
      </w:tr>
    </w:tbl>
    <w:p>
      <w:pPr>
        <w:pStyle w:val="Heading2"/>
      </w:pPr>
      <w:r>
        <w:t xml:space="preserve">2.2 费用字段映射规则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各Sheet的费用项汇总到bill_detail的标准字段：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标准字段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计算规则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monthly_rent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按号码费用Sheet的平台使用费(B) + 码号月租费(C)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call_fee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按号码费用Sheet的国内费用(F) + 国际费用(H)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recording_fee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录音Sheet的费用小计(D)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crbt_fee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彩铃Sheet的费用(C)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flash_msg_fee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闪信Sheet的金额(D)，含所有月份，计入当月总额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total_fee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monthly_rent + call_fee + recording_fee + crbt_fee + flash_msg_fee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重要：需要对之前设计的bill_detail表增加3个费用字段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原设计有 monthly_rent / call_fee / value_added_fee / other_fee / total_fee 共5个费用字段。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现调整为6个字段，将value_added_fee拆分为3种具体的增值业务费：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字段变更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monthly_rent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月租费（平台使用费+码号月租费）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call_fee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通话费（国内+国际）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recording_fee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录音费（新增）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crbt_fee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彩铃费（新增）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flash_msg_fee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闪信费（新增，含季度结算）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total_fee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合计 = 以上5项之和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同步删除：value_added_fee、other_fee 两个字段（由上述3个具体字段替代）。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allocation_result 表的费用字段同步调整。</w:t>
      </w:r>
    </w:p>
    <w:p>
      <w:r>
        <w:br w:type="page"/>
      </w:r>
    </w:p>
    <w:p>
      <w:pPr>
        <w:pStyle w:val="Heading1"/>
      </w:pPr>
      <w:r>
        <w:t xml:space="preserve">三、账单解析模板配置</w:t>
      </w:r>
    </w:p>
    <w:p>
      <w:pPr>
        <w:pStyle w:val="Heading2"/>
      </w:pPr>
      <w:r>
        <w:t xml:space="preserve">3.1 默认模板配置（基于真实账单）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基于真实账单格式，默认模板的sheet_config JSON结构如下：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 w:before="8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"sheets":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"sheetNamePattern": "按号码费用",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"phoneColumn": 0,  // A列=号码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"feeMappings":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{"field": "monthly_rent", "columns": [1,2]},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{"field": "call_fee", "columns": [5,7]}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"totalColumn": 8,  // I列=费用小计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"startRow":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"sheetNamePattern": "录音",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"phoneColumn": 1,  // B列=外线号码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"feeMappings":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{"field": "recording_fee", "columns": [3]}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"startRow":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"sheetNamePattern": "彩铃",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"phoneColumn": 1,  // B列=号码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"feeMappings":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{"field": "crbt_fee", "columns": [2]}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"startRow":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      "sheetNamePattern": "闪信",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      "phoneColumn": 0,  // A列=号码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      "feeMappings":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        {"field": "flash_msg_fee", "columns": [3]}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      "isQuarterly":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      "monthColumn": 1,  // B列=月份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      "startRow":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]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3.2 模板配置新增属性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相比之前的设计，模板配置新增以下属性：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sheetNamePattern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Sheet名称匹配模式（模糊匹配），如"按号码费用"匹配"2026年3月按号码费用"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feeMappings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费用字段映射数组，支持多列累加到同一字段（如monthly_rent=[1,2]表示B列+C列）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isQuarterly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是否为季度结算Sheet（闪信=true），季度数据全部计入当月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monthColumn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月份字段所在列号（仅季度结算Sheet使用，如闪信的B列=202601）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四、Sheet名称动态匹配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真实账单的Sheet名称包含月份前缀（如"2026年3月按号码费用"），不同月份导入时前缀不同。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模板配置中使用sheetNamePattern进行模糊匹配：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sheetNamePattern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真实Sheet名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匹配结果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"按号码费用"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"2026年3月按号码费用"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匹配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"录音"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"2026年3月录音"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匹配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"彩铃"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"2026年3月彩铃"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匹配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"闪信"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"2026年3月闪信"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匹配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匹配规则：sheetNamePattern 是 Sheet名称的子串（contains），大小写不敏感。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如Pattern="按号码费用"，Sheet名称"2026年3月按号码费用"包含该子串，匹配成功。</w:t>
      </w:r>
    </w:p>
    <w:p>
      <w:r>
        <w:br w:type="page"/>
      </w:r>
    </w:p>
    <w:p>
      <w:pPr>
        <w:pStyle w:val="Heading1"/>
      </w:pPr>
      <w:r>
        <w:t xml:space="preserve">五、各Sheet号码列位置差异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不同Sheet中号码字段所在列不同，模板配置需精确定义：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1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号码列名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列号(0-based)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按号码费用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号码在A列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外线号码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A列是分机号，B列才是外线号码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A列是分机号，B列才是号码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号码在A列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解析时注意事项：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录音Sheet和彩铃Sheet的A列是分机号（整数），B列才是外线号码（字符串），不可混淆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按号码费用Sheet和闪信Sheet的A列直接是号码（字符串）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分机号字段仅作为参考信息保留，不参与分摊匹配</w:t>
      </w:r>
    </w:p>
    <w:p>
      <w:pPr>
        <w:pStyle w:val="Heading1"/>
      </w:pPr>
      <w:r>
        <w:t xml:space="preserve">六、账单解析完整流程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1：读取Excel文件，获取所有Sheet名称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2：按模板的sheetNamePattern模糊匹配Sheet（支持月份前缀动态变化）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3：对每个匹配到的Sheet，按phoneColumn读取号码列，按feeMappings读取费用列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4：同一号码的多个费用列值累加到对应标准字段（如monthly_rent = B列+C列）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5：跨Sheet汇总：同一号码在不同Sheet中的同一字段值累加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6：闪信Sheet特殊处理：isQuarterly=true，所有月份的数据金额全部计入当月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7：生成bill_detail记录，每行一个号码的6个费用字段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8：校验：按号码费用Sheet的totalColumn值 vs 计算的total_fee，差额记入diff_amount</w:t>
      </w:r>
    </w:p>
    <w:p>
      <w:pPr>
        <w:pStyle w:val="Heading1"/>
      </w:pPr>
      <w:r>
        <w:t xml:space="preserve">七、用户故事补充</w:t>
      </w:r>
    </w:p>
    <w:p>
      <w:pPr>
        <w:pStyle w:val="Heading2"/>
      </w:pPr>
      <w:r>
        <w:t xml:space="preserve">US-080 账单4Sheet解析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作为集团管理员，我想要导入包含4个Sheet的电信月度账单，以便系统正确解析所有费用类型。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支持解析4个Sheet：按号码费用(9列)、录音(4列)、彩铃(3列)、闪信(4列)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每个Sheet的号码列位置可能不同（A列或B列），模板配置精确定义phoneColumn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Sheet名称含月份前缀（如"2026年3月按号码费用"），模板通过sheetNamePattern模糊匹配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缺失某个Sheet时标黄警告但不阻断（如当月无彩铃费用则无彩铃Sheet）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同一号码在多个Sheet中的费用累加到bill_detail的对应字段</w:t>
      </w:r>
    </w:p>
    <w:p>
      <w:pPr>
        <w:pStyle w:val="Heading2"/>
      </w:pPr>
      <w:r>
        <w:t xml:space="preserve">US-081 闪信季度结算处理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作为管理员，我想要闪信费用（季度结算）正确计入当月分摊，以便费用核算完整。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闪信Sheet包含月份字段（如202601/202602/202603），系统识别季度结算模式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所有月份的闪信金额全部计入当月账单总额，不按月份拆分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闪信费用按号码归属分摊，与其他费用类型一致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闪信的月份字段和下发量作为参考信息保留在明细中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分摊报表中单独展示闪信费列，便于区分月度费用和季度费用</w:t>
      </w:r>
    </w:p>
    <w:p>
      <w:pPr>
        <w:pStyle w:val="Heading2"/>
      </w:pPr>
      <w:r>
        <w:t xml:space="preserve">US-082 费用类型分列展示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作为管理员，我想要在分摊报表和导出Excel中看到5种费用分列展示，以便了解各费用类型构成。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分摊结果表格列：月租费、通话费、录音费、彩铃费、闪信费、合计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账单明细表格同步展示5种费用列+合计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Excel导出的汇总表和明细表均包含5种费用分列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系统看板按费用类型展示占比饼图</w:t>
      </w:r>
    </w:p>
    <w:p>
      <w:pPr>
        <w:jc w:val="right"/>
      </w:pPr>
      <w:r>
        <w:rPr>
          <w:vanish/>
          <w:sz w:val="16"/>
          <w:color w:val="BFBFBF"/>
        </w:rPr>
        <w:t>AIGC标识: ed5c9300-9c9d-4730-86e4-9881ca2e4ace</w:t>
      </w:r>
    </w:p>
    <w:sectPr>
      <w:headerReference w:type="default" r:id="rId7"/>
      <w:footerReference w:type="default" r:id="rId8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银行电话费用分摊系统 | 账单格式与解析设计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Microsoft YaHei" w:cs="Microsoft YaHei" w:eastAsia="Microsoft YaHei" w:hAnsi="Microsoft YaHe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2026-06-22T02:42:55.070Z</dcterms:created>
  <dcterms:modified xsi:type="dcterms:W3CDTF">2026-06-22T02:42:55.070Z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ed5c9300-9c9d-4730-86e4-9881ca2e4ace","ReservedCode1":"2f1c3de5-c423-4bdc-8c4e-69cfb368ec02","ContentPropagator":"001191110102MAD55U9H0F10002","PropagateID":"ed5c9300-9c9d-4730-86e4-9881ca2e4ace","ReservedCode2":"2f1c3de5-c423-4bdc-8c4e-69cfb368ec02"}</vt:lpwstr>
  </property>
</Properties>
</file>