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 Bohnet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5/5/20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2.3 - Web-335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ORD Diagrams: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7197" l="0" r="0" t="1310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Structures: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921773" cy="37766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773" cy="377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38463" cy="37862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3786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