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5/30/2020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REST Request and Response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