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4" w:type="dxa"/>
        <w:tblInd w:w="108" w:type="dxa"/>
        <w:tblLayout w:type="fixed"/>
        <w:tblCellMar>
          <w:left w:w="0" w:type="dxa"/>
          <w:right w:w="0" w:type="dxa"/>
        </w:tblCellMar>
        <w:tblLook w:val="0000" w:firstRow="0" w:lastRow="0" w:firstColumn="0" w:lastColumn="0" w:noHBand="0" w:noVBand="0"/>
      </w:tblPr>
      <w:tblGrid>
        <w:gridCol w:w="2924"/>
        <w:gridCol w:w="6430"/>
      </w:tblGrid>
      <w:tr w:rsidR="001F255C" w:rsidTr="00845240">
        <w:trPr>
          <w:cantSplit/>
          <w:trHeight w:val="1692"/>
        </w:trPr>
        <w:tc>
          <w:tcPr>
            <w:tcW w:w="9354" w:type="dxa"/>
            <w:gridSpan w:val="2"/>
            <w:shd w:val="clear" w:color="auto" w:fill="DDB715"/>
            <w:tcMar>
              <w:left w:w="0" w:type="dxa"/>
              <w:right w:w="0" w:type="dxa"/>
            </w:tcMar>
          </w:tcPr>
          <w:p w:rsidR="001F255C" w:rsidRPr="002B3C36" w:rsidRDefault="00801D04">
            <w:pPr>
              <w:pStyle w:val="Cover-AppName"/>
              <w:rPr>
                <w:color w:val="auto"/>
                <w:sz w:val="144"/>
                <w:szCs w:val="144"/>
              </w:rPr>
            </w:pPr>
            <w:proofErr w:type="spellStart"/>
            <w:r w:rsidRPr="002B3C36">
              <w:rPr>
                <w:color w:val="auto"/>
                <w:sz w:val="144"/>
                <w:szCs w:val="144"/>
              </w:rPr>
              <w:t>MolTK</w:t>
            </w:r>
            <w:proofErr w:type="spellEnd"/>
          </w:p>
        </w:tc>
      </w:tr>
      <w:tr w:rsidR="001F255C">
        <w:trPr>
          <w:cantSplit/>
          <w:trHeight w:val="8217"/>
        </w:trPr>
        <w:tc>
          <w:tcPr>
            <w:tcW w:w="2924" w:type="dxa"/>
            <w:tcMar>
              <w:left w:w="0" w:type="dxa"/>
              <w:right w:w="0" w:type="dxa"/>
            </w:tcMar>
          </w:tcPr>
          <w:p w:rsidR="001F255C" w:rsidRDefault="001F255C">
            <w:pPr>
              <w:rPr>
                <w:rFonts w:ascii="Times New Roman" w:hAnsi="Times New Roman"/>
              </w:rPr>
            </w:pPr>
          </w:p>
        </w:tc>
        <w:tc>
          <w:tcPr>
            <w:tcW w:w="6430" w:type="dxa"/>
          </w:tcPr>
          <w:p w:rsidR="001F255C" w:rsidRDefault="001F255C">
            <w:pPr>
              <w:rPr>
                <w:rFonts w:ascii="Times New Roman" w:hAnsi="Times New Roman"/>
              </w:rPr>
            </w:pPr>
          </w:p>
          <w:p w:rsidR="001F255C" w:rsidRDefault="001F255C">
            <w:pPr>
              <w:rPr>
                <w:rFonts w:ascii="Times New Roman" w:hAnsi="Times New Roman"/>
              </w:rPr>
            </w:pPr>
          </w:p>
          <w:p w:rsidR="001F255C" w:rsidRDefault="001F255C">
            <w:pPr>
              <w:rPr>
                <w:rFonts w:ascii="Times New Roman" w:hAnsi="Times New Roman"/>
              </w:rPr>
            </w:pPr>
          </w:p>
          <w:p w:rsidR="001F255C" w:rsidRDefault="001F255C">
            <w:pPr>
              <w:pStyle w:val="Header"/>
              <w:tabs>
                <w:tab w:val="clear" w:pos="4320"/>
                <w:tab w:val="clear" w:pos="8640"/>
              </w:tabs>
              <w:rPr>
                <w:rFonts w:ascii="Times New Roman" w:hAnsi="Times New Roman"/>
              </w:rPr>
            </w:pPr>
          </w:p>
          <w:p w:rsidR="001F255C" w:rsidRDefault="001F255C">
            <w:pPr>
              <w:rPr>
                <w:rFonts w:ascii="Times New Roman" w:hAnsi="Times New Roman"/>
              </w:rPr>
            </w:pPr>
          </w:p>
          <w:p w:rsidR="001F255C" w:rsidRDefault="009C56B8" w:rsidP="00801D04">
            <w:pPr>
              <w:rPr>
                <w:rFonts w:ascii="Times New Roman" w:hAnsi="Times New Roman"/>
              </w:rPr>
            </w:pPr>
            <w:r>
              <w:rPr>
                <w:rFonts w:ascii="Times New Roman" w:hAnsi="Times New Roman"/>
                <w:noProof/>
              </w:rPr>
              <w:drawing>
                <wp:inline distT="0" distB="0" distL="0" distR="0">
                  <wp:extent cx="3333750" cy="3705225"/>
                  <wp:effectExtent l="0" t="0" r="0" b="0"/>
                  <wp:docPr id="3" name="Picture 1" descr="molt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ltk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3705225"/>
                          </a:xfrm>
                          <a:prstGeom prst="rect">
                            <a:avLst/>
                          </a:prstGeom>
                          <a:noFill/>
                          <a:ln>
                            <a:noFill/>
                          </a:ln>
                        </pic:spPr>
                      </pic:pic>
                    </a:graphicData>
                  </a:graphic>
                </wp:inline>
              </w:drawing>
            </w:r>
          </w:p>
        </w:tc>
      </w:tr>
      <w:tr w:rsidR="001F255C">
        <w:trPr>
          <w:cantSplit/>
          <w:trHeight w:val="810"/>
        </w:trPr>
        <w:tc>
          <w:tcPr>
            <w:tcW w:w="2924" w:type="dxa"/>
            <w:tcMar>
              <w:left w:w="0" w:type="dxa"/>
              <w:right w:w="0" w:type="dxa"/>
            </w:tcMar>
          </w:tcPr>
          <w:p w:rsidR="001F255C" w:rsidRDefault="001F255C">
            <w:pPr>
              <w:pStyle w:val="Cover-DocName"/>
              <w:rPr>
                <w:rFonts w:ascii="Times New Roman" w:hAnsi="Times New Roman"/>
              </w:rPr>
            </w:pPr>
          </w:p>
        </w:tc>
        <w:tc>
          <w:tcPr>
            <w:tcW w:w="6430" w:type="dxa"/>
          </w:tcPr>
          <w:p w:rsidR="001F255C" w:rsidRDefault="001F255C">
            <w:pPr>
              <w:pStyle w:val="Cover-DocName"/>
            </w:pPr>
            <w:r>
              <w:t>User’s Manual</w:t>
            </w:r>
          </w:p>
        </w:tc>
      </w:tr>
      <w:tr w:rsidR="001F255C">
        <w:trPr>
          <w:cantSplit/>
          <w:trHeight w:val="1026"/>
        </w:trPr>
        <w:tc>
          <w:tcPr>
            <w:tcW w:w="2924" w:type="dxa"/>
            <w:tcBorders>
              <w:bottom w:val="single" w:sz="2" w:space="0" w:color="8D1236"/>
            </w:tcBorders>
            <w:tcMar>
              <w:left w:w="0" w:type="dxa"/>
              <w:right w:w="0" w:type="dxa"/>
            </w:tcMar>
          </w:tcPr>
          <w:p w:rsidR="001F255C" w:rsidRDefault="001F255C">
            <w:pPr>
              <w:rPr>
                <w:rFonts w:ascii="Times New Roman" w:hAnsi="Times New Roman"/>
              </w:rPr>
            </w:pPr>
          </w:p>
        </w:tc>
        <w:tc>
          <w:tcPr>
            <w:tcW w:w="6430" w:type="dxa"/>
            <w:tcBorders>
              <w:bottom w:val="single" w:sz="2" w:space="0" w:color="8D1236"/>
            </w:tcBorders>
          </w:tcPr>
          <w:p w:rsidR="001F255C" w:rsidRDefault="00801D04">
            <w:pPr>
              <w:pStyle w:val="Cover-DocVersion"/>
            </w:pPr>
            <w:r>
              <w:t>Release 0.</w:t>
            </w:r>
            <w:r w:rsidR="000345D7">
              <w:t>4.0</w:t>
            </w:r>
          </w:p>
          <w:p w:rsidR="001F255C" w:rsidRDefault="000345D7">
            <w:pPr>
              <w:pStyle w:val="Cover-DocVersion"/>
              <w:rPr>
                <w:rFonts w:ascii="Times New Roman" w:hAnsi="Times New Roman"/>
              </w:rPr>
            </w:pPr>
            <w:r>
              <w:t>November 4, 2011</w:t>
            </w:r>
          </w:p>
        </w:tc>
      </w:tr>
      <w:tr w:rsidR="001F255C">
        <w:trPr>
          <w:cantSplit/>
          <w:trHeight w:val="243"/>
        </w:trPr>
        <w:tc>
          <w:tcPr>
            <w:tcW w:w="2924" w:type="dxa"/>
            <w:tcBorders>
              <w:top w:val="single" w:sz="2" w:space="0" w:color="8D1236"/>
            </w:tcBorders>
            <w:tcMar>
              <w:left w:w="0" w:type="dxa"/>
              <w:right w:w="0" w:type="dxa"/>
            </w:tcMar>
          </w:tcPr>
          <w:p w:rsidR="001F255C" w:rsidRDefault="001F255C">
            <w:pPr>
              <w:rPr>
                <w:rFonts w:ascii="Times New Roman" w:hAnsi="Times New Roman"/>
              </w:rPr>
            </w:pPr>
          </w:p>
        </w:tc>
        <w:tc>
          <w:tcPr>
            <w:tcW w:w="6430" w:type="dxa"/>
            <w:tcBorders>
              <w:top w:val="single" w:sz="2" w:space="0" w:color="8D1236"/>
            </w:tcBorders>
          </w:tcPr>
          <w:p w:rsidR="001F255C" w:rsidRDefault="001F255C" w:rsidP="00296635">
            <w:pPr>
              <w:pStyle w:val="Cover-SmallPrint"/>
            </w:pPr>
            <w:r>
              <w:t xml:space="preserve">Website: </w:t>
            </w:r>
            <w:r w:rsidR="00116307">
              <w:t>moltk.rotatingpenguin.com</w:t>
            </w:r>
            <w:bookmarkStart w:id="0" w:name="_GoBack"/>
            <w:bookmarkEnd w:id="0"/>
          </w:p>
        </w:tc>
      </w:tr>
    </w:tbl>
    <w:p w:rsidR="001F255C" w:rsidRDefault="001F255C">
      <w:pPr>
        <w:rPr>
          <w:rFonts w:ascii="Times New Roman" w:hAnsi="Times New Roman"/>
        </w:rPr>
      </w:pPr>
    </w:p>
    <w:p w:rsidR="009443FC" w:rsidRDefault="009443FC">
      <w:pPr>
        <w:sectPr w:rsidR="009443FC" w:rsidSect="008F0004">
          <w:headerReference w:type="even" r:id="rId10"/>
          <w:headerReference w:type="default" r:id="rId11"/>
          <w:footerReference w:type="even" r:id="rId12"/>
          <w:footerReference w:type="default" r:id="rId13"/>
          <w:type w:val="oddPage"/>
          <w:pgSz w:w="12240" w:h="15840" w:code="1"/>
          <w:pgMar w:top="1800" w:right="1440" w:bottom="1440" w:left="1800" w:header="720" w:footer="720" w:gutter="0"/>
          <w:cols w:space="720"/>
          <w:titlePg/>
        </w:sectPr>
      </w:pPr>
    </w:p>
    <w:p w:rsidR="002D2E65" w:rsidRDefault="002D2E65"/>
    <w:p w:rsidR="002D2E65" w:rsidRDefault="002D2E65"/>
    <w:p w:rsidR="002D2E65" w:rsidRDefault="002D2E65"/>
    <w:p w:rsidR="002D2E65" w:rsidRDefault="002D2E65"/>
    <w:p w:rsidR="002D2E65" w:rsidRDefault="002D2E65"/>
    <w:p w:rsidR="002D2E65" w:rsidRDefault="002D2E65"/>
    <w:p w:rsidR="002D2E65" w:rsidRDefault="002D2E65"/>
    <w:p w:rsidR="002D2E65" w:rsidRDefault="002D2E65"/>
    <w:p w:rsidR="001F255C" w:rsidRDefault="001F255C" w:rsidP="00D23688"/>
    <w:p w:rsidR="002D2E65" w:rsidRDefault="002D2E65" w:rsidP="00D23688"/>
    <w:p w:rsidR="002D2E65" w:rsidRDefault="002D2E65" w:rsidP="00D23688"/>
    <w:p w:rsidR="00034C41" w:rsidRDefault="00034C41" w:rsidP="00D23688"/>
    <w:p w:rsidR="00845240" w:rsidRDefault="00845240" w:rsidP="00D23688"/>
    <w:p w:rsidR="00845240" w:rsidRDefault="00845240" w:rsidP="00D23688"/>
    <w:p w:rsidR="00845240" w:rsidRDefault="00845240" w:rsidP="00D23688"/>
    <w:p w:rsidR="00845240" w:rsidRDefault="00845240" w:rsidP="00D23688"/>
    <w:p w:rsidR="00845240" w:rsidRDefault="00845240" w:rsidP="00D23688"/>
    <w:p w:rsidR="00845240" w:rsidRDefault="00845240" w:rsidP="00D23688"/>
    <w:p w:rsidR="00845240" w:rsidRDefault="00845240" w:rsidP="00D23688"/>
    <w:p w:rsidR="00845240" w:rsidRDefault="00845240" w:rsidP="00D23688"/>
    <w:p w:rsidR="002D2E65" w:rsidRDefault="002D2E65" w:rsidP="00D23688"/>
    <w:p w:rsidR="00845240" w:rsidRDefault="00845240" w:rsidP="00D23688"/>
    <w:p w:rsidR="00D23688" w:rsidRPr="00D23688" w:rsidRDefault="00D23688" w:rsidP="007847DD">
      <w:pPr>
        <w:spacing w:line="240" w:lineRule="auto"/>
        <w:rPr>
          <w:b/>
          <w:color w:val="000080"/>
          <w:szCs w:val="22"/>
        </w:rPr>
      </w:pPr>
      <w:r w:rsidRPr="00D23688">
        <w:rPr>
          <w:b/>
          <w:color w:val="000080"/>
          <w:szCs w:val="22"/>
        </w:rPr>
        <w:t>Copyright and Permission</w:t>
      </w:r>
      <w:r w:rsidR="00FB4934">
        <w:rPr>
          <w:b/>
          <w:color w:val="000080"/>
          <w:szCs w:val="22"/>
        </w:rPr>
        <w:t xml:space="preserve"> Notice</w:t>
      </w:r>
    </w:p>
    <w:p w:rsidR="00034C41" w:rsidRDefault="00034C41" w:rsidP="00D23688">
      <w:pPr>
        <w:spacing w:line="240" w:lineRule="auto"/>
        <w:rPr>
          <w:sz w:val="18"/>
          <w:szCs w:val="18"/>
        </w:rPr>
      </w:pPr>
    </w:p>
    <w:p w:rsidR="00D23688" w:rsidRPr="002D2E65" w:rsidRDefault="007847DD" w:rsidP="00D23688">
      <w:pPr>
        <w:spacing w:line="240" w:lineRule="auto"/>
        <w:rPr>
          <w:sz w:val="18"/>
          <w:szCs w:val="18"/>
        </w:rPr>
      </w:pPr>
      <w:r>
        <w:rPr>
          <w:sz w:val="18"/>
          <w:szCs w:val="18"/>
        </w:rPr>
        <w:t>C</w:t>
      </w:r>
      <w:r w:rsidR="00C4713D">
        <w:rPr>
          <w:sz w:val="18"/>
          <w:szCs w:val="18"/>
        </w:rPr>
        <w:t>opyright (c</w:t>
      </w:r>
      <w:r w:rsidRPr="007847DD">
        <w:rPr>
          <w:sz w:val="18"/>
          <w:szCs w:val="18"/>
        </w:rPr>
        <w:t xml:space="preserve">) </w:t>
      </w:r>
      <w:proofErr w:type="gramStart"/>
      <w:r w:rsidRPr="007847DD">
        <w:rPr>
          <w:sz w:val="18"/>
          <w:szCs w:val="18"/>
        </w:rPr>
        <w:t>2011  Christopher</w:t>
      </w:r>
      <w:proofErr w:type="gramEnd"/>
      <w:r w:rsidRPr="007847DD">
        <w:rPr>
          <w:sz w:val="18"/>
          <w:szCs w:val="18"/>
        </w:rPr>
        <w:t xml:space="preserve"> M. </w:t>
      </w:r>
      <w:proofErr w:type="spellStart"/>
      <w:r w:rsidRPr="007847DD">
        <w:rPr>
          <w:sz w:val="18"/>
          <w:szCs w:val="18"/>
        </w:rPr>
        <w:t>Bruns</w:t>
      </w:r>
      <w:proofErr w:type="spellEnd"/>
    </w:p>
    <w:p w:rsidR="00D23688" w:rsidRPr="002D2E65" w:rsidRDefault="007847DD" w:rsidP="00D23688">
      <w:pPr>
        <w:spacing w:line="240" w:lineRule="auto"/>
        <w:rPr>
          <w:sz w:val="18"/>
          <w:szCs w:val="18"/>
        </w:rPr>
      </w:pPr>
      <w:r>
        <w:rPr>
          <w:sz w:val="18"/>
          <w:szCs w:val="18"/>
        </w:rPr>
        <w:t xml:space="preserve">Contributors: </w:t>
      </w:r>
      <w:proofErr w:type="spellStart"/>
      <w:r>
        <w:rPr>
          <w:sz w:val="18"/>
          <w:szCs w:val="18"/>
        </w:rPr>
        <w:t>Cami</w:t>
      </w:r>
      <w:proofErr w:type="spellEnd"/>
      <w:r>
        <w:rPr>
          <w:sz w:val="18"/>
          <w:szCs w:val="18"/>
        </w:rPr>
        <w:t xml:space="preserve"> K. </w:t>
      </w:r>
      <w:proofErr w:type="spellStart"/>
      <w:r>
        <w:rPr>
          <w:sz w:val="18"/>
          <w:szCs w:val="18"/>
        </w:rPr>
        <w:t>Bruns</w:t>
      </w:r>
      <w:proofErr w:type="spellEnd"/>
    </w:p>
    <w:p w:rsidR="007847DD" w:rsidRDefault="007847DD" w:rsidP="00D23688">
      <w:pPr>
        <w:spacing w:line="240" w:lineRule="auto"/>
        <w:rPr>
          <w:sz w:val="18"/>
          <w:szCs w:val="18"/>
        </w:rPr>
      </w:pPr>
    </w:p>
    <w:p w:rsidR="00D23688" w:rsidRPr="002D2E65" w:rsidRDefault="00D23688" w:rsidP="00D23688">
      <w:pPr>
        <w:spacing w:line="240" w:lineRule="auto"/>
        <w:rPr>
          <w:sz w:val="18"/>
          <w:szCs w:val="18"/>
        </w:rPr>
      </w:pPr>
      <w:r w:rsidRPr="002D2E65">
        <w:rPr>
          <w:sz w:val="18"/>
          <w:szCs w:val="18"/>
        </w:rPr>
        <w:t>Permission is hereby granted, free of charge, to any person obtaining a copy of this document (the "Document"), to deal in the Document without restriction, including without limitation the rights to use, copy, modify, merge, publish, distribute, sublicense, and/or sell copies of the Document, and to permit persons to whom the Document is furnished to do so, subject to the following conditions:</w:t>
      </w:r>
    </w:p>
    <w:p w:rsidR="00D23688" w:rsidRPr="002D2E65" w:rsidRDefault="00D23688" w:rsidP="00D23688">
      <w:pPr>
        <w:spacing w:line="240" w:lineRule="auto"/>
        <w:rPr>
          <w:sz w:val="18"/>
          <w:szCs w:val="18"/>
        </w:rPr>
      </w:pPr>
    </w:p>
    <w:p w:rsidR="00D23688" w:rsidRPr="002D2E65" w:rsidRDefault="00FB4934" w:rsidP="00D23688">
      <w:pPr>
        <w:spacing w:line="240" w:lineRule="auto"/>
        <w:rPr>
          <w:sz w:val="18"/>
          <w:szCs w:val="18"/>
        </w:rPr>
      </w:pPr>
      <w:r>
        <w:rPr>
          <w:sz w:val="18"/>
          <w:szCs w:val="18"/>
        </w:rPr>
        <w:t xml:space="preserve">This </w:t>
      </w:r>
      <w:r w:rsidR="00D23688" w:rsidRPr="002D2E65">
        <w:rPr>
          <w:sz w:val="18"/>
          <w:szCs w:val="18"/>
        </w:rPr>
        <w:t>copyright and permission notice shall be included in all copies or substantial portions of the Document.</w:t>
      </w:r>
    </w:p>
    <w:p w:rsidR="00D23688" w:rsidRPr="002D2E65" w:rsidRDefault="00D23688" w:rsidP="00D23688">
      <w:pPr>
        <w:spacing w:line="240" w:lineRule="auto"/>
        <w:rPr>
          <w:sz w:val="18"/>
          <w:szCs w:val="18"/>
        </w:rPr>
      </w:pPr>
    </w:p>
    <w:p w:rsidR="00D23688" w:rsidRPr="002D2E65" w:rsidRDefault="00D23688" w:rsidP="00D23688">
      <w:pPr>
        <w:spacing w:line="240" w:lineRule="auto"/>
        <w:rPr>
          <w:sz w:val="18"/>
          <w:szCs w:val="18"/>
        </w:rPr>
      </w:pPr>
      <w:r w:rsidRPr="002D2E65">
        <w:rPr>
          <w:sz w:val="18"/>
          <w:szCs w:val="18"/>
        </w:rPr>
        <w:t>THE DOCUMENT IS PROVIDED "AS IS", WITHOUT WARRANTY OF ANY KIND, EXPRESS OR IMPLIED, INCLUDING BUT NOT LIMITED TO THE WARRANTIES OF MERCHANTABILITY, FITNESS FOR A PARTICULAR PURPOSE AND NONINFRINGEMENT.  IN NO EVENT SHALL THE AUTHORS, CONTRIBUTORS OR COPYRIGHT HOLDERS BE LIABLE FOR ANY CLAIM, DAMAGES OR OTHER LIABILITY, WHETHER IN AN ACTION OF CONTRACT, TORT OR OTHERWISE, ARISING FROM, OUT OF OR IN CONNECTION WITH THE DOCUMENT OR THE USE OR OTHER DEALINGS IN THE DOCUMENT.</w:t>
      </w:r>
    </w:p>
    <w:p w:rsidR="00464ED8" w:rsidRDefault="00464ED8" w:rsidP="005D71DF">
      <w:pPr>
        <w:rPr>
          <w:b/>
          <w:sz w:val="48"/>
          <w:szCs w:val="48"/>
        </w:rPr>
        <w:sectPr w:rsidR="00464ED8" w:rsidSect="006372C7">
          <w:type w:val="oddPage"/>
          <w:pgSz w:w="12240" w:h="15840" w:code="1"/>
          <w:pgMar w:top="1800" w:right="1440" w:bottom="1440" w:left="1800" w:header="720" w:footer="720" w:gutter="0"/>
          <w:pgNumType w:fmt="lowerRoman" w:start="1"/>
          <w:cols w:space="720"/>
          <w:titlePg/>
        </w:sectPr>
      </w:pPr>
    </w:p>
    <w:p w:rsidR="00F414CF" w:rsidRDefault="00F414CF" w:rsidP="00F414CF">
      <w:pPr>
        <w:rPr>
          <w:b/>
          <w:sz w:val="48"/>
          <w:szCs w:val="48"/>
        </w:rPr>
      </w:pPr>
    </w:p>
    <w:p w:rsidR="00F414CF" w:rsidRPr="00BA25DD" w:rsidRDefault="00F414CF" w:rsidP="00F414CF">
      <w:pPr>
        <w:rPr>
          <w:b/>
          <w:sz w:val="56"/>
          <w:szCs w:val="56"/>
        </w:rPr>
      </w:pPr>
      <w:r w:rsidRPr="00BA25DD">
        <w:rPr>
          <w:b/>
          <w:sz w:val="56"/>
          <w:szCs w:val="56"/>
        </w:rPr>
        <w:t>Acknowledgments</w:t>
      </w:r>
    </w:p>
    <w:p w:rsidR="00F414CF" w:rsidRDefault="00F414CF" w:rsidP="00F414CF">
      <w:pPr>
        <w:rPr>
          <w:b/>
          <w:sz w:val="48"/>
          <w:szCs w:val="48"/>
        </w:rPr>
      </w:pPr>
    </w:p>
    <w:p w:rsidR="00F414CF" w:rsidRDefault="007847DD" w:rsidP="00F414CF">
      <w:pPr>
        <w:rPr>
          <w:szCs w:val="22"/>
        </w:rPr>
      </w:pPr>
      <w:r>
        <w:rPr>
          <w:szCs w:val="22"/>
        </w:rPr>
        <w:t xml:space="preserve">Special thanks to Joy Ku who created the beautiful template for this manual.  Thanks also to </w:t>
      </w:r>
      <w:r w:rsidR="00927801">
        <w:rPr>
          <w:szCs w:val="22"/>
        </w:rPr>
        <w:t xml:space="preserve">Christopher D. Putnam and </w:t>
      </w:r>
      <w:r>
        <w:rPr>
          <w:szCs w:val="22"/>
        </w:rPr>
        <w:t>Robert Edgar for helpful discussions about sequence alignment.</w:t>
      </w:r>
    </w:p>
    <w:p w:rsidR="007847DD" w:rsidRDefault="007847DD" w:rsidP="00F414CF">
      <w:pPr>
        <w:rPr>
          <w:szCs w:val="22"/>
        </w:rPr>
      </w:pPr>
    </w:p>
    <w:p w:rsidR="00630A2C" w:rsidRDefault="00630A2C" w:rsidP="005D71DF">
      <w:pPr>
        <w:rPr>
          <w:b/>
          <w:sz w:val="48"/>
          <w:szCs w:val="48"/>
        </w:rPr>
        <w:sectPr w:rsidR="00630A2C" w:rsidSect="006372C7">
          <w:headerReference w:type="default" r:id="rId14"/>
          <w:headerReference w:type="first" r:id="rId15"/>
          <w:type w:val="oddPage"/>
          <w:pgSz w:w="12240" w:h="15840" w:code="1"/>
          <w:pgMar w:top="1800" w:right="1440" w:bottom="1440" w:left="1800" w:header="720" w:footer="720" w:gutter="0"/>
          <w:pgNumType w:fmt="lowerRoman"/>
          <w:cols w:space="720"/>
        </w:sectPr>
      </w:pPr>
    </w:p>
    <w:p w:rsidR="00235E90" w:rsidRDefault="00235E90" w:rsidP="005D71DF">
      <w:pPr>
        <w:rPr>
          <w:b/>
          <w:sz w:val="48"/>
          <w:szCs w:val="48"/>
        </w:rPr>
      </w:pPr>
    </w:p>
    <w:p w:rsidR="002A794D" w:rsidRPr="00BA25DD" w:rsidRDefault="00235E90" w:rsidP="005D71DF">
      <w:pPr>
        <w:rPr>
          <w:b/>
          <w:sz w:val="56"/>
          <w:szCs w:val="56"/>
        </w:rPr>
      </w:pPr>
      <w:r w:rsidRPr="00BA25DD">
        <w:rPr>
          <w:b/>
          <w:sz w:val="56"/>
          <w:szCs w:val="56"/>
        </w:rPr>
        <w:t>T</w:t>
      </w:r>
      <w:r w:rsidR="007873AB" w:rsidRPr="00BA25DD">
        <w:rPr>
          <w:b/>
          <w:sz w:val="56"/>
          <w:szCs w:val="56"/>
        </w:rPr>
        <w:t>able of Contents</w:t>
      </w:r>
    </w:p>
    <w:p w:rsidR="004B0746" w:rsidRDefault="004B0746" w:rsidP="004B0746"/>
    <w:p w:rsidR="00474AB9" w:rsidRDefault="00EE371E">
      <w:pPr>
        <w:pStyle w:val="TOC1"/>
        <w:rPr>
          <w:rFonts w:asciiTheme="minorHAnsi" w:eastAsiaTheme="minorEastAsia" w:hAnsiTheme="minorHAnsi" w:cstheme="minorBidi"/>
          <w:b w:val="0"/>
          <w:bCs w:val="0"/>
          <w:caps w:val="0"/>
          <w:noProof/>
          <w:color w:val="auto"/>
        </w:rPr>
      </w:pPr>
      <w:r>
        <w:rPr>
          <w:color w:val="0000FF"/>
        </w:rPr>
        <w:fldChar w:fldCharType="begin"/>
      </w:r>
      <w:r>
        <w:rPr>
          <w:color w:val="0000FF"/>
        </w:rPr>
        <w:instrText xml:space="preserve"> TOC \o "1-3" \h \z \u </w:instrText>
      </w:r>
      <w:r>
        <w:rPr>
          <w:color w:val="0000FF"/>
        </w:rPr>
        <w:fldChar w:fldCharType="separate"/>
      </w:r>
      <w:hyperlink w:anchor="_Toc307944242" w:history="1">
        <w:r w:rsidR="00474AB9" w:rsidRPr="006C1897">
          <w:rPr>
            <w:rStyle w:val="Hyperlink"/>
            <w:noProof/>
          </w:rPr>
          <w:t>1</w:t>
        </w:r>
        <w:r w:rsidR="00474AB9">
          <w:rPr>
            <w:rFonts w:asciiTheme="minorHAnsi" w:eastAsiaTheme="minorEastAsia" w:hAnsiTheme="minorHAnsi" w:cstheme="minorBidi"/>
            <w:b w:val="0"/>
            <w:bCs w:val="0"/>
            <w:caps w:val="0"/>
            <w:noProof/>
            <w:color w:val="auto"/>
          </w:rPr>
          <w:tab/>
        </w:r>
        <w:r w:rsidR="00474AB9" w:rsidRPr="006C1897">
          <w:rPr>
            <w:rStyle w:val="Hyperlink"/>
            <w:noProof/>
          </w:rPr>
          <w:t>Introduction to MolTK</w:t>
        </w:r>
        <w:r w:rsidR="00474AB9">
          <w:rPr>
            <w:noProof/>
            <w:webHidden/>
          </w:rPr>
          <w:tab/>
        </w:r>
        <w:r w:rsidR="00474AB9">
          <w:rPr>
            <w:noProof/>
            <w:webHidden/>
          </w:rPr>
          <w:fldChar w:fldCharType="begin"/>
        </w:r>
        <w:r w:rsidR="00474AB9">
          <w:rPr>
            <w:noProof/>
            <w:webHidden/>
          </w:rPr>
          <w:instrText xml:space="preserve"> PAGEREF _Toc307944242 \h </w:instrText>
        </w:r>
        <w:r w:rsidR="00474AB9">
          <w:rPr>
            <w:noProof/>
            <w:webHidden/>
          </w:rPr>
        </w:r>
        <w:r w:rsidR="00474AB9">
          <w:rPr>
            <w:noProof/>
            <w:webHidden/>
          </w:rPr>
          <w:fldChar w:fldCharType="separate"/>
        </w:r>
        <w:r w:rsidR="00FB11FE">
          <w:rPr>
            <w:noProof/>
            <w:webHidden/>
          </w:rPr>
          <w:t>1</w:t>
        </w:r>
        <w:r w:rsidR="00474AB9">
          <w:rPr>
            <w:noProof/>
            <w:webHidden/>
          </w:rPr>
          <w:fldChar w:fldCharType="end"/>
        </w:r>
      </w:hyperlink>
    </w:p>
    <w:p w:rsidR="00474AB9" w:rsidRDefault="008D6CC3">
      <w:pPr>
        <w:pStyle w:val="TOC2"/>
        <w:rPr>
          <w:rFonts w:asciiTheme="minorHAnsi" w:eastAsiaTheme="minorEastAsia" w:hAnsiTheme="minorHAnsi" w:cstheme="minorBidi"/>
          <w:noProof/>
          <w:sz w:val="22"/>
          <w:szCs w:val="22"/>
        </w:rPr>
      </w:pPr>
      <w:hyperlink w:anchor="_Toc307944243" w:history="1">
        <w:r w:rsidR="00474AB9" w:rsidRPr="006C1897">
          <w:rPr>
            <w:rStyle w:val="Hyperlink"/>
            <w:noProof/>
          </w:rPr>
          <w:t>1.1</w:t>
        </w:r>
        <w:r w:rsidR="00474AB9">
          <w:rPr>
            <w:rFonts w:asciiTheme="minorHAnsi" w:eastAsiaTheme="minorEastAsia" w:hAnsiTheme="minorHAnsi" w:cstheme="minorBidi"/>
            <w:noProof/>
            <w:sz w:val="22"/>
            <w:szCs w:val="22"/>
          </w:rPr>
          <w:tab/>
        </w:r>
        <w:r w:rsidR="00474AB9" w:rsidRPr="006C1897">
          <w:rPr>
            <w:rStyle w:val="Hyperlink"/>
            <w:noProof/>
          </w:rPr>
          <w:t>Overview</w:t>
        </w:r>
        <w:r w:rsidR="00474AB9">
          <w:rPr>
            <w:noProof/>
            <w:webHidden/>
          </w:rPr>
          <w:tab/>
        </w:r>
        <w:r w:rsidR="00474AB9">
          <w:rPr>
            <w:noProof/>
            <w:webHidden/>
          </w:rPr>
          <w:fldChar w:fldCharType="begin"/>
        </w:r>
        <w:r w:rsidR="00474AB9">
          <w:rPr>
            <w:noProof/>
            <w:webHidden/>
          </w:rPr>
          <w:instrText xml:space="preserve"> PAGEREF _Toc307944243 \h </w:instrText>
        </w:r>
        <w:r w:rsidR="00474AB9">
          <w:rPr>
            <w:noProof/>
            <w:webHidden/>
          </w:rPr>
        </w:r>
        <w:r w:rsidR="00474AB9">
          <w:rPr>
            <w:noProof/>
            <w:webHidden/>
          </w:rPr>
          <w:fldChar w:fldCharType="separate"/>
        </w:r>
        <w:r w:rsidR="00FB11FE">
          <w:rPr>
            <w:noProof/>
            <w:webHidden/>
          </w:rPr>
          <w:t>1</w:t>
        </w:r>
        <w:r w:rsidR="00474AB9">
          <w:rPr>
            <w:noProof/>
            <w:webHidden/>
          </w:rPr>
          <w:fldChar w:fldCharType="end"/>
        </w:r>
      </w:hyperlink>
    </w:p>
    <w:p w:rsidR="00474AB9" w:rsidRDefault="008D6CC3">
      <w:pPr>
        <w:pStyle w:val="TOC3"/>
        <w:rPr>
          <w:rFonts w:asciiTheme="minorHAnsi" w:eastAsiaTheme="minorEastAsia" w:hAnsiTheme="minorHAnsi" w:cstheme="minorBidi"/>
          <w:i w:val="0"/>
          <w:iCs w:val="0"/>
          <w:noProof/>
          <w:sz w:val="22"/>
          <w:szCs w:val="22"/>
        </w:rPr>
      </w:pPr>
      <w:hyperlink w:anchor="_Toc307944244" w:history="1">
        <w:r w:rsidR="00474AB9" w:rsidRPr="006C1897">
          <w:rPr>
            <w:rStyle w:val="Hyperlink"/>
            <w:noProof/>
          </w:rPr>
          <w:t>1.1.1</w:t>
        </w:r>
        <w:r w:rsidR="00474AB9">
          <w:rPr>
            <w:rFonts w:asciiTheme="minorHAnsi" w:eastAsiaTheme="minorEastAsia" w:hAnsiTheme="minorHAnsi" w:cstheme="minorBidi"/>
            <w:i w:val="0"/>
            <w:iCs w:val="0"/>
            <w:noProof/>
            <w:sz w:val="22"/>
            <w:szCs w:val="22"/>
          </w:rPr>
          <w:tab/>
        </w:r>
        <w:r w:rsidR="00474AB9" w:rsidRPr="006C1897">
          <w:rPr>
            <w:rStyle w:val="Hyperlink"/>
            <w:noProof/>
          </w:rPr>
          <w:t>What is MolTK?</w:t>
        </w:r>
        <w:r w:rsidR="00474AB9">
          <w:rPr>
            <w:noProof/>
            <w:webHidden/>
          </w:rPr>
          <w:tab/>
        </w:r>
        <w:r w:rsidR="00474AB9">
          <w:rPr>
            <w:noProof/>
            <w:webHidden/>
          </w:rPr>
          <w:fldChar w:fldCharType="begin"/>
        </w:r>
        <w:r w:rsidR="00474AB9">
          <w:rPr>
            <w:noProof/>
            <w:webHidden/>
          </w:rPr>
          <w:instrText xml:space="preserve"> PAGEREF _Toc307944244 \h </w:instrText>
        </w:r>
        <w:r w:rsidR="00474AB9">
          <w:rPr>
            <w:noProof/>
            <w:webHidden/>
          </w:rPr>
        </w:r>
        <w:r w:rsidR="00474AB9">
          <w:rPr>
            <w:noProof/>
            <w:webHidden/>
          </w:rPr>
          <w:fldChar w:fldCharType="separate"/>
        </w:r>
        <w:r w:rsidR="00FB11FE">
          <w:rPr>
            <w:noProof/>
            <w:webHidden/>
          </w:rPr>
          <w:t>1</w:t>
        </w:r>
        <w:r w:rsidR="00474AB9">
          <w:rPr>
            <w:noProof/>
            <w:webHidden/>
          </w:rPr>
          <w:fldChar w:fldCharType="end"/>
        </w:r>
      </w:hyperlink>
    </w:p>
    <w:p w:rsidR="00474AB9" w:rsidRDefault="008D6CC3">
      <w:pPr>
        <w:pStyle w:val="TOC3"/>
        <w:rPr>
          <w:rFonts w:asciiTheme="minorHAnsi" w:eastAsiaTheme="minorEastAsia" w:hAnsiTheme="minorHAnsi" w:cstheme="minorBidi"/>
          <w:i w:val="0"/>
          <w:iCs w:val="0"/>
          <w:noProof/>
          <w:sz w:val="22"/>
          <w:szCs w:val="22"/>
        </w:rPr>
      </w:pPr>
      <w:hyperlink w:anchor="_Toc307944245" w:history="1">
        <w:r w:rsidR="00474AB9" w:rsidRPr="006C1897">
          <w:rPr>
            <w:rStyle w:val="Hyperlink"/>
            <w:noProof/>
          </w:rPr>
          <w:t>1.1.2</w:t>
        </w:r>
        <w:r w:rsidR="00474AB9">
          <w:rPr>
            <w:rFonts w:asciiTheme="minorHAnsi" w:eastAsiaTheme="minorEastAsia" w:hAnsiTheme="minorHAnsi" w:cstheme="minorBidi"/>
            <w:i w:val="0"/>
            <w:iCs w:val="0"/>
            <w:noProof/>
            <w:sz w:val="22"/>
            <w:szCs w:val="22"/>
          </w:rPr>
          <w:tab/>
        </w:r>
        <w:r w:rsidR="00474AB9" w:rsidRPr="006C1897">
          <w:rPr>
            <w:rStyle w:val="Hyperlink"/>
            <w:noProof/>
          </w:rPr>
          <w:t>Design Goals of MolTK</w:t>
        </w:r>
        <w:r w:rsidR="00474AB9">
          <w:rPr>
            <w:noProof/>
            <w:webHidden/>
          </w:rPr>
          <w:tab/>
        </w:r>
        <w:r w:rsidR="00474AB9">
          <w:rPr>
            <w:noProof/>
            <w:webHidden/>
          </w:rPr>
          <w:fldChar w:fldCharType="begin"/>
        </w:r>
        <w:r w:rsidR="00474AB9">
          <w:rPr>
            <w:noProof/>
            <w:webHidden/>
          </w:rPr>
          <w:instrText xml:space="preserve"> PAGEREF _Toc307944245 \h </w:instrText>
        </w:r>
        <w:r w:rsidR="00474AB9">
          <w:rPr>
            <w:noProof/>
            <w:webHidden/>
          </w:rPr>
        </w:r>
        <w:r w:rsidR="00474AB9">
          <w:rPr>
            <w:noProof/>
            <w:webHidden/>
          </w:rPr>
          <w:fldChar w:fldCharType="separate"/>
        </w:r>
        <w:r w:rsidR="00FB11FE">
          <w:rPr>
            <w:noProof/>
            <w:webHidden/>
          </w:rPr>
          <w:t>1</w:t>
        </w:r>
        <w:r w:rsidR="00474AB9">
          <w:rPr>
            <w:noProof/>
            <w:webHidden/>
          </w:rPr>
          <w:fldChar w:fldCharType="end"/>
        </w:r>
      </w:hyperlink>
    </w:p>
    <w:p w:rsidR="00474AB9" w:rsidRDefault="008D6CC3">
      <w:pPr>
        <w:pStyle w:val="TOC2"/>
        <w:rPr>
          <w:rFonts w:asciiTheme="minorHAnsi" w:eastAsiaTheme="minorEastAsia" w:hAnsiTheme="minorHAnsi" w:cstheme="minorBidi"/>
          <w:noProof/>
          <w:sz w:val="22"/>
          <w:szCs w:val="22"/>
        </w:rPr>
      </w:pPr>
      <w:hyperlink w:anchor="_Toc307944246" w:history="1">
        <w:r w:rsidR="00474AB9" w:rsidRPr="006C1897">
          <w:rPr>
            <w:rStyle w:val="Hyperlink"/>
            <w:noProof/>
          </w:rPr>
          <w:t>1.2</w:t>
        </w:r>
        <w:r w:rsidR="00474AB9">
          <w:rPr>
            <w:rFonts w:asciiTheme="minorHAnsi" w:eastAsiaTheme="minorEastAsia" w:hAnsiTheme="minorHAnsi" w:cstheme="minorBidi"/>
            <w:noProof/>
            <w:sz w:val="22"/>
            <w:szCs w:val="22"/>
          </w:rPr>
          <w:tab/>
        </w:r>
        <w:r w:rsidR="00474AB9" w:rsidRPr="006C1897">
          <w:rPr>
            <w:rStyle w:val="Hyperlink"/>
            <w:noProof/>
          </w:rPr>
          <w:t>Installing MolTK</w:t>
        </w:r>
        <w:r w:rsidR="00474AB9">
          <w:rPr>
            <w:noProof/>
            <w:webHidden/>
          </w:rPr>
          <w:tab/>
        </w:r>
        <w:r w:rsidR="00474AB9">
          <w:rPr>
            <w:noProof/>
            <w:webHidden/>
          </w:rPr>
          <w:fldChar w:fldCharType="begin"/>
        </w:r>
        <w:r w:rsidR="00474AB9">
          <w:rPr>
            <w:noProof/>
            <w:webHidden/>
          </w:rPr>
          <w:instrText xml:space="preserve"> PAGEREF _Toc307944246 \h </w:instrText>
        </w:r>
        <w:r w:rsidR="00474AB9">
          <w:rPr>
            <w:noProof/>
            <w:webHidden/>
          </w:rPr>
        </w:r>
        <w:r w:rsidR="00474AB9">
          <w:rPr>
            <w:noProof/>
            <w:webHidden/>
          </w:rPr>
          <w:fldChar w:fldCharType="separate"/>
        </w:r>
        <w:r w:rsidR="00FB11FE">
          <w:rPr>
            <w:noProof/>
            <w:webHidden/>
          </w:rPr>
          <w:t>2</w:t>
        </w:r>
        <w:r w:rsidR="00474AB9">
          <w:rPr>
            <w:noProof/>
            <w:webHidden/>
          </w:rPr>
          <w:fldChar w:fldCharType="end"/>
        </w:r>
      </w:hyperlink>
    </w:p>
    <w:p w:rsidR="00474AB9" w:rsidRDefault="008D6CC3">
      <w:pPr>
        <w:pStyle w:val="TOC3"/>
        <w:rPr>
          <w:rFonts w:asciiTheme="minorHAnsi" w:eastAsiaTheme="minorEastAsia" w:hAnsiTheme="minorHAnsi" w:cstheme="minorBidi"/>
          <w:i w:val="0"/>
          <w:iCs w:val="0"/>
          <w:noProof/>
          <w:sz w:val="22"/>
          <w:szCs w:val="22"/>
        </w:rPr>
      </w:pPr>
      <w:hyperlink w:anchor="_Toc307944247" w:history="1">
        <w:r w:rsidR="00474AB9" w:rsidRPr="006C1897">
          <w:rPr>
            <w:rStyle w:val="Hyperlink"/>
            <w:noProof/>
          </w:rPr>
          <w:t>1.2.1</w:t>
        </w:r>
        <w:r w:rsidR="00474AB9">
          <w:rPr>
            <w:rFonts w:asciiTheme="minorHAnsi" w:eastAsiaTheme="minorEastAsia" w:hAnsiTheme="minorHAnsi" w:cstheme="minorBidi"/>
            <w:i w:val="0"/>
            <w:iCs w:val="0"/>
            <w:noProof/>
            <w:sz w:val="22"/>
            <w:szCs w:val="22"/>
          </w:rPr>
          <w:tab/>
        </w:r>
        <w:r w:rsidR="00474AB9" w:rsidRPr="006C1897">
          <w:rPr>
            <w:rStyle w:val="Hyperlink"/>
            <w:noProof/>
          </w:rPr>
          <w:t>Installing the MolTK Application</w:t>
        </w:r>
        <w:r w:rsidR="00474AB9">
          <w:rPr>
            <w:noProof/>
            <w:webHidden/>
          </w:rPr>
          <w:tab/>
        </w:r>
        <w:r w:rsidR="00474AB9">
          <w:rPr>
            <w:noProof/>
            <w:webHidden/>
          </w:rPr>
          <w:fldChar w:fldCharType="begin"/>
        </w:r>
        <w:r w:rsidR="00474AB9">
          <w:rPr>
            <w:noProof/>
            <w:webHidden/>
          </w:rPr>
          <w:instrText xml:space="preserve"> PAGEREF _Toc307944247 \h </w:instrText>
        </w:r>
        <w:r w:rsidR="00474AB9">
          <w:rPr>
            <w:noProof/>
            <w:webHidden/>
          </w:rPr>
        </w:r>
        <w:r w:rsidR="00474AB9">
          <w:rPr>
            <w:noProof/>
            <w:webHidden/>
          </w:rPr>
          <w:fldChar w:fldCharType="separate"/>
        </w:r>
        <w:r w:rsidR="00FB11FE">
          <w:rPr>
            <w:noProof/>
            <w:webHidden/>
          </w:rPr>
          <w:t>2</w:t>
        </w:r>
        <w:r w:rsidR="00474AB9">
          <w:rPr>
            <w:noProof/>
            <w:webHidden/>
          </w:rPr>
          <w:fldChar w:fldCharType="end"/>
        </w:r>
      </w:hyperlink>
    </w:p>
    <w:p w:rsidR="00474AB9" w:rsidRDefault="008D6CC3">
      <w:pPr>
        <w:pStyle w:val="TOC3"/>
        <w:rPr>
          <w:rFonts w:asciiTheme="minorHAnsi" w:eastAsiaTheme="minorEastAsia" w:hAnsiTheme="minorHAnsi" w:cstheme="minorBidi"/>
          <w:i w:val="0"/>
          <w:iCs w:val="0"/>
          <w:noProof/>
          <w:sz w:val="22"/>
          <w:szCs w:val="22"/>
        </w:rPr>
      </w:pPr>
      <w:hyperlink w:anchor="_Toc307944248" w:history="1">
        <w:r w:rsidR="00474AB9" w:rsidRPr="006C1897">
          <w:rPr>
            <w:rStyle w:val="Hyperlink"/>
            <w:noProof/>
          </w:rPr>
          <w:t>1.2.2</w:t>
        </w:r>
        <w:r w:rsidR="00474AB9">
          <w:rPr>
            <w:rFonts w:asciiTheme="minorHAnsi" w:eastAsiaTheme="minorEastAsia" w:hAnsiTheme="minorHAnsi" w:cstheme="minorBidi"/>
            <w:i w:val="0"/>
            <w:iCs w:val="0"/>
            <w:noProof/>
            <w:sz w:val="22"/>
            <w:szCs w:val="22"/>
          </w:rPr>
          <w:tab/>
        </w:r>
        <w:r w:rsidR="00474AB9" w:rsidRPr="006C1897">
          <w:rPr>
            <w:rStyle w:val="Hyperlink"/>
            <w:noProof/>
          </w:rPr>
          <w:t>Installing the MolTK Python Module</w:t>
        </w:r>
        <w:r w:rsidR="00474AB9">
          <w:rPr>
            <w:noProof/>
            <w:webHidden/>
          </w:rPr>
          <w:tab/>
        </w:r>
        <w:r w:rsidR="00474AB9">
          <w:rPr>
            <w:noProof/>
            <w:webHidden/>
          </w:rPr>
          <w:fldChar w:fldCharType="begin"/>
        </w:r>
        <w:r w:rsidR="00474AB9">
          <w:rPr>
            <w:noProof/>
            <w:webHidden/>
          </w:rPr>
          <w:instrText xml:space="preserve"> PAGEREF _Toc307944248 \h </w:instrText>
        </w:r>
        <w:r w:rsidR="00474AB9">
          <w:rPr>
            <w:noProof/>
            <w:webHidden/>
          </w:rPr>
        </w:r>
        <w:r w:rsidR="00474AB9">
          <w:rPr>
            <w:noProof/>
            <w:webHidden/>
          </w:rPr>
          <w:fldChar w:fldCharType="separate"/>
        </w:r>
        <w:r w:rsidR="00FB11FE">
          <w:rPr>
            <w:noProof/>
            <w:webHidden/>
          </w:rPr>
          <w:t>2</w:t>
        </w:r>
        <w:r w:rsidR="00474AB9">
          <w:rPr>
            <w:noProof/>
            <w:webHidden/>
          </w:rPr>
          <w:fldChar w:fldCharType="end"/>
        </w:r>
      </w:hyperlink>
    </w:p>
    <w:p w:rsidR="00474AB9" w:rsidRDefault="008D6CC3">
      <w:pPr>
        <w:pStyle w:val="TOC3"/>
        <w:rPr>
          <w:rFonts w:asciiTheme="minorHAnsi" w:eastAsiaTheme="minorEastAsia" w:hAnsiTheme="minorHAnsi" w:cstheme="minorBidi"/>
          <w:i w:val="0"/>
          <w:iCs w:val="0"/>
          <w:noProof/>
          <w:sz w:val="22"/>
          <w:szCs w:val="22"/>
        </w:rPr>
      </w:pPr>
      <w:hyperlink w:anchor="_Toc307944249" w:history="1">
        <w:r w:rsidR="00474AB9" w:rsidRPr="006C1897">
          <w:rPr>
            <w:rStyle w:val="Hyperlink"/>
            <w:noProof/>
          </w:rPr>
          <w:t>1.2.3</w:t>
        </w:r>
        <w:r w:rsidR="00474AB9">
          <w:rPr>
            <w:rFonts w:asciiTheme="minorHAnsi" w:eastAsiaTheme="minorEastAsia" w:hAnsiTheme="minorHAnsi" w:cstheme="minorBidi"/>
            <w:i w:val="0"/>
            <w:iCs w:val="0"/>
            <w:noProof/>
            <w:sz w:val="22"/>
            <w:szCs w:val="22"/>
          </w:rPr>
          <w:tab/>
        </w:r>
        <w:r w:rsidR="00474AB9" w:rsidRPr="006C1897">
          <w:rPr>
            <w:rStyle w:val="Hyperlink"/>
            <w:noProof/>
          </w:rPr>
          <w:t>Installing the MolTK C++ SDK</w:t>
        </w:r>
        <w:r w:rsidR="00474AB9">
          <w:rPr>
            <w:noProof/>
            <w:webHidden/>
          </w:rPr>
          <w:tab/>
        </w:r>
        <w:r w:rsidR="00474AB9">
          <w:rPr>
            <w:noProof/>
            <w:webHidden/>
          </w:rPr>
          <w:fldChar w:fldCharType="begin"/>
        </w:r>
        <w:r w:rsidR="00474AB9">
          <w:rPr>
            <w:noProof/>
            <w:webHidden/>
          </w:rPr>
          <w:instrText xml:space="preserve"> PAGEREF _Toc307944249 \h </w:instrText>
        </w:r>
        <w:r w:rsidR="00474AB9">
          <w:rPr>
            <w:noProof/>
            <w:webHidden/>
          </w:rPr>
        </w:r>
        <w:r w:rsidR="00474AB9">
          <w:rPr>
            <w:noProof/>
            <w:webHidden/>
          </w:rPr>
          <w:fldChar w:fldCharType="separate"/>
        </w:r>
        <w:r w:rsidR="00FB11FE">
          <w:rPr>
            <w:noProof/>
            <w:webHidden/>
          </w:rPr>
          <w:t>2</w:t>
        </w:r>
        <w:r w:rsidR="00474AB9">
          <w:rPr>
            <w:noProof/>
            <w:webHidden/>
          </w:rPr>
          <w:fldChar w:fldCharType="end"/>
        </w:r>
      </w:hyperlink>
    </w:p>
    <w:p w:rsidR="00474AB9" w:rsidRDefault="008D6CC3">
      <w:pPr>
        <w:pStyle w:val="TOC3"/>
        <w:rPr>
          <w:rFonts w:asciiTheme="minorHAnsi" w:eastAsiaTheme="minorEastAsia" w:hAnsiTheme="minorHAnsi" w:cstheme="minorBidi"/>
          <w:i w:val="0"/>
          <w:iCs w:val="0"/>
          <w:noProof/>
          <w:sz w:val="22"/>
          <w:szCs w:val="22"/>
        </w:rPr>
      </w:pPr>
      <w:hyperlink w:anchor="_Toc307944250" w:history="1">
        <w:r w:rsidR="00474AB9" w:rsidRPr="006C1897">
          <w:rPr>
            <w:rStyle w:val="Hyperlink"/>
            <w:noProof/>
          </w:rPr>
          <w:t>1.2.4</w:t>
        </w:r>
        <w:r w:rsidR="00474AB9">
          <w:rPr>
            <w:rFonts w:asciiTheme="minorHAnsi" w:eastAsiaTheme="minorEastAsia" w:hAnsiTheme="minorHAnsi" w:cstheme="minorBidi"/>
            <w:i w:val="0"/>
            <w:iCs w:val="0"/>
            <w:noProof/>
            <w:sz w:val="22"/>
            <w:szCs w:val="22"/>
          </w:rPr>
          <w:tab/>
        </w:r>
        <w:r w:rsidR="00474AB9" w:rsidRPr="006C1897">
          <w:rPr>
            <w:rStyle w:val="Hyperlink"/>
            <w:noProof/>
          </w:rPr>
          <w:t>Building MolTK from Source Code</w:t>
        </w:r>
        <w:r w:rsidR="00474AB9">
          <w:rPr>
            <w:noProof/>
            <w:webHidden/>
          </w:rPr>
          <w:tab/>
        </w:r>
        <w:r w:rsidR="00474AB9">
          <w:rPr>
            <w:noProof/>
            <w:webHidden/>
          </w:rPr>
          <w:fldChar w:fldCharType="begin"/>
        </w:r>
        <w:r w:rsidR="00474AB9">
          <w:rPr>
            <w:noProof/>
            <w:webHidden/>
          </w:rPr>
          <w:instrText xml:space="preserve"> PAGEREF _Toc307944250 \h </w:instrText>
        </w:r>
        <w:r w:rsidR="00474AB9">
          <w:rPr>
            <w:noProof/>
            <w:webHidden/>
          </w:rPr>
        </w:r>
        <w:r w:rsidR="00474AB9">
          <w:rPr>
            <w:noProof/>
            <w:webHidden/>
          </w:rPr>
          <w:fldChar w:fldCharType="separate"/>
        </w:r>
        <w:r w:rsidR="00FB11FE">
          <w:rPr>
            <w:noProof/>
            <w:webHidden/>
          </w:rPr>
          <w:t>2</w:t>
        </w:r>
        <w:r w:rsidR="00474AB9">
          <w:rPr>
            <w:noProof/>
            <w:webHidden/>
          </w:rPr>
          <w:fldChar w:fldCharType="end"/>
        </w:r>
      </w:hyperlink>
    </w:p>
    <w:p w:rsidR="00474AB9" w:rsidRDefault="008D6CC3">
      <w:pPr>
        <w:pStyle w:val="TOC2"/>
        <w:rPr>
          <w:rFonts w:asciiTheme="minorHAnsi" w:eastAsiaTheme="minorEastAsia" w:hAnsiTheme="minorHAnsi" w:cstheme="minorBidi"/>
          <w:noProof/>
          <w:sz w:val="22"/>
          <w:szCs w:val="22"/>
        </w:rPr>
      </w:pPr>
      <w:hyperlink w:anchor="_Toc307944251" w:history="1">
        <w:r w:rsidR="00474AB9" w:rsidRPr="006C1897">
          <w:rPr>
            <w:rStyle w:val="Hyperlink"/>
            <w:noProof/>
          </w:rPr>
          <w:t>1.3</w:t>
        </w:r>
        <w:r w:rsidR="00474AB9">
          <w:rPr>
            <w:rFonts w:asciiTheme="minorHAnsi" w:eastAsiaTheme="minorEastAsia" w:hAnsiTheme="minorHAnsi" w:cstheme="minorBidi"/>
            <w:noProof/>
            <w:sz w:val="22"/>
            <w:szCs w:val="22"/>
          </w:rPr>
          <w:tab/>
        </w:r>
        <w:r w:rsidR="00474AB9" w:rsidRPr="006C1897">
          <w:rPr>
            <w:rStyle w:val="Hyperlink"/>
            <w:noProof/>
          </w:rPr>
          <w:t>Software License</w:t>
        </w:r>
        <w:r w:rsidR="00474AB9">
          <w:rPr>
            <w:noProof/>
            <w:webHidden/>
          </w:rPr>
          <w:tab/>
        </w:r>
        <w:r w:rsidR="00474AB9">
          <w:rPr>
            <w:noProof/>
            <w:webHidden/>
          </w:rPr>
          <w:fldChar w:fldCharType="begin"/>
        </w:r>
        <w:r w:rsidR="00474AB9">
          <w:rPr>
            <w:noProof/>
            <w:webHidden/>
          </w:rPr>
          <w:instrText xml:space="preserve"> PAGEREF _Toc307944251 \h </w:instrText>
        </w:r>
        <w:r w:rsidR="00474AB9">
          <w:rPr>
            <w:noProof/>
            <w:webHidden/>
          </w:rPr>
        </w:r>
        <w:r w:rsidR="00474AB9">
          <w:rPr>
            <w:noProof/>
            <w:webHidden/>
          </w:rPr>
          <w:fldChar w:fldCharType="separate"/>
        </w:r>
        <w:r w:rsidR="00FB11FE">
          <w:rPr>
            <w:noProof/>
            <w:webHidden/>
          </w:rPr>
          <w:t>2</w:t>
        </w:r>
        <w:r w:rsidR="00474AB9">
          <w:rPr>
            <w:noProof/>
            <w:webHidden/>
          </w:rPr>
          <w:fldChar w:fldCharType="end"/>
        </w:r>
      </w:hyperlink>
    </w:p>
    <w:p w:rsidR="00474AB9" w:rsidRDefault="008D6CC3">
      <w:pPr>
        <w:pStyle w:val="TOC2"/>
        <w:rPr>
          <w:rFonts w:asciiTheme="minorHAnsi" w:eastAsiaTheme="minorEastAsia" w:hAnsiTheme="minorHAnsi" w:cstheme="minorBidi"/>
          <w:noProof/>
          <w:sz w:val="22"/>
          <w:szCs w:val="22"/>
        </w:rPr>
      </w:pPr>
      <w:hyperlink w:anchor="_Toc307944252" w:history="1">
        <w:r w:rsidR="00474AB9" w:rsidRPr="006C1897">
          <w:rPr>
            <w:rStyle w:val="Hyperlink"/>
            <w:noProof/>
          </w:rPr>
          <w:t>1.4</w:t>
        </w:r>
        <w:r w:rsidR="00474AB9">
          <w:rPr>
            <w:rFonts w:asciiTheme="minorHAnsi" w:eastAsiaTheme="minorEastAsia" w:hAnsiTheme="minorHAnsi" w:cstheme="minorBidi"/>
            <w:noProof/>
            <w:sz w:val="22"/>
            <w:szCs w:val="22"/>
          </w:rPr>
          <w:tab/>
        </w:r>
        <w:r w:rsidR="00474AB9" w:rsidRPr="006C1897">
          <w:rPr>
            <w:rStyle w:val="Hyperlink"/>
            <w:noProof/>
          </w:rPr>
          <w:t>Resources</w:t>
        </w:r>
        <w:r w:rsidR="00474AB9">
          <w:rPr>
            <w:noProof/>
            <w:webHidden/>
          </w:rPr>
          <w:tab/>
        </w:r>
        <w:r w:rsidR="00474AB9">
          <w:rPr>
            <w:noProof/>
            <w:webHidden/>
          </w:rPr>
          <w:fldChar w:fldCharType="begin"/>
        </w:r>
        <w:r w:rsidR="00474AB9">
          <w:rPr>
            <w:noProof/>
            <w:webHidden/>
          </w:rPr>
          <w:instrText xml:space="preserve"> PAGEREF _Toc307944252 \h </w:instrText>
        </w:r>
        <w:r w:rsidR="00474AB9">
          <w:rPr>
            <w:noProof/>
            <w:webHidden/>
          </w:rPr>
        </w:r>
        <w:r w:rsidR="00474AB9">
          <w:rPr>
            <w:noProof/>
            <w:webHidden/>
          </w:rPr>
          <w:fldChar w:fldCharType="separate"/>
        </w:r>
        <w:r w:rsidR="00FB11FE">
          <w:rPr>
            <w:noProof/>
            <w:webHidden/>
          </w:rPr>
          <w:t>3</w:t>
        </w:r>
        <w:r w:rsidR="00474AB9">
          <w:rPr>
            <w:noProof/>
            <w:webHidden/>
          </w:rPr>
          <w:fldChar w:fldCharType="end"/>
        </w:r>
      </w:hyperlink>
    </w:p>
    <w:p w:rsidR="00474AB9" w:rsidRDefault="008D6CC3">
      <w:pPr>
        <w:pStyle w:val="TOC1"/>
        <w:rPr>
          <w:rFonts w:asciiTheme="minorHAnsi" w:eastAsiaTheme="minorEastAsia" w:hAnsiTheme="minorHAnsi" w:cstheme="minorBidi"/>
          <w:b w:val="0"/>
          <w:bCs w:val="0"/>
          <w:caps w:val="0"/>
          <w:noProof/>
          <w:color w:val="auto"/>
        </w:rPr>
      </w:pPr>
      <w:hyperlink w:anchor="_Toc307944253" w:history="1">
        <w:r w:rsidR="00474AB9" w:rsidRPr="006C1897">
          <w:rPr>
            <w:rStyle w:val="Hyperlink"/>
            <w:noProof/>
          </w:rPr>
          <w:t>2</w:t>
        </w:r>
        <w:r w:rsidR="00474AB9">
          <w:rPr>
            <w:rFonts w:asciiTheme="minorHAnsi" w:eastAsiaTheme="minorEastAsia" w:hAnsiTheme="minorHAnsi" w:cstheme="minorBidi"/>
            <w:b w:val="0"/>
            <w:bCs w:val="0"/>
            <w:caps w:val="0"/>
            <w:noProof/>
            <w:color w:val="auto"/>
          </w:rPr>
          <w:tab/>
        </w:r>
        <w:r w:rsidR="00474AB9" w:rsidRPr="006C1897">
          <w:rPr>
            <w:rStyle w:val="Hyperlink"/>
            <w:noProof/>
          </w:rPr>
          <w:t>The MolTK Application</w:t>
        </w:r>
        <w:r w:rsidR="00474AB9">
          <w:rPr>
            <w:noProof/>
            <w:webHidden/>
          </w:rPr>
          <w:tab/>
        </w:r>
        <w:r w:rsidR="00474AB9">
          <w:rPr>
            <w:noProof/>
            <w:webHidden/>
          </w:rPr>
          <w:fldChar w:fldCharType="begin"/>
        </w:r>
        <w:r w:rsidR="00474AB9">
          <w:rPr>
            <w:noProof/>
            <w:webHidden/>
          </w:rPr>
          <w:instrText xml:space="preserve"> PAGEREF _Toc307944253 \h </w:instrText>
        </w:r>
        <w:r w:rsidR="00474AB9">
          <w:rPr>
            <w:noProof/>
            <w:webHidden/>
          </w:rPr>
        </w:r>
        <w:r w:rsidR="00474AB9">
          <w:rPr>
            <w:noProof/>
            <w:webHidden/>
          </w:rPr>
          <w:fldChar w:fldCharType="separate"/>
        </w:r>
        <w:r w:rsidR="00FB11FE">
          <w:rPr>
            <w:noProof/>
            <w:webHidden/>
          </w:rPr>
          <w:t>5</w:t>
        </w:r>
        <w:r w:rsidR="00474AB9">
          <w:rPr>
            <w:noProof/>
            <w:webHidden/>
          </w:rPr>
          <w:fldChar w:fldCharType="end"/>
        </w:r>
      </w:hyperlink>
    </w:p>
    <w:p w:rsidR="00474AB9" w:rsidRDefault="008D6CC3">
      <w:pPr>
        <w:pStyle w:val="TOC1"/>
        <w:rPr>
          <w:rFonts w:asciiTheme="minorHAnsi" w:eastAsiaTheme="minorEastAsia" w:hAnsiTheme="minorHAnsi" w:cstheme="minorBidi"/>
          <w:b w:val="0"/>
          <w:bCs w:val="0"/>
          <w:caps w:val="0"/>
          <w:noProof/>
          <w:color w:val="auto"/>
        </w:rPr>
      </w:pPr>
      <w:hyperlink w:anchor="_Toc307944254" w:history="1">
        <w:r w:rsidR="00474AB9" w:rsidRPr="006C1897">
          <w:rPr>
            <w:rStyle w:val="Hyperlink"/>
            <w:noProof/>
          </w:rPr>
          <w:t>3</w:t>
        </w:r>
        <w:r w:rsidR="00474AB9">
          <w:rPr>
            <w:rFonts w:asciiTheme="minorHAnsi" w:eastAsiaTheme="minorEastAsia" w:hAnsiTheme="minorHAnsi" w:cstheme="minorBidi"/>
            <w:b w:val="0"/>
            <w:bCs w:val="0"/>
            <w:caps w:val="0"/>
            <w:noProof/>
            <w:color w:val="auto"/>
          </w:rPr>
          <w:tab/>
        </w:r>
        <w:r w:rsidR="00474AB9" w:rsidRPr="006C1897">
          <w:rPr>
            <w:rStyle w:val="Hyperlink"/>
            <w:noProof/>
          </w:rPr>
          <w:t>Programming MolTK</w:t>
        </w:r>
        <w:r w:rsidR="00474AB9">
          <w:rPr>
            <w:noProof/>
            <w:webHidden/>
          </w:rPr>
          <w:tab/>
        </w:r>
        <w:r w:rsidR="00474AB9">
          <w:rPr>
            <w:noProof/>
            <w:webHidden/>
          </w:rPr>
          <w:fldChar w:fldCharType="begin"/>
        </w:r>
        <w:r w:rsidR="00474AB9">
          <w:rPr>
            <w:noProof/>
            <w:webHidden/>
          </w:rPr>
          <w:instrText xml:space="preserve"> PAGEREF _Toc307944254 \h </w:instrText>
        </w:r>
        <w:r w:rsidR="00474AB9">
          <w:rPr>
            <w:noProof/>
            <w:webHidden/>
          </w:rPr>
        </w:r>
        <w:r w:rsidR="00474AB9">
          <w:rPr>
            <w:noProof/>
            <w:webHidden/>
          </w:rPr>
          <w:fldChar w:fldCharType="separate"/>
        </w:r>
        <w:r w:rsidR="00FB11FE">
          <w:rPr>
            <w:noProof/>
            <w:webHidden/>
          </w:rPr>
          <w:t>7</w:t>
        </w:r>
        <w:r w:rsidR="00474AB9">
          <w:rPr>
            <w:noProof/>
            <w:webHidden/>
          </w:rPr>
          <w:fldChar w:fldCharType="end"/>
        </w:r>
      </w:hyperlink>
    </w:p>
    <w:p w:rsidR="00474AB9" w:rsidRDefault="008D6CC3">
      <w:pPr>
        <w:pStyle w:val="TOC2"/>
        <w:rPr>
          <w:rFonts w:asciiTheme="minorHAnsi" w:eastAsiaTheme="minorEastAsia" w:hAnsiTheme="minorHAnsi" w:cstheme="minorBidi"/>
          <w:noProof/>
          <w:sz w:val="22"/>
          <w:szCs w:val="22"/>
        </w:rPr>
      </w:pPr>
      <w:hyperlink w:anchor="_Toc307944255" w:history="1">
        <w:r w:rsidR="00474AB9" w:rsidRPr="006C1897">
          <w:rPr>
            <w:rStyle w:val="Hyperlink"/>
            <w:noProof/>
          </w:rPr>
          <w:t>3.1</w:t>
        </w:r>
        <w:r w:rsidR="00474AB9">
          <w:rPr>
            <w:rFonts w:asciiTheme="minorHAnsi" w:eastAsiaTheme="minorEastAsia" w:hAnsiTheme="minorHAnsi" w:cstheme="minorBidi"/>
            <w:noProof/>
            <w:sz w:val="22"/>
            <w:szCs w:val="22"/>
          </w:rPr>
          <w:tab/>
        </w:r>
        <w:r w:rsidR="00474AB9" w:rsidRPr="006C1897">
          <w:rPr>
            <w:rStyle w:val="Hyperlink"/>
            <w:noProof/>
          </w:rPr>
          <w:t>Python</w:t>
        </w:r>
        <w:r w:rsidR="00474AB9">
          <w:rPr>
            <w:noProof/>
            <w:webHidden/>
          </w:rPr>
          <w:tab/>
        </w:r>
        <w:r w:rsidR="00474AB9">
          <w:rPr>
            <w:noProof/>
            <w:webHidden/>
          </w:rPr>
          <w:fldChar w:fldCharType="begin"/>
        </w:r>
        <w:r w:rsidR="00474AB9">
          <w:rPr>
            <w:noProof/>
            <w:webHidden/>
          </w:rPr>
          <w:instrText xml:space="preserve"> PAGEREF _Toc307944255 \h </w:instrText>
        </w:r>
        <w:r w:rsidR="00474AB9">
          <w:rPr>
            <w:noProof/>
            <w:webHidden/>
          </w:rPr>
        </w:r>
        <w:r w:rsidR="00474AB9">
          <w:rPr>
            <w:noProof/>
            <w:webHidden/>
          </w:rPr>
          <w:fldChar w:fldCharType="separate"/>
        </w:r>
        <w:r w:rsidR="00FB11FE">
          <w:rPr>
            <w:noProof/>
            <w:webHidden/>
          </w:rPr>
          <w:t>7</w:t>
        </w:r>
        <w:r w:rsidR="00474AB9">
          <w:rPr>
            <w:noProof/>
            <w:webHidden/>
          </w:rPr>
          <w:fldChar w:fldCharType="end"/>
        </w:r>
      </w:hyperlink>
    </w:p>
    <w:p w:rsidR="00474AB9" w:rsidRDefault="008D6CC3">
      <w:pPr>
        <w:pStyle w:val="TOC3"/>
        <w:rPr>
          <w:rFonts w:asciiTheme="minorHAnsi" w:eastAsiaTheme="minorEastAsia" w:hAnsiTheme="minorHAnsi" w:cstheme="minorBidi"/>
          <w:i w:val="0"/>
          <w:iCs w:val="0"/>
          <w:noProof/>
          <w:sz w:val="22"/>
          <w:szCs w:val="22"/>
        </w:rPr>
      </w:pPr>
      <w:hyperlink w:anchor="_Toc307944256" w:history="1">
        <w:r w:rsidR="00474AB9" w:rsidRPr="006C1897">
          <w:rPr>
            <w:rStyle w:val="Hyperlink"/>
            <w:noProof/>
          </w:rPr>
          <w:t>3.1.1</w:t>
        </w:r>
        <w:r w:rsidR="00474AB9">
          <w:rPr>
            <w:rFonts w:asciiTheme="minorHAnsi" w:eastAsiaTheme="minorEastAsia" w:hAnsiTheme="minorHAnsi" w:cstheme="minorBidi"/>
            <w:i w:val="0"/>
            <w:iCs w:val="0"/>
            <w:noProof/>
            <w:sz w:val="22"/>
            <w:szCs w:val="22"/>
          </w:rPr>
          <w:tab/>
        </w:r>
        <w:r w:rsidR="00474AB9" w:rsidRPr="006C1897">
          <w:rPr>
            <w:rStyle w:val="Hyperlink"/>
            <w:noProof/>
          </w:rPr>
          <w:t>Tutorial</w:t>
        </w:r>
        <w:r w:rsidR="00474AB9">
          <w:rPr>
            <w:noProof/>
            <w:webHidden/>
          </w:rPr>
          <w:tab/>
        </w:r>
        <w:r w:rsidR="00474AB9">
          <w:rPr>
            <w:noProof/>
            <w:webHidden/>
          </w:rPr>
          <w:fldChar w:fldCharType="begin"/>
        </w:r>
        <w:r w:rsidR="00474AB9">
          <w:rPr>
            <w:noProof/>
            <w:webHidden/>
          </w:rPr>
          <w:instrText xml:space="preserve"> PAGEREF _Toc307944256 \h </w:instrText>
        </w:r>
        <w:r w:rsidR="00474AB9">
          <w:rPr>
            <w:noProof/>
            <w:webHidden/>
          </w:rPr>
        </w:r>
        <w:r w:rsidR="00474AB9">
          <w:rPr>
            <w:noProof/>
            <w:webHidden/>
          </w:rPr>
          <w:fldChar w:fldCharType="separate"/>
        </w:r>
        <w:r w:rsidR="00FB11FE">
          <w:rPr>
            <w:noProof/>
            <w:webHidden/>
          </w:rPr>
          <w:t>7</w:t>
        </w:r>
        <w:r w:rsidR="00474AB9">
          <w:rPr>
            <w:noProof/>
            <w:webHidden/>
          </w:rPr>
          <w:fldChar w:fldCharType="end"/>
        </w:r>
      </w:hyperlink>
    </w:p>
    <w:p w:rsidR="00474AB9" w:rsidRDefault="008D6CC3">
      <w:pPr>
        <w:pStyle w:val="TOC3"/>
        <w:rPr>
          <w:rFonts w:asciiTheme="minorHAnsi" w:eastAsiaTheme="minorEastAsia" w:hAnsiTheme="minorHAnsi" w:cstheme="minorBidi"/>
          <w:i w:val="0"/>
          <w:iCs w:val="0"/>
          <w:noProof/>
          <w:sz w:val="22"/>
          <w:szCs w:val="22"/>
        </w:rPr>
      </w:pPr>
      <w:hyperlink w:anchor="_Toc307944257" w:history="1">
        <w:r w:rsidR="00474AB9" w:rsidRPr="006C1897">
          <w:rPr>
            <w:rStyle w:val="Hyperlink"/>
            <w:noProof/>
          </w:rPr>
          <w:t>3.1.2</w:t>
        </w:r>
        <w:r w:rsidR="00474AB9">
          <w:rPr>
            <w:rFonts w:asciiTheme="minorHAnsi" w:eastAsiaTheme="minorEastAsia" w:hAnsiTheme="minorHAnsi" w:cstheme="minorBidi"/>
            <w:i w:val="0"/>
            <w:iCs w:val="0"/>
            <w:noProof/>
            <w:sz w:val="22"/>
            <w:szCs w:val="22"/>
          </w:rPr>
          <w:tab/>
        </w:r>
        <w:r w:rsidR="00474AB9" w:rsidRPr="006C1897">
          <w:rPr>
            <w:rStyle w:val="Hyperlink"/>
            <w:noProof/>
          </w:rPr>
          <w:t>MolTK for SEQUOIA Users</w:t>
        </w:r>
        <w:r w:rsidR="00474AB9">
          <w:rPr>
            <w:noProof/>
            <w:webHidden/>
          </w:rPr>
          <w:tab/>
        </w:r>
        <w:r w:rsidR="00474AB9">
          <w:rPr>
            <w:noProof/>
            <w:webHidden/>
          </w:rPr>
          <w:fldChar w:fldCharType="begin"/>
        </w:r>
        <w:r w:rsidR="00474AB9">
          <w:rPr>
            <w:noProof/>
            <w:webHidden/>
          </w:rPr>
          <w:instrText xml:space="preserve"> PAGEREF _Toc307944257 \h </w:instrText>
        </w:r>
        <w:r w:rsidR="00474AB9">
          <w:rPr>
            <w:noProof/>
            <w:webHidden/>
          </w:rPr>
        </w:r>
        <w:r w:rsidR="00474AB9">
          <w:rPr>
            <w:noProof/>
            <w:webHidden/>
          </w:rPr>
          <w:fldChar w:fldCharType="separate"/>
        </w:r>
        <w:r w:rsidR="00FB11FE">
          <w:rPr>
            <w:noProof/>
            <w:webHidden/>
          </w:rPr>
          <w:t>9</w:t>
        </w:r>
        <w:r w:rsidR="00474AB9">
          <w:rPr>
            <w:noProof/>
            <w:webHidden/>
          </w:rPr>
          <w:fldChar w:fldCharType="end"/>
        </w:r>
      </w:hyperlink>
    </w:p>
    <w:p w:rsidR="00474AB9" w:rsidRDefault="008D6CC3">
      <w:pPr>
        <w:pStyle w:val="TOC2"/>
        <w:rPr>
          <w:rFonts w:asciiTheme="minorHAnsi" w:eastAsiaTheme="minorEastAsia" w:hAnsiTheme="minorHAnsi" w:cstheme="minorBidi"/>
          <w:noProof/>
          <w:sz w:val="22"/>
          <w:szCs w:val="22"/>
        </w:rPr>
      </w:pPr>
      <w:hyperlink w:anchor="_Toc307944258" w:history="1">
        <w:r w:rsidR="00474AB9" w:rsidRPr="006C1897">
          <w:rPr>
            <w:rStyle w:val="Hyperlink"/>
            <w:noProof/>
          </w:rPr>
          <w:t>3.2</w:t>
        </w:r>
        <w:r w:rsidR="00474AB9">
          <w:rPr>
            <w:rFonts w:asciiTheme="minorHAnsi" w:eastAsiaTheme="minorEastAsia" w:hAnsiTheme="minorHAnsi" w:cstheme="minorBidi"/>
            <w:noProof/>
            <w:sz w:val="22"/>
            <w:szCs w:val="22"/>
          </w:rPr>
          <w:tab/>
        </w:r>
        <w:r w:rsidR="00474AB9" w:rsidRPr="006C1897">
          <w:rPr>
            <w:rStyle w:val="Hyperlink"/>
            <w:noProof/>
          </w:rPr>
          <w:t>C++</w:t>
        </w:r>
        <w:r w:rsidR="00474AB9">
          <w:rPr>
            <w:noProof/>
            <w:webHidden/>
          </w:rPr>
          <w:tab/>
        </w:r>
        <w:r w:rsidR="00474AB9">
          <w:rPr>
            <w:noProof/>
            <w:webHidden/>
          </w:rPr>
          <w:fldChar w:fldCharType="begin"/>
        </w:r>
        <w:r w:rsidR="00474AB9">
          <w:rPr>
            <w:noProof/>
            <w:webHidden/>
          </w:rPr>
          <w:instrText xml:space="preserve"> PAGEREF _Toc307944258 \h </w:instrText>
        </w:r>
        <w:r w:rsidR="00474AB9">
          <w:rPr>
            <w:noProof/>
            <w:webHidden/>
          </w:rPr>
        </w:r>
        <w:r w:rsidR="00474AB9">
          <w:rPr>
            <w:noProof/>
            <w:webHidden/>
          </w:rPr>
          <w:fldChar w:fldCharType="separate"/>
        </w:r>
        <w:r w:rsidR="00FB11FE">
          <w:rPr>
            <w:noProof/>
            <w:webHidden/>
          </w:rPr>
          <w:t>12</w:t>
        </w:r>
        <w:r w:rsidR="00474AB9">
          <w:rPr>
            <w:noProof/>
            <w:webHidden/>
          </w:rPr>
          <w:fldChar w:fldCharType="end"/>
        </w:r>
      </w:hyperlink>
    </w:p>
    <w:p w:rsidR="00474AB9" w:rsidRDefault="008D6CC3">
      <w:pPr>
        <w:pStyle w:val="TOC3"/>
        <w:rPr>
          <w:rFonts w:asciiTheme="minorHAnsi" w:eastAsiaTheme="minorEastAsia" w:hAnsiTheme="minorHAnsi" w:cstheme="minorBidi"/>
          <w:i w:val="0"/>
          <w:iCs w:val="0"/>
          <w:noProof/>
          <w:sz w:val="22"/>
          <w:szCs w:val="22"/>
        </w:rPr>
      </w:pPr>
      <w:hyperlink w:anchor="_Toc307944259" w:history="1">
        <w:r w:rsidR="00474AB9" w:rsidRPr="006C1897">
          <w:rPr>
            <w:rStyle w:val="Hyperlink"/>
            <w:noProof/>
          </w:rPr>
          <w:t>3.2.1</w:t>
        </w:r>
        <w:r w:rsidR="00474AB9">
          <w:rPr>
            <w:rFonts w:asciiTheme="minorHAnsi" w:eastAsiaTheme="minorEastAsia" w:hAnsiTheme="minorHAnsi" w:cstheme="minorBidi"/>
            <w:i w:val="0"/>
            <w:iCs w:val="0"/>
            <w:noProof/>
            <w:sz w:val="22"/>
            <w:szCs w:val="22"/>
          </w:rPr>
          <w:tab/>
        </w:r>
        <w:r w:rsidR="00474AB9" w:rsidRPr="006C1897">
          <w:rPr>
            <w:rStyle w:val="Hyperlink"/>
            <w:noProof/>
          </w:rPr>
          <w:t>MolTK Coding Style Guidelines</w:t>
        </w:r>
        <w:r w:rsidR="00474AB9">
          <w:rPr>
            <w:noProof/>
            <w:webHidden/>
          </w:rPr>
          <w:tab/>
        </w:r>
        <w:r w:rsidR="00474AB9">
          <w:rPr>
            <w:noProof/>
            <w:webHidden/>
          </w:rPr>
          <w:fldChar w:fldCharType="begin"/>
        </w:r>
        <w:r w:rsidR="00474AB9">
          <w:rPr>
            <w:noProof/>
            <w:webHidden/>
          </w:rPr>
          <w:instrText xml:space="preserve"> PAGEREF _Toc307944259 \h </w:instrText>
        </w:r>
        <w:r w:rsidR="00474AB9">
          <w:rPr>
            <w:noProof/>
            <w:webHidden/>
          </w:rPr>
        </w:r>
        <w:r w:rsidR="00474AB9">
          <w:rPr>
            <w:noProof/>
            <w:webHidden/>
          </w:rPr>
          <w:fldChar w:fldCharType="separate"/>
        </w:r>
        <w:r w:rsidR="00FB11FE">
          <w:rPr>
            <w:noProof/>
            <w:webHidden/>
          </w:rPr>
          <w:t>12</w:t>
        </w:r>
        <w:r w:rsidR="00474AB9">
          <w:rPr>
            <w:noProof/>
            <w:webHidden/>
          </w:rPr>
          <w:fldChar w:fldCharType="end"/>
        </w:r>
      </w:hyperlink>
    </w:p>
    <w:p w:rsidR="00474AB9" w:rsidRDefault="008D6CC3">
      <w:pPr>
        <w:pStyle w:val="TOC1"/>
        <w:rPr>
          <w:rFonts w:asciiTheme="minorHAnsi" w:eastAsiaTheme="minorEastAsia" w:hAnsiTheme="minorHAnsi" w:cstheme="minorBidi"/>
          <w:b w:val="0"/>
          <w:bCs w:val="0"/>
          <w:caps w:val="0"/>
          <w:noProof/>
          <w:color w:val="auto"/>
        </w:rPr>
      </w:pPr>
      <w:hyperlink w:anchor="_Toc307944260" w:history="1">
        <w:r w:rsidR="00474AB9" w:rsidRPr="006C1897">
          <w:rPr>
            <w:rStyle w:val="Hyperlink"/>
            <w:noProof/>
          </w:rPr>
          <w:t>4</w:t>
        </w:r>
        <w:r w:rsidR="00474AB9">
          <w:rPr>
            <w:rFonts w:asciiTheme="minorHAnsi" w:eastAsiaTheme="minorEastAsia" w:hAnsiTheme="minorHAnsi" w:cstheme="minorBidi"/>
            <w:b w:val="0"/>
            <w:bCs w:val="0"/>
            <w:caps w:val="0"/>
            <w:noProof/>
            <w:color w:val="auto"/>
          </w:rPr>
          <w:tab/>
        </w:r>
        <w:r w:rsidR="00474AB9" w:rsidRPr="006C1897">
          <w:rPr>
            <w:rStyle w:val="Hyperlink"/>
            <w:noProof/>
          </w:rPr>
          <w:t>Bibliography</w:t>
        </w:r>
        <w:r w:rsidR="00474AB9">
          <w:rPr>
            <w:noProof/>
            <w:webHidden/>
          </w:rPr>
          <w:tab/>
        </w:r>
        <w:r w:rsidR="00474AB9">
          <w:rPr>
            <w:noProof/>
            <w:webHidden/>
          </w:rPr>
          <w:fldChar w:fldCharType="begin"/>
        </w:r>
        <w:r w:rsidR="00474AB9">
          <w:rPr>
            <w:noProof/>
            <w:webHidden/>
          </w:rPr>
          <w:instrText xml:space="preserve"> PAGEREF _Toc307944260 \h </w:instrText>
        </w:r>
        <w:r w:rsidR="00474AB9">
          <w:rPr>
            <w:noProof/>
            <w:webHidden/>
          </w:rPr>
        </w:r>
        <w:r w:rsidR="00474AB9">
          <w:rPr>
            <w:noProof/>
            <w:webHidden/>
          </w:rPr>
          <w:fldChar w:fldCharType="separate"/>
        </w:r>
        <w:r w:rsidR="00FB11FE">
          <w:rPr>
            <w:noProof/>
            <w:webHidden/>
          </w:rPr>
          <w:t>15</w:t>
        </w:r>
        <w:r w:rsidR="00474AB9">
          <w:rPr>
            <w:noProof/>
            <w:webHidden/>
          </w:rPr>
          <w:fldChar w:fldCharType="end"/>
        </w:r>
      </w:hyperlink>
    </w:p>
    <w:p w:rsidR="003F38BC" w:rsidRDefault="00EE371E" w:rsidP="004B0746">
      <w:pPr>
        <w:rPr>
          <w:color w:val="0000FF"/>
          <w:szCs w:val="22"/>
        </w:rPr>
        <w:sectPr w:rsidR="003F38BC" w:rsidSect="00630A2C">
          <w:type w:val="oddPage"/>
          <w:pgSz w:w="12240" w:h="15840" w:code="1"/>
          <w:pgMar w:top="1800" w:right="1440" w:bottom="1440" w:left="1800" w:header="720" w:footer="720" w:gutter="0"/>
          <w:pgNumType w:fmt="lowerRoman"/>
          <w:cols w:space="720"/>
        </w:sectPr>
      </w:pPr>
      <w:r>
        <w:rPr>
          <w:color w:val="0000FF"/>
          <w:szCs w:val="22"/>
        </w:rPr>
        <w:fldChar w:fldCharType="end"/>
      </w:r>
    </w:p>
    <w:p w:rsidR="00F414CF" w:rsidRDefault="00F414CF" w:rsidP="00F414CF">
      <w:pPr>
        <w:rPr>
          <w:b/>
          <w:sz w:val="48"/>
          <w:szCs w:val="48"/>
        </w:rPr>
      </w:pPr>
    </w:p>
    <w:p w:rsidR="00F414CF" w:rsidRPr="00BA25DD" w:rsidRDefault="00F414CF" w:rsidP="00F414CF">
      <w:pPr>
        <w:rPr>
          <w:b/>
          <w:sz w:val="56"/>
          <w:szCs w:val="56"/>
        </w:rPr>
      </w:pPr>
      <w:r w:rsidRPr="00BA25DD">
        <w:rPr>
          <w:b/>
          <w:sz w:val="56"/>
          <w:szCs w:val="56"/>
        </w:rPr>
        <w:t>List of Tables</w:t>
      </w:r>
    </w:p>
    <w:p w:rsidR="00F414CF" w:rsidRDefault="00F414CF" w:rsidP="00F414CF">
      <w:pPr>
        <w:rPr>
          <w:b/>
          <w:sz w:val="48"/>
          <w:szCs w:val="48"/>
        </w:rPr>
      </w:pPr>
    </w:p>
    <w:p w:rsidR="00E55B70" w:rsidRDefault="00E55B70" w:rsidP="00F414CF">
      <w:pPr>
        <w:rPr>
          <w:b/>
          <w:sz w:val="48"/>
          <w:szCs w:val="48"/>
        </w:rPr>
      </w:pPr>
      <w:r>
        <w:rPr>
          <w:b/>
          <w:sz w:val="48"/>
          <w:szCs w:val="48"/>
        </w:rPr>
        <w:fldChar w:fldCharType="begin"/>
      </w:r>
      <w:r>
        <w:rPr>
          <w:b/>
          <w:sz w:val="48"/>
          <w:szCs w:val="48"/>
        </w:rPr>
        <w:instrText xml:space="preserve"> TOC \h \z \c "Table" </w:instrText>
      </w:r>
      <w:r>
        <w:rPr>
          <w:b/>
          <w:sz w:val="48"/>
          <w:szCs w:val="48"/>
        </w:rPr>
        <w:fldChar w:fldCharType="separate"/>
      </w:r>
      <w:r w:rsidR="00017A56">
        <w:rPr>
          <w:bCs/>
          <w:noProof/>
          <w:sz w:val="48"/>
          <w:szCs w:val="48"/>
        </w:rPr>
        <w:t>No table of figures entries found.</w:t>
      </w:r>
      <w:r>
        <w:rPr>
          <w:b/>
          <w:sz w:val="48"/>
          <w:szCs w:val="48"/>
        </w:rPr>
        <w:fldChar w:fldCharType="end"/>
      </w:r>
    </w:p>
    <w:p w:rsidR="00F414CF" w:rsidRDefault="00F414CF" w:rsidP="00F414CF">
      <w:pPr>
        <w:rPr>
          <w:b/>
          <w:sz w:val="48"/>
          <w:szCs w:val="48"/>
        </w:rPr>
        <w:sectPr w:rsidR="00F414CF" w:rsidSect="008F0004">
          <w:type w:val="oddPage"/>
          <w:pgSz w:w="12240" w:h="15840" w:code="1"/>
          <w:pgMar w:top="1800" w:right="1440" w:bottom="1440" w:left="1800" w:header="720" w:footer="720" w:gutter="0"/>
          <w:pgNumType w:fmt="lowerRoman"/>
          <w:cols w:space="720"/>
          <w:titlePg/>
        </w:sectPr>
      </w:pPr>
    </w:p>
    <w:p w:rsidR="00F414CF" w:rsidRDefault="00F414CF" w:rsidP="00F414CF">
      <w:pPr>
        <w:rPr>
          <w:b/>
          <w:sz w:val="48"/>
          <w:szCs w:val="48"/>
        </w:rPr>
      </w:pPr>
    </w:p>
    <w:p w:rsidR="00F414CF" w:rsidRPr="00BA25DD" w:rsidRDefault="00F414CF" w:rsidP="00F414CF">
      <w:pPr>
        <w:rPr>
          <w:b/>
          <w:sz w:val="56"/>
          <w:szCs w:val="56"/>
        </w:rPr>
      </w:pPr>
      <w:r w:rsidRPr="00BA25DD">
        <w:rPr>
          <w:b/>
          <w:sz w:val="56"/>
          <w:szCs w:val="56"/>
        </w:rPr>
        <w:t>List of Figures</w:t>
      </w:r>
    </w:p>
    <w:p w:rsidR="00F414CF" w:rsidRDefault="00F414CF" w:rsidP="00F414CF">
      <w:pPr>
        <w:rPr>
          <w:b/>
          <w:sz w:val="48"/>
          <w:szCs w:val="48"/>
        </w:rPr>
      </w:pPr>
    </w:p>
    <w:p w:rsidR="00E55B70" w:rsidRDefault="00E55B70" w:rsidP="00F414CF">
      <w:pPr>
        <w:rPr>
          <w:b/>
          <w:sz w:val="48"/>
          <w:szCs w:val="48"/>
        </w:rPr>
        <w:sectPr w:rsidR="00E55B70" w:rsidSect="008F0004">
          <w:type w:val="oddPage"/>
          <w:pgSz w:w="12240" w:h="15840" w:code="1"/>
          <w:pgMar w:top="1800" w:right="1440" w:bottom="1440" w:left="1800" w:header="720" w:footer="720" w:gutter="0"/>
          <w:pgNumType w:fmt="lowerRoman"/>
          <w:cols w:space="720"/>
          <w:titlePg/>
        </w:sectPr>
      </w:pPr>
      <w:r>
        <w:rPr>
          <w:b/>
          <w:sz w:val="48"/>
          <w:szCs w:val="48"/>
        </w:rPr>
        <w:fldChar w:fldCharType="begin"/>
      </w:r>
      <w:r>
        <w:rPr>
          <w:b/>
          <w:sz w:val="48"/>
          <w:szCs w:val="48"/>
        </w:rPr>
        <w:instrText xml:space="preserve"> TOC \h \z \c "Figure" </w:instrText>
      </w:r>
      <w:r>
        <w:rPr>
          <w:b/>
          <w:sz w:val="48"/>
          <w:szCs w:val="48"/>
        </w:rPr>
        <w:fldChar w:fldCharType="separate"/>
      </w:r>
      <w:r w:rsidR="00017A56">
        <w:rPr>
          <w:bCs/>
          <w:noProof/>
          <w:sz w:val="48"/>
          <w:szCs w:val="48"/>
        </w:rPr>
        <w:t>No table of figures entries found.</w:t>
      </w:r>
      <w:r>
        <w:rPr>
          <w:b/>
          <w:sz w:val="48"/>
          <w:szCs w:val="48"/>
        </w:rPr>
        <w:fldChar w:fldCharType="end"/>
      </w:r>
    </w:p>
    <w:p w:rsidR="00F414CF" w:rsidRDefault="00F414CF" w:rsidP="00F414CF">
      <w:pPr>
        <w:rPr>
          <w:b/>
          <w:sz w:val="48"/>
          <w:szCs w:val="48"/>
        </w:rPr>
      </w:pPr>
    </w:p>
    <w:p w:rsidR="00F414CF" w:rsidRPr="00BA25DD" w:rsidRDefault="00F414CF" w:rsidP="00F414CF">
      <w:pPr>
        <w:rPr>
          <w:b/>
          <w:sz w:val="56"/>
          <w:szCs w:val="56"/>
        </w:rPr>
      </w:pPr>
      <w:r w:rsidRPr="00BA25DD">
        <w:rPr>
          <w:b/>
          <w:sz w:val="56"/>
          <w:szCs w:val="56"/>
        </w:rPr>
        <w:t>List of Examples</w:t>
      </w:r>
    </w:p>
    <w:p w:rsidR="00F414CF" w:rsidRDefault="00F414CF" w:rsidP="00F414CF"/>
    <w:p w:rsidR="00F414CF" w:rsidRPr="004B0746" w:rsidRDefault="00F414CF" w:rsidP="004B0746"/>
    <w:p w:rsidR="00DD0C8A" w:rsidRDefault="00DD0C8A" w:rsidP="00E42EFC">
      <w:pPr>
        <w:pStyle w:val="Heading1"/>
        <w:sectPr w:rsidR="00DD0C8A" w:rsidSect="008F0004">
          <w:type w:val="oddPage"/>
          <w:pgSz w:w="12240" w:h="15840" w:code="1"/>
          <w:pgMar w:top="1800" w:right="1440" w:bottom="1440" w:left="1800" w:header="720" w:footer="720" w:gutter="0"/>
          <w:pgNumType w:fmt="lowerRoman"/>
          <w:cols w:space="720"/>
          <w:titlePg/>
        </w:sectPr>
      </w:pPr>
    </w:p>
    <w:p w:rsidR="0067391E" w:rsidRDefault="0067391E" w:rsidP="0067391E">
      <w:pPr>
        <w:pStyle w:val="Heading1"/>
        <w:numPr>
          <w:ilvl w:val="0"/>
          <w:numId w:val="0"/>
        </w:numPr>
      </w:pPr>
      <w:bookmarkStart w:id="1" w:name="_Ref185670316"/>
      <w:bookmarkStart w:id="2" w:name="_Ref185671637"/>
      <w:bookmarkStart w:id="3" w:name="_Ref185671652"/>
      <w:bookmarkStart w:id="4" w:name="_Ref185671714"/>
    </w:p>
    <w:p w:rsidR="007868D1" w:rsidRDefault="007720F4" w:rsidP="00A40121">
      <w:pPr>
        <w:pStyle w:val="Heading1"/>
      </w:pPr>
      <w:bookmarkStart w:id="5" w:name="_Toc307944242"/>
      <w:bookmarkEnd w:id="1"/>
      <w:bookmarkEnd w:id="2"/>
      <w:bookmarkEnd w:id="3"/>
      <w:bookmarkEnd w:id="4"/>
      <w:r>
        <w:t xml:space="preserve">Introduction to </w:t>
      </w:r>
      <w:proofErr w:type="spellStart"/>
      <w:r>
        <w:t>MolTK</w:t>
      </w:r>
      <w:bookmarkEnd w:id="5"/>
      <w:proofErr w:type="spellEnd"/>
    </w:p>
    <w:p w:rsidR="00CC7BD7" w:rsidRDefault="00CC7BD7" w:rsidP="007868D1"/>
    <w:p w:rsidR="000A3E56" w:rsidRDefault="007720F4" w:rsidP="007720F4">
      <w:pPr>
        <w:pStyle w:val="Heading2"/>
      </w:pPr>
      <w:bookmarkStart w:id="6" w:name="_Toc307944243"/>
      <w:r>
        <w:t>Overview</w:t>
      </w:r>
      <w:bookmarkEnd w:id="6"/>
    </w:p>
    <w:p w:rsidR="0079373A" w:rsidRDefault="0079373A" w:rsidP="0079373A">
      <w:pPr>
        <w:pStyle w:val="Heading3"/>
      </w:pPr>
      <w:bookmarkStart w:id="7" w:name="_Toc307944244"/>
      <w:r>
        <w:t xml:space="preserve">What is </w:t>
      </w:r>
      <w:proofErr w:type="spellStart"/>
      <w:r>
        <w:t>MolTK</w:t>
      </w:r>
      <w:proofErr w:type="spellEnd"/>
      <w:r>
        <w:t>?</w:t>
      </w:r>
      <w:bookmarkEnd w:id="7"/>
    </w:p>
    <w:p w:rsidR="0079373A" w:rsidRDefault="0079373A" w:rsidP="0079373A">
      <w:r>
        <w:t xml:space="preserve">There are three faces of </w:t>
      </w:r>
      <w:proofErr w:type="spellStart"/>
      <w:r>
        <w:t>MolTK</w:t>
      </w:r>
      <w:proofErr w:type="spellEnd"/>
      <w:r>
        <w:t>; in order from easiest-to-use to most-powerful:</w:t>
      </w:r>
    </w:p>
    <w:p w:rsidR="0079373A" w:rsidRDefault="0079373A" w:rsidP="0079373A"/>
    <w:p w:rsidR="0079373A" w:rsidRDefault="0079373A" w:rsidP="0079373A">
      <w:pPr>
        <w:numPr>
          <w:ilvl w:val="0"/>
          <w:numId w:val="24"/>
        </w:numPr>
      </w:pPr>
      <w:proofErr w:type="spellStart"/>
      <w:r>
        <w:t>MolTK</w:t>
      </w:r>
      <w:proofErr w:type="spellEnd"/>
      <w:r>
        <w:t xml:space="preserve"> is a computer application that allows the user to view and align molecular sequences and structures.</w:t>
      </w:r>
    </w:p>
    <w:p w:rsidR="0079373A" w:rsidRDefault="0079373A" w:rsidP="0079373A">
      <w:pPr>
        <w:numPr>
          <w:ilvl w:val="0"/>
          <w:numId w:val="24"/>
        </w:numPr>
      </w:pPr>
      <w:proofErr w:type="spellStart"/>
      <w:r>
        <w:t>Moltk</w:t>
      </w:r>
      <w:proofErr w:type="spellEnd"/>
      <w:r>
        <w:t xml:space="preserve"> is a Python programming language module that allows the user to align and otherwise compute on molecular sequences and structures.</w:t>
      </w:r>
    </w:p>
    <w:p w:rsidR="0079373A" w:rsidRDefault="0079373A" w:rsidP="0079373A">
      <w:pPr>
        <w:numPr>
          <w:ilvl w:val="0"/>
          <w:numId w:val="24"/>
        </w:numPr>
      </w:pPr>
      <w:proofErr w:type="spellStart"/>
      <w:r>
        <w:t>Moltk</w:t>
      </w:r>
      <w:proofErr w:type="spellEnd"/>
      <w:r>
        <w:t xml:space="preserve"> is a C++ API that </w:t>
      </w:r>
      <w:proofErr w:type="gramStart"/>
      <w:r>
        <w:t>allow</w:t>
      </w:r>
      <w:proofErr w:type="gramEnd"/>
      <w:r>
        <w:t xml:space="preserve"> the programmer to compute with molecular sequences and structures with high efficiency. </w:t>
      </w:r>
    </w:p>
    <w:p w:rsidR="0079373A" w:rsidRDefault="0079373A" w:rsidP="0079373A"/>
    <w:p w:rsidR="0079373A" w:rsidRDefault="0079373A" w:rsidP="0079373A"/>
    <w:p w:rsidR="0079373A" w:rsidRDefault="0079373A" w:rsidP="0079373A">
      <w:pPr>
        <w:pStyle w:val="Heading3"/>
      </w:pPr>
      <w:bookmarkStart w:id="8" w:name="_Toc307944245"/>
      <w:r>
        <w:t xml:space="preserve">Design Goals of </w:t>
      </w:r>
      <w:proofErr w:type="spellStart"/>
      <w:r>
        <w:t>MolTK</w:t>
      </w:r>
      <w:bookmarkEnd w:id="8"/>
      <w:proofErr w:type="spellEnd"/>
    </w:p>
    <w:p w:rsidR="0079373A" w:rsidRDefault="0079373A" w:rsidP="0079373A">
      <w:pPr>
        <w:numPr>
          <w:ilvl w:val="0"/>
          <w:numId w:val="25"/>
        </w:numPr>
      </w:pPr>
      <w:r>
        <w:t>Python programming language interactive environment for sequence/structure alignment that is just as easy to use as our (aging) dedicated alignment tool SEQUOIA.</w:t>
      </w:r>
    </w:p>
    <w:p w:rsidR="0079373A" w:rsidRDefault="0079373A" w:rsidP="0079373A">
      <w:pPr>
        <w:numPr>
          <w:ilvl w:val="0"/>
          <w:numId w:val="25"/>
        </w:numPr>
      </w:pPr>
      <w:r>
        <w:t>Flexible architecture that makes it easy to experiment with custom alignment methods and scoring systems.</w:t>
      </w:r>
    </w:p>
    <w:p w:rsidR="0079373A" w:rsidRDefault="0079373A" w:rsidP="0079373A">
      <w:pPr>
        <w:numPr>
          <w:ilvl w:val="0"/>
          <w:numId w:val="25"/>
        </w:numPr>
      </w:pPr>
      <w:r>
        <w:t>Consistent, well documented API for both Python and C++ programmers.</w:t>
      </w:r>
    </w:p>
    <w:p w:rsidR="0079373A" w:rsidRDefault="0079373A" w:rsidP="0079373A">
      <w:pPr>
        <w:numPr>
          <w:ilvl w:val="0"/>
          <w:numId w:val="25"/>
        </w:numPr>
      </w:pPr>
      <w:r>
        <w:t xml:space="preserve">Units-aware quantity type system. Thus alignment scores are not just </w:t>
      </w:r>
      <w:proofErr w:type="gramStart"/>
      <w:r>
        <w:t>numbers,</w:t>
      </w:r>
      <w:proofErr w:type="gramEnd"/>
      <w:r>
        <w:t xml:space="preserve"> they are information quantities with units of "bits". Atomic coordinates are not just numbers x, y, z, but are vector quantities with units of nanometers. Units-aware quantity types are an important part of scientific computing hygiene:</w:t>
      </w:r>
    </w:p>
    <w:p w:rsidR="0079373A" w:rsidRDefault="0079373A" w:rsidP="0079373A">
      <w:pPr>
        <w:numPr>
          <w:ilvl w:val="1"/>
          <w:numId w:val="25"/>
        </w:numPr>
      </w:pPr>
      <w:r>
        <w:t xml:space="preserve">Converting a "quantity" to a raw number requires a "unit" to express the quantity in. This requires the user to pay attention to units at precisely the </w:t>
      </w:r>
      <w:r>
        <w:lastRenderedPageBreak/>
        <w:t>moment when knowing the unit is most important. The rest of the time is "just works", even if you are wrong about what the current units are!</w:t>
      </w:r>
    </w:p>
    <w:p w:rsidR="0079373A" w:rsidRDefault="0079373A" w:rsidP="0079373A">
      <w:pPr>
        <w:numPr>
          <w:ilvl w:val="1"/>
          <w:numId w:val="25"/>
        </w:numPr>
      </w:pPr>
      <w:r>
        <w:t xml:space="preserve">This sort of type safety in scientific computing might help prevent errors such as, say, </w:t>
      </w:r>
      <w:proofErr w:type="gramStart"/>
      <w:r>
        <w:t>crashing</w:t>
      </w:r>
      <w:proofErr w:type="gramEnd"/>
      <w:r>
        <w:t xml:space="preserve"> $100 million orbiters into planets.</w:t>
      </w:r>
    </w:p>
    <w:p w:rsidR="0079373A" w:rsidRDefault="0079373A" w:rsidP="0079373A">
      <w:pPr>
        <w:numPr>
          <w:ilvl w:val="1"/>
          <w:numId w:val="25"/>
        </w:numPr>
      </w:pPr>
      <w:r>
        <w:t xml:space="preserve">Type safety: Adding a length to a volume makes no sense, and will result in an error. Dividing a length by a time results in a velocity. </w:t>
      </w:r>
    </w:p>
    <w:p w:rsidR="0079373A" w:rsidRDefault="0079373A" w:rsidP="0079373A">
      <w:pPr>
        <w:numPr>
          <w:ilvl w:val="0"/>
          <w:numId w:val="25"/>
        </w:numPr>
      </w:pPr>
      <w:r>
        <w:t>Next-generation molecular sequence/structure viewer that adheres to our user interface principles.</w:t>
      </w:r>
    </w:p>
    <w:p w:rsidR="0079373A" w:rsidRPr="0079373A" w:rsidRDefault="0079373A" w:rsidP="0079373A">
      <w:pPr>
        <w:ind w:left="360"/>
      </w:pPr>
    </w:p>
    <w:p w:rsidR="00FB5229" w:rsidRDefault="007720F4" w:rsidP="007720F4">
      <w:pPr>
        <w:pStyle w:val="Heading2"/>
      </w:pPr>
      <w:bookmarkStart w:id="9" w:name="_Toc307944246"/>
      <w:r>
        <w:t xml:space="preserve">Installing </w:t>
      </w:r>
      <w:proofErr w:type="spellStart"/>
      <w:r>
        <w:t>MolTK</w:t>
      </w:r>
      <w:bookmarkEnd w:id="9"/>
      <w:proofErr w:type="spellEnd"/>
    </w:p>
    <w:p w:rsidR="00AB2B52" w:rsidRDefault="00AB2B52" w:rsidP="00AB2B52">
      <w:proofErr w:type="spellStart"/>
      <w:r>
        <w:t>MolTK</w:t>
      </w:r>
      <w:proofErr w:type="spellEnd"/>
      <w:r>
        <w:t xml:space="preserve"> download site: </w:t>
      </w:r>
      <w:hyperlink r:id="rId16" w:history="1">
        <w:r w:rsidRPr="009B2718">
          <w:rPr>
            <w:rStyle w:val="Hyperlink"/>
          </w:rPr>
          <w:t>http://code.google.com/p/moltk/downloads/list</w:t>
        </w:r>
      </w:hyperlink>
    </w:p>
    <w:p w:rsidR="00AB2B52" w:rsidRPr="00AB2B52" w:rsidRDefault="00AB2B52" w:rsidP="00AB2B52"/>
    <w:p w:rsidR="0079373A" w:rsidRDefault="0079373A" w:rsidP="0079373A">
      <w:pPr>
        <w:pStyle w:val="Heading3"/>
      </w:pPr>
      <w:bookmarkStart w:id="10" w:name="_Toc307944247"/>
      <w:r>
        <w:t xml:space="preserve">Installing the </w:t>
      </w:r>
      <w:proofErr w:type="spellStart"/>
      <w:r>
        <w:t>MolTK</w:t>
      </w:r>
      <w:proofErr w:type="spellEnd"/>
      <w:r>
        <w:t xml:space="preserve"> Application</w:t>
      </w:r>
      <w:bookmarkEnd w:id="10"/>
    </w:p>
    <w:p w:rsidR="00BD2FE9" w:rsidRDefault="00BD2FE9" w:rsidP="00BD2FE9">
      <w:r>
        <w:t xml:space="preserve">The </w:t>
      </w:r>
      <w:proofErr w:type="spellStart"/>
      <w:r>
        <w:t>MolTK</w:t>
      </w:r>
      <w:proofErr w:type="spellEnd"/>
      <w:r>
        <w:t xml:space="preserve"> application won’t be released until </w:t>
      </w:r>
      <w:proofErr w:type="spellStart"/>
      <w:r>
        <w:t>MolTK</w:t>
      </w:r>
      <w:proofErr w:type="spellEnd"/>
      <w:r>
        <w:t xml:space="preserve"> version 0.7.</w:t>
      </w:r>
    </w:p>
    <w:p w:rsidR="00F209DC" w:rsidRPr="00BD2FE9" w:rsidRDefault="00F209DC" w:rsidP="00BD2FE9"/>
    <w:p w:rsidR="0079373A" w:rsidRDefault="0079373A" w:rsidP="0079373A">
      <w:pPr>
        <w:pStyle w:val="Heading3"/>
      </w:pPr>
      <w:bookmarkStart w:id="11" w:name="_Toc307944248"/>
      <w:r>
        <w:t xml:space="preserve">Installing the </w:t>
      </w:r>
      <w:proofErr w:type="spellStart"/>
      <w:r>
        <w:t>MolTK</w:t>
      </w:r>
      <w:proofErr w:type="spellEnd"/>
      <w:r>
        <w:t xml:space="preserve"> Python Module</w:t>
      </w:r>
      <w:bookmarkEnd w:id="11"/>
    </w:p>
    <w:p w:rsidR="005E5B98" w:rsidRDefault="005E5B98" w:rsidP="005E5B98">
      <w:pPr>
        <w:pStyle w:val="Heading4"/>
      </w:pPr>
      <w:r>
        <w:t>Windows</w:t>
      </w:r>
    </w:p>
    <w:p w:rsidR="005E5B98" w:rsidRDefault="005E5B98" w:rsidP="005E5B98">
      <w:pPr>
        <w:pStyle w:val="Heading5"/>
      </w:pPr>
      <w:r>
        <w:t>Install 32-bit Python 2.7</w:t>
      </w:r>
    </w:p>
    <w:p w:rsidR="005E5B98" w:rsidRDefault="005E5B98" w:rsidP="005E5B98">
      <w:r>
        <w:t>http://www.python.org/download/</w:t>
      </w:r>
    </w:p>
    <w:p w:rsidR="005E5B98" w:rsidRDefault="005E5B98" w:rsidP="005E5B98">
      <w:r>
        <w:t>Python 2.7.2 Windows Installer (current version on November 5, 2011)</w:t>
      </w:r>
    </w:p>
    <w:p w:rsidR="005E5B98" w:rsidRDefault="005E5B98" w:rsidP="005E5B98">
      <w:pPr>
        <w:pStyle w:val="Heading5"/>
      </w:pPr>
      <w:r>
        <w:t>Put Python on your Path</w:t>
      </w:r>
    </w:p>
    <w:p w:rsidR="005E5B98" w:rsidRDefault="005E5B98" w:rsidP="005E5B98">
      <w:r>
        <w:t xml:space="preserve">Start -&gt; Control Panel -&gt; (System and Security) -&gt; System -&gt; Advanced System Settings -&gt; </w:t>
      </w:r>
    </w:p>
    <w:p w:rsidR="005E5B98" w:rsidRDefault="005E5B98" w:rsidP="005E5B98">
      <w:r>
        <w:t xml:space="preserve">Environment Variables (in </w:t>
      </w:r>
      <w:proofErr w:type="gramStart"/>
      <w:r>
        <w:t>Advanced</w:t>
      </w:r>
      <w:proofErr w:type="gramEnd"/>
      <w:r>
        <w:t xml:space="preserve"> tab) -&gt; Edit "Path" in System variables -&gt; </w:t>
      </w:r>
    </w:p>
    <w:p w:rsidR="005E5B98" w:rsidRDefault="005E5B98" w:rsidP="005E5B98">
      <w:r>
        <w:t>Add "</w:t>
      </w:r>
      <w:proofErr w:type="gramStart"/>
      <w:r>
        <w:t>;C</w:t>
      </w:r>
      <w:proofErr w:type="gramEnd"/>
      <w:r>
        <w:t xml:space="preserve">:\Python27" (without the quotation marks) onto the end of the current text in the </w:t>
      </w:r>
    </w:p>
    <w:p w:rsidR="005E5B98" w:rsidRDefault="005E5B98" w:rsidP="005E5B98">
      <w:r>
        <w:t>Variable value field -&gt; Click OK</w:t>
      </w:r>
    </w:p>
    <w:p w:rsidR="005E5B98" w:rsidRDefault="005E5B98" w:rsidP="005E5B98">
      <w:pPr>
        <w:pStyle w:val="Heading5"/>
      </w:pPr>
      <w:r>
        <w:t xml:space="preserve">Install the </w:t>
      </w:r>
      <w:proofErr w:type="spellStart"/>
      <w:r>
        <w:t>MolTK</w:t>
      </w:r>
      <w:proofErr w:type="spellEnd"/>
      <w:r>
        <w:t xml:space="preserve"> Python module for windows</w:t>
      </w:r>
    </w:p>
    <w:p w:rsidR="005E5B98" w:rsidRDefault="005E5B98" w:rsidP="005E5B98">
      <w:r>
        <w:t>http://code.google.com/p/moltk/downloads/list</w:t>
      </w:r>
    </w:p>
    <w:p w:rsidR="005E5B98" w:rsidRDefault="005E5B98" w:rsidP="005E5B98">
      <w:r>
        <w:t>MolTK-0.4.1.win32-py2.7.msi (</w:t>
      </w:r>
      <w:proofErr w:type="spellStart"/>
      <w:r>
        <w:t>curren</w:t>
      </w:r>
      <w:proofErr w:type="spellEnd"/>
      <w:r>
        <w:t xml:space="preserve"> version on November 5, 2011)</w:t>
      </w:r>
    </w:p>
    <w:p w:rsidR="005E5B98" w:rsidRDefault="005E5B98" w:rsidP="005E5B98">
      <w:r>
        <w:lastRenderedPageBreak/>
        <w:t xml:space="preserve">            </w:t>
      </w:r>
    </w:p>
    <w:p w:rsidR="005E5B98" w:rsidRDefault="005E5B98" w:rsidP="005E5B98">
      <w:pPr>
        <w:pStyle w:val="Heading4"/>
      </w:pPr>
      <w:r>
        <w:t>Macintosh</w:t>
      </w:r>
    </w:p>
    <w:p w:rsidR="005E5B98" w:rsidRDefault="005E5B98" w:rsidP="005E5B98">
      <w:r>
        <w:t xml:space="preserve">TODO in </w:t>
      </w:r>
      <w:proofErr w:type="spellStart"/>
      <w:r>
        <w:t>MolTK</w:t>
      </w:r>
      <w:proofErr w:type="spellEnd"/>
      <w:r>
        <w:t xml:space="preserve"> version 0.6</w:t>
      </w:r>
    </w:p>
    <w:p w:rsidR="005E5B98" w:rsidRDefault="005E5B98" w:rsidP="005E5B98">
      <w:r>
        <w:t>Install Python 2.6</w:t>
      </w:r>
    </w:p>
    <w:p w:rsidR="00F209DC" w:rsidRDefault="00F209DC" w:rsidP="005E5B98"/>
    <w:p w:rsidR="005E5B98" w:rsidRDefault="005E5B98" w:rsidP="005E5B98">
      <w:pPr>
        <w:pStyle w:val="Heading4"/>
      </w:pPr>
      <w:r>
        <w:t>Linux</w:t>
      </w:r>
    </w:p>
    <w:p w:rsidR="00BD2FE9" w:rsidRDefault="005E5B98" w:rsidP="005E5B98">
      <w:r>
        <w:t xml:space="preserve">TODO in </w:t>
      </w:r>
      <w:proofErr w:type="spellStart"/>
      <w:r>
        <w:t>MolTK</w:t>
      </w:r>
      <w:proofErr w:type="spellEnd"/>
      <w:r>
        <w:t xml:space="preserve"> version 0.6</w:t>
      </w:r>
    </w:p>
    <w:p w:rsidR="00F209DC" w:rsidRDefault="00F209DC" w:rsidP="005E5B98"/>
    <w:p w:rsidR="0079373A" w:rsidRDefault="0079373A" w:rsidP="0079373A">
      <w:pPr>
        <w:pStyle w:val="Heading3"/>
      </w:pPr>
      <w:bookmarkStart w:id="12" w:name="_Toc307944249"/>
      <w:r>
        <w:t xml:space="preserve">Installing the </w:t>
      </w:r>
      <w:proofErr w:type="spellStart"/>
      <w:r>
        <w:t>MolTK</w:t>
      </w:r>
      <w:proofErr w:type="spellEnd"/>
      <w:r>
        <w:t xml:space="preserve"> C++ SDK</w:t>
      </w:r>
      <w:bookmarkEnd w:id="12"/>
    </w:p>
    <w:p w:rsidR="00CE134B" w:rsidRDefault="00F209DC" w:rsidP="00CE134B">
      <w:r>
        <w:t xml:space="preserve">TODO in </w:t>
      </w:r>
      <w:proofErr w:type="spellStart"/>
      <w:r>
        <w:t>MolTK</w:t>
      </w:r>
      <w:proofErr w:type="spellEnd"/>
      <w:r>
        <w:t xml:space="preserve"> version 0.5</w:t>
      </w:r>
    </w:p>
    <w:p w:rsidR="00F209DC" w:rsidRPr="00CE134B" w:rsidRDefault="00F209DC" w:rsidP="00CE134B"/>
    <w:p w:rsidR="0079373A" w:rsidRDefault="0079373A" w:rsidP="0079373A">
      <w:pPr>
        <w:pStyle w:val="Heading3"/>
      </w:pPr>
      <w:bookmarkStart w:id="13" w:name="_Toc307944250"/>
      <w:r>
        <w:t xml:space="preserve">Building </w:t>
      </w:r>
      <w:proofErr w:type="spellStart"/>
      <w:r>
        <w:t>MolTK</w:t>
      </w:r>
      <w:proofErr w:type="spellEnd"/>
      <w:r>
        <w:t xml:space="preserve"> from Source Code</w:t>
      </w:r>
      <w:bookmarkEnd w:id="13"/>
    </w:p>
    <w:p w:rsidR="00CE134B" w:rsidRDefault="00CE134B" w:rsidP="00CE134B">
      <w:r>
        <w:t>Build from source if you cannot find a binary installer for your system.</w:t>
      </w:r>
    </w:p>
    <w:p w:rsidR="00CE134B" w:rsidRDefault="00CE134B" w:rsidP="00F209DC">
      <w:pPr>
        <w:pStyle w:val="Heading4"/>
      </w:pPr>
      <w:r>
        <w:t xml:space="preserve">Additional </w:t>
      </w:r>
      <w:r w:rsidR="0059767B">
        <w:t>P</w:t>
      </w:r>
      <w:r>
        <w:t>rerequisites</w:t>
      </w:r>
      <w:r w:rsidR="00F209DC">
        <w:t xml:space="preserve"> for </w:t>
      </w:r>
      <w:r w:rsidR="0059767B">
        <w:t>B</w:t>
      </w:r>
      <w:r w:rsidR="00F209DC">
        <w:t xml:space="preserve">uilding </w:t>
      </w:r>
      <w:proofErr w:type="spellStart"/>
      <w:r w:rsidR="0059767B">
        <w:t>MolTK</w:t>
      </w:r>
      <w:proofErr w:type="spellEnd"/>
      <w:r w:rsidR="00F209DC">
        <w:t xml:space="preserve"> from </w:t>
      </w:r>
      <w:r w:rsidR="0059767B">
        <w:t>S</w:t>
      </w:r>
      <w:r w:rsidR="00F209DC">
        <w:t>ource</w:t>
      </w:r>
    </w:p>
    <w:p w:rsidR="00CE134B" w:rsidRDefault="00CE134B" w:rsidP="00CE134B"/>
    <w:p w:rsidR="00CE134B" w:rsidRDefault="00CE134B" w:rsidP="00F209DC">
      <w:pPr>
        <w:pStyle w:val="ListParagraph"/>
        <w:numPr>
          <w:ilvl w:val="0"/>
          <w:numId w:val="27"/>
        </w:numPr>
      </w:pPr>
      <w:r>
        <w:t xml:space="preserve">C++ </w:t>
      </w:r>
      <w:r w:rsidRPr="00F209DC">
        <w:t>compiler</w:t>
      </w:r>
    </w:p>
    <w:p w:rsidR="0059767B" w:rsidRDefault="0059767B" w:rsidP="0059767B">
      <w:pPr>
        <w:pStyle w:val="ListParagraph"/>
        <w:numPr>
          <w:ilvl w:val="1"/>
          <w:numId w:val="27"/>
        </w:numPr>
      </w:pPr>
      <w:r>
        <w:t>W</w:t>
      </w:r>
      <w:r w:rsidR="00CE134B">
        <w:t>indows</w:t>
      </w:r>
    </w:p>
    <w:p w:rsidR="00CE134B" w:rsidRDefault="0059767B" w:rsidP="0059767B">
      <w:pPr>
        <w:ind w:left="1440"/>
      </w:pPr>
      <w:r>
        <w:t>U</w:t>
      </w:r>
      <w:r w:rsidR="00CE134B">
        <w:t>se Visual Studio 9 (2008), if you intend to use the standard python 2.7 install.</w:t>
      </w:r>
    </w:p>
    <w:p w:rsidR="00CE134B" w:rsidRDefault="00CE134B" w:rsidP="00CE134B">
      <w:r>
        <w:t xml:space="preserve">          </w:t>
      </w:r>
      <w:r w:rsidR="0059767B">
        <w:tab/>
      </w:r>
      <w:r w:rsidR="0059767B">
        <w:tab/>
      </w:r>
      <w:r>
        <w:t>http://www.microsoft.com/express/downloads/</w:t>
      </w:r>
    </w:p>
    <w:p w:rsidR="0059767B" w:rsidRDefault="0059767B" w:rsidP="0059767B">
      <w:pPr>
        <w:pStyle w:val="ListParagraph"/>
        <w:numPr>
          <w:ilvl w:val="1"/>
          <w:numId w:val="27"/>
        </w:numPr>
      </w:pPr>
      <w:r>
        <w:t>Mac</w:t>
      </w:r>
    </w:p>
    <w:p w:rsidR="0059767B" w:rsidRDefault="0059767B" w:rsidP="0059767B">
      <w:pPr>
        <w:pStyle w:val="ListParagraph"/>
        <w:ind w:left="1440"/>
      </w:pPr>
      <w:r>
        <w:t xml:space="preserve">Use </w:t>
      </w:r>
      <w:proofErr w:type="spellStart"/>
      <w:r>
        <w:t>gcc</w:t>
      </w:r>
      <w:proofErr w:type="spellEnd"/>
      <w:r>
        <w:t>.</w:t>
      </w:r>
    </w:p>
    <w:p w:rsidR="0059767B" w:rsidRDefault="0059767B" w:rsidP="0059767B">
      <w:pPr>
        <w:pStyle w:val="ListParagraph"/>
        <w:ind w:left="1440"/>
      </w:pPr>
      <w:r>
        <w:t xml:space="preserve">You might need to install </w:t>
      </w:r>
      <w:proofErr w:type="spellStart"/>
      <w:r>
        <w:t>XCode</w:t>
      </w:r>
      <w:proofErr w:type="spellEnd"/>
      <w:r>
        <w:t xml:space="preserve"> developer tools to get </w:t>
      </w:r>
      <w:proofErr w:type="spellStart"/>
      <w:r>
        <w:t>gcc</w:t>
      </w:r>
      <w:proofErr w:type="spellEnd"/>
      <w:r>
        <w:t>.</w:t>
      </w:r>
    </w:p>
    <w:p w:rsidR="0059767B" w:rsidRDefault="0059767B" w:rsidP="0059767B">
      <w:pPr>
        <w:pStyle w:val="ListParagraph"/>
        <w:numPr>
          <w:ilvl w:val="1"/>
          <w:numId w:val="27"/>
        </w:numPr>
      </w:pPr>
      <w:r>
        <w:t>Linux</w:t>
      </w:r>
    </w:p>
    <w:p w:rsidR="0059767B" w:rsidRDefault="0059767B" w:rsidP="0059767B">
      <w:pPr>
        <w:pStyle w:val="ListParagraph"/>
        <w:ind w:left="1440"/>
      </w:pPr>
      <w:r>
        <w:t xml:space="preserve">Use </w:t>
      </w:r>
      <w:proofErr w:type="spellStart"/>
      <w:r>
        <w:t>gcc</w:t>
      </w:r>
      <w:proofErr w:type="spellEnd"/>
      <w:r>
        <w:t>.</w:t>
      </w:r>
    </w:p>
    <w:p w:rsidR="00CE134B" w:rsidRDefault="00CE134B" w:rsidP="00F209DC">
      <w:pPr>
        <w:pStyle w:val="ListParagraph"/>
        <w:numPr>
          <w:ilvl w:val="0"/>
          <w:numId w:val="27"/>
        </w:numPr>
      </w:pPr>
      <w:r>
        <w:t xml:space="preserve">Boost, including </w:t>
      </w:r>
      <w:proofErr w:type="spellStart"/>
      <w:r>
        <w:t>iostreams</w:t>
      </w:r>
      <w:proofErr w:type="spellEnd"/>
      <w:r>
        <w:t xml:space="preserve"> and python libraries</w:t>
      </w:r>
    </w:p>
    <w:p w:rsidR="0059767B" w:rsidRDefault="0059767B" w:rsidP="0059767B">
      <w:pPr>
        <w:pStyle w:val="ListParagraph"/>
        <w:numPr>
          <w:ilvl w:val="1"/>
          <w:numId w:val="27"/>
        </w:numPr>
      </w:pPr>
      <w:r>
        <w:t>W</w:t>
      </w:r>
      <w:r w:rsidR="00CE134B">
        <w:t xml:space="preserve">indows </w:t>
      </w:r>
    </w:p>
    <w:p w:rsidR="00CE134B" w:rsidRDefault="0059767B" w:rsidP="0059767B">
      <w:pPr>
        <w:ind w:left="1440"/>
      </w:pPr>
      <w:r>
        <w:t>G</w:t>
      </w:r>
      <w:r w:rsidR="00CE134B">
        <w:t>et it from http://www.boostpro.com/download/ to get prebuilt binary libraries.</w:t>
      </w:r>
    </w:p>
    <w:p w:rsidR="0059767B" w:rsidRDefault="00CE134B" w:rsidP="0059767B">
      <w:pPr>
        <w:ind w:left="1440"/>
      </w:pPr>
      <w:r>
        <w:lastRenderedPageBreak/>
        <w:t xml:space="preserve">Be sure to select the </w:t>
      </w:r>
      <w:proofErr w:type="spellStart"/>
      <w:r>
        <w:t>iostream</w:t>
      </w:r>
      <w:proofErr w:type="spellEnd"/>
      <w:r>
        <w:t xml:space="preserve"> and python libraries, and to select Visual Studio 9.  It might take several tries for the install to complete successfully.</w:t>
      </w:r>
    </w:p>
    <w:p w:rsidR="0059767B" w:rsidRDefault="0059767B" w:rsidP="0059767B">
      <w:pPr>
        <w:pStyle w:val="ListParagraph"/>
        <w:numPr>
          <w:ilvl w:val="1"/>
          <w:numId w:val="27"/>
        </w:numPr>
      </w:pPr>
      <w:r>
        <w:t>Mac</w:t>
      </w:r>
    </w:p>
    <w:p w:rsidR="00CE134B" w:rsidRDefault="00CE134B" w:rsidP="0059767B">
      <w:pPr>
        <w:ind w:left="1440"/>
      </w:pPr>
      <w:r>
        <w:t>I like to build fat binaries supporting both 32-bit and 64-bit architectures.  So I build boost like:</w:t>
      </w:r>
    </w:p>
    <w:p w:rsidR="00CE134B" w:rsidRDefault="00CE134B" w:rsidP="0059767B">
      <w:pPr>
        <w:ind w:left="720" w:firstLine="720"/>
      </w:pPr>
      <w:r>
        <w:t>./bootstrap.sh --prefix=/</w:t>
      </w:r>
      <w:proofErr w:type="spellStart"/>
      <w:r>
        <w:t>usr</w:t>
      </w:r>
      <w:proofErr w:type="spellEnd"/>
      <w:r>
        <w:t>/local</w:t>
      </w:r>
    </w:p>
    <w:p w:rsidR="00CE134B" w:rsidRDefault="00CE134B" w:rsidP="0059767B">
      <w:pPr>
        <w:ind w:left="1440"/>
      </w:pPr>
      <w:proofErr w:type="spellStart"/>
      <w:proofErr w:type="gramStart"/>
      <w:r>
        <w:t>sudo</w:t>
      </w:r>
      <w:proofErr w:type="spellEnd"/>
      <w:proofErr w:type="gramEnd"/>
      <w:r>
        <w:t xml:space="preserve"> ./b2 address-model=32_64 architecture=x86 variant=release link=</w:t>
      </w:r>
      <w:proofErr w:type="spellStart"/>
      <w:r>
        <w:t>shared,static</w:t>
      </w:r>
      <w:proofErr w:type="spellEnd"/>
      <w:r>
        <w:t xml:space="preserve"> install</w:t>
      </w:r>
    </w:p>
    <w:p w:rsidR="00CE134B" w:rsidRDefault="00CE134B" w:rsidP="00CE134B">
      <w:r>
        <w:t xml:space="preserve">        </w:t>
      </w:r>
      <w:r w:rsidR="0059767B">
        <w:tab/>
      </w:r>
      <w:r w:rsidR="0059767B">
        <w:tab/>
      </w:r>
      <w:r>
        <w:t>&lt;</w:t>
      </w:r>
      <w:proofErr w:type="gramStart"/>
      <w:r>
        <w:t>or</w:t>
      </w:r>
      <w:proofErr w:type="gramEnd"/>
      <w:r>
        <w:t xml:space="preserve"> to include PowerPC, which Python still does&gt;</w:t>
      </w:r>
    </w:p>
    <w:p w:rsidR="00CE134B" w:rsidRDefault="00CE134B" w:rsidP="0059767B">
      <w:pPr>
        <w:ind w:left="1440"/>
      </w:pPr>
      <w:proofErr w:type="spellStart"/>
      <w:proofErr w:type="gramStart"/>
      <w:r>
        <w:t>sudo</w:t>
      </w:r>
      <w:proofErr w:type="spellEnd"/>
      <w:proofErr w:type="gramEnd"/>
      <w:r>
        <w:t xml:space="preserve"> ./b2 address-model=32_64 architecture=combined variant=release link=</w:t>
      </w:r>
      <w:proofErr w:type="spellStart"/>
      <w:r>
        <w:t>shared,static</w:t>
      </w:r>
      <w:proofErr w:type="spellEnd"/>
      <w:r>
        <w:t xml:space="preserve"> install</w:t>
      </w:r>
    </w:p>
    <w:p w:rsidR="00CE134B" w:rsidRDefault="00CE134B" w:rsidP="00CE134B"/>
    <w:p w:rsidR="00CE134B" w:rsidRDefault="00CE134B" w:rsidP="00F209DC">
      <w:pPr>
        <w:pStyle w:val="ListParagraph"/>
        <w:numPr>
          <w:ilvl w:val="0"/>
          <w:numId w:val="27"/>
        </w:numPr>
      </w:pPr>
      <w:proofErr w:type="spellStart"/>
      <w:r>
        <w:t>CMake</w:t>
      </w:r>
      <w:proofErr w:type="spellEnd"/>
    </w:p>
    <w:p w:rsidR="00CE134B" w:rsidRDefault="008D6CC3" w:rsidP="0059767B">
      <w:pPr>
        <w:ind w:firstLine="360"/>
      </w:pPr>
      <w:hyperlink r:id="rId17" w:history="1">
        <w:r w:rsidR="00CE134B" w:rsidRPr="00860846">
          <w:rPr>
            <w:rStyle w:val="Hyperlink"/>
          </w:rPr>
          <w:t>http://www.cmake.org</w:t>
        </w:r>
      </w:hyperlink>
    </w:p>
    <w:p w:rsidR="00CE134B" w:rsidRDefault="00CE134B" w:rsidP="00CE134B"/>
    <w:p w:rsidR="00F209DC" w:rsidRDefault="00F209DC" w:rsidP="00F209DC">
      <w:pPr>
        <w:pStyle w:val="Heading3"/>
      </w:pPr>
      <w:r>
        <w:t xml:space="preserve">Extend </w:t>
      </w:r>
      <w:proofErr w:type="spellStart"/>
      <w:r>
        <w:t>MolTK</w:t>
      </w:r>
      <w:proofErr w:type="spellEnd"/>
      <w:r>
        <w:t>/Regenerate Python Bindings</w:t>
      </w:r>
    </w:p>
    <w:p w:rsidR="00F209DC" w:rsidRDefault="00F209DC" w:rsidP="00F209DC">
      <w:r>
        <w:t xml:space="preserve">Only regenerate python bindings if you have changed the </w:t>
      </w:r>
      <w:proofErr w:type="spellStart"/>
      <w:r>
        <w:t>moltk</w:t>
      </w:r>
      <w:proofErr w:type="spellEnd"/>
      <w:r>
        <w:t xml:space="preserve"> API.</w:t>
      </w:r>
    </w:p>
    <w:p w:rsidR="00F209DC" w:rsidRDefault="00F209DC" w:rsidP="00F209DC">
      <w:pPr>
        <w:pStyle w:val="Heading4"/>
      </w:pPr>
      <w:r>
        <w:t xml:space="preserve">Additional </w:t>
      </w:r>
      <w:r w:rsidR="0059767B">
        <w:t>P</w:t>
      </w:r>
      <w:r>
        <w:t xml:space="preserve">rerequisites for </w:t>
      </w:r>
      <w:r w:rsidR="0059767B">
        <w:t>R</w:t>
      </w:r>
      <w:r>
        <w:t xml:space="preserve">egenerating </w:t>
      </w:r>
      <w:r w:rsidR="0059767B">
        <w:t>P</w:t>
      </w:r>
      <w:r>
        <w:t xml:space="preserve">ython </w:t>
      </w:r>
      <w:r w:rsidR="0059767B">
        <w:t>B</w:t>
      </w:r>
      <w:r>
        <w:t>indings</w:t>
      </w:r>
    </w:p>
    <w:p w:rsidR="00F209DC" w:rsidRDefault="00F209DC" w:rsidP="00F209DC">
      <w:pPr>
        <w:pStyle w:val="ListParagraph"/>
        <w:numPr>
          <w:ilvl w:val="0"/>
          <w:numId w:val="26"/>
        </w:numPr>
      </w:pPr>
      <w:proofErr w:type="spellStart"/>
      <w:r>
        <w:t>gccxml</w:t>
      </w:r>
      <w:proofErr w:type="spellEnd"/>
    </w:p>
    <w:p w:rsidR="00F209DC" w:rsidRDefault="00F209DC" w:rsidP="00F209DC">
      <w:pPr>
        <w:ind w:firstLine="720"/>
      </w:pPr>
      <w:r>
        <w:t xml:space="preserve"> (</w:t>
      </w:r>
      <w:proofErr w:type="gramStart"/>
      <w:r>
        <w:t>you</w:t>
      </w:r>
      <w:proofErr w:type="gramEnd"/>
      <w:r>
        <w:t xml:space="preserve"> might need to install </w:t>
      </w:r>
      <w:proofErr w:type="spellStart"/>
      <w:r>
        <w:t>cvs</w:t>
      </w:r>
      <w:proofErr w:type="spellEnd"/>
      <w:r>
        <w:t xml:space="preserve"> first)</w:t>
      </w:r>
    </w:p>
    <w:p w:rsidR="00F209DC" w:rsidRDefault="00F209DC" w:rsidP="00F209DC">
      <w:pPr>
        <w:ind w:firstLine="720"/>
      </w:pPr>
      <w:proofErr w:type="spellStart"/>
      <w:proofErr w:type="gramStart"/>
      <w:r>
        <w:t>cvs</w:t>
      </w:r>
      <w:proofErr w:type="spellEnd"/>
      <w:proofErr w:type="gramEnd"/>
      <w:r>
        <w:t xml:space="preserve"> -d :pserver:anonymous@www.gccxml.org:/cvsroot/GCC_XML login</w:t>
      </w:r>
    </w:p>
    <w:p w:rsidR="00F209DC" w:rsidRDefault="00F209DC" w:rsidP="00F209DC">
      <w:r>
        <w:t xml:space="preserve">            </w:t>
      </w:r>
      <w:r>
        <w:tab/>
      </w:r>
      <w:r>
        <w:tab/>
        <w:t>(</w:t>
      </w:r>
      <w:proofErr w:type="gramStart"/>
      <w:r>
        <w:t>respond</w:t>
      </w:r>
      <w:proofErr w:type="gramEnd"/>
      <w:r>
        <w:t xml:space="preserve"> with password </w:t>
      </w:r>
      <w:proofErr w:type="spellStart"/>
      <w:r>
        <w:t>gccxml</w:t>
      </w:r>
      <w:proofErr w:type="spellEnd"/>
      <w:r>
        <w:t xml:space="preserve">) </w:t>
      </w:r>
    </w:p>
    <w:p w:rsidR="00F209DC" w:rsidRDefault="00F209DC" w:rsidP="00F209DC">
      <w:pPr>
        <w:ind w:firstLine="720"/>
      </w:pPr>
      <w:proofErr w:type="spellStart"/>
      <w:proofErr w:type="gramStart"/>
      <w:r>
        <w:t>cvs</w:t>
      </w:r>
      <w:proofErr w:type="spellEnd"/>
      <w:proofErr w:type="gramEnd"/>
      <w:r>
        <w:t xml:space="preserve"> -d :pserver:anonymous@www.gccxml.org:/cvsroot/GCC_XML co </w:t>
      </w:r>
      <w:proofErr w:type="spellStart"/>
      <w:r>
        <w:t>gccxml</w:t>
      </w:r>
      <w:proofErr w:type="spellEnd"/>
    </w:p>
    <w:p w:rsidR="00F209DC" w:rsidRDefault="00F209DC" w:rsidP="00F209DC">
      <w:pPr>
        <w:ind w:firstLine="720"/>
      </w:pPr>
      <w:r>
        <w:t xml:space="preserve"> (</w:t>
      </w:r>
      <w:proofErr w:type="gramStart"/>
      <w:r>
        <w:t>install</w:t>
      </w:r>
      <w:proofErr w:type="gramEnd"/>
      <w:r>
        <w:t xml:space="preserve"> using </w:t>
      </w:r>
      <w:proofErr w:type="spellStart"/>
      <w:r>
        <w:t>cmake</w:t>
      </w:r>
      <w:proofErr w:type="spellEnd"/>
      <w:r>
        <w:t>)</w:t>
      </w:r>
    </w:p>
    <w:p w:rsidR="00F209DC" w:rsidRDefault="00F209DC" w:rsidP="00F209DC">
      <w:pPr>
        <w:ind w:firstLine="720"/>
      </w:pPr>
      <w:r>
        <w:t xml:space="preserve"> (</w:t>
      </w:r>
      <w:proofErr w:type="gramStart"/>
      <w:r>
        <w:t>add</w:t>
      </w:r>
      <w:proofErr w:type="gramEnd"/>
      <w:r>
        <w:t xml:space="preserve"> location of gccxml.exe to your PATH)</w:t>
      </w:r>
    </w:p>
    <w:p w:rsidR="00F209DC" w:rsidRDefault="00F209DC" w:rsidP="00F209DC">
      <w:pPr>
        <w:ind w:firstLine="720"/>
      </w:pPr>
      <w:r>
        <w:t xml:space="preserve"> (</w:t>
      </w:r>
      <w:proofErr w:type="gramStart"/>
      <w:r>
        <w:t>on</w:t>
      </w:r>
      <w:proofErr w:type="gramEnd"/>
      <w:r>
        <w:t xml:space="preserve"> windows: run gccxml_vcconfig.bat from install area)</w:t>
      </w:r>
    </w:p>
    <w:p w:rsidR="00F209DC" w:rsidRDefault="00F209DC" w:rsidP="00F209DC">
      <w:pPr>
        <w:ind w:left="720"/>
      </w:pPr>
      <w:r>
        <w:t xml:space="preserve">On Windows, install to a directory without any space characters, i.e. NOT c:/Program </w:t>
      </w:r>
      <w:r w:rsidRPr="00F209DC">
        <w:t>Files</w:t>
      </w:r>
      <w:r>
        <w:t>/whatever</w:t>
      </w:r>
    </w:p>
    <w:p w:rsidR="00F209DC" w:rsidRDefault="00F209DC" w:rsidP="00F209DC">
      <w:pPr>
        <w:pStyle w:val="ListParagraph"/>
        <w:numPr>
          <w:ilvl w:val="0"/>
          <w:numId w:val="26"/>
        </w:numPr>
      </w:pPr>
      <w:proofErr w:type="spellStart"/>
      <w:r>
        <w:t>pygccxml</w:t>
      </w:r>
      <w:proofErr w:type="spellEnd"/>
    </w:p>
    <w:p w:rsidR="00F209DC" w:rsidRDefault="00F209DC" w:rsidP="00F209DC">
      <w:pPr>
        <w:ind w:firstLine="720"/>
      </w:pPr>
      <w:proofErr w:type="spellStart"/>
      <w:proofErr w:type="gramStart"/>
      <w:r>
        <w:t>svn</w:t>
      </w:r>
      <w:proofErr w:type="spellEnd"/>
      <w:proofErr w:type="gramEnd"/>
      <w:r>
        <w:t xml:space="preserve"> checkout:</w:t>
      </w:r>
    </w:p>
    <w:p w:rsidR="00F209DC" w:rsidRDefault="00F209DC" w:rsidP="00F209DC">
      <w:pPr>
        <w:ind w:firstLine="720"/>
      </w:pPr>
      <w:r>
        <w:t xml:space="preserve"> https://pygccxml.svn.sourceforge.net/svnroot/pygccxml/pygccxml_dev </w:t>
      </w:r>
      <w:proofErr w:type="spellStart"/>
      <w:r>
        <w:t>pygccxml</w:t>
      </w:r>
      <w:proofErr w:type="spellEnd"/>
    </w:p>
    <w:p w:rsidR="00F209DC" w:rsidRDefault="00F209DC" w:rsidP="00F209DC">
      <w:pPr>
        <w:ind w:firstLine="720"/>
      </w:pPr>
      <w:proofErr w:type="gramStart"/>
      <w:r>
        <w:lastRenderedPageBreak/>
        <w:t>cd</w:t>
      </w:r>
      <w:proofErr w:type="gramEnd"/>
      <w:r>
        <w:t xml:space="preserve"> </w:t>
      </w:r>
      <w:proofErr w:type="spellStart"/>
      <w:r>
        <w:t>pygccxml</w:t>
      </w:r>
      <w:proofErr w:type="spellEnd"/>
    </w:p>
    <w:p w:rsidR="00F209DC" w:rsidRDefault="00F209DC" w:rsidP="00F209DC">
      <w:pPr>
        <w:ind w:firstLine="720"/>
      </w:pPr>
      <w:proofErr w:type="gramStart"/>
      <w:r>
        <w:t>python</w:t>
      </w:r>
      <w:proofErr w:type="gramEnd"/>
      <w:r>
        <w:t xml:space="preserve"> setup.py build</w:t>
      </w:r>
    </w:p>
    <w:p w:rsidR="00F209DC" w:rsidRDefault="00F209DC" w:rsidP="00F209DC">
      <w:pPr>
        <w:ind w:firstLine="720"/>
      </w:pPr>
      <w:proofErr w:type="gramStart"/>
      <w:r>
        <w:t>python</w:t>
      </w:r>
      <w:proofErr w:type="gramEnd"/>
      <w:r>
        <w:t xml:space="preserve"> setup.py install</w:t>
      </w:r>
    </w:p>
    <w:p w:rsidR="00F209DC" w:rsidRDefault="00F209DC" w:rsidP="00F209DC">
      <w:pPr>
        <w:ind w:firstLine="720"/>
      </w:pPr>
      <w:r>
        <w:t xml:space="preserve">On windows, patch pygccxml/parser/source_reader.py method </w:t>
      </w:r>
    </w:p>
    <w:p w:rsidR="00F209DC" w:rsidRDefault="00F209DC" w:rsidP="00F209DC">
      <w:pPr>
        <w:ind w:firstLine="720"/>
      </w:pPr>
      <w:proofErr w:type="gramStart"/>
      <w:r>
        <w:t>__</w:t>
      </w:r>
      <w:proofErr w:type="spellStart"/>
      <w:r>
        <w:t>create_command_line</w:t>
      </w:r>
      <w:proofErr w:type="spellEnd"/>
      <w:r>
        <w:t xml:space="preserve"> to NOT wrap command with double quotes.</w:t>
      </w:r>
      <w:proofErr w:type="gramEnd"/>
    </w:p>
    <w:p w:rsidR="00F209DC" w:rsidRDefault="00F209DC" w:rsidP="00F209DC">
      <w:pPr>
        <w:pStyle w:val="ListParagraph"/>
        <w:numPr>
          <w:ilvl w:val="0"/>
          <w:numId w:val="26"/>
        </w:numPr>
      </w:pPr>
      <w:proofErr w:type="spellStart"/>
      <w:r>
        <w:t>pyplusplus</w:t>
      </w:r>
      <w:proofErr w:type="spellEnd"/>
    </w:p>
    <w:p w:rsidR="00F209DC" w:rsidRDefault="00F209DC" w:rsidP="00F209DC">
      <w:pPr>
        <w:ind w:firstLine="720"/>
      </w:pPr>
      <w:proofErr w:type="spellStart"/>
      <w:proofErr w:type="gramStart"/>
      <w:r>
        <w:t>svn</w:t>
      </w:r>
      <w:proofErr w:type="spellEnd"/>
      <w:proofErr w:type="gramEnd"/>
      <w:r>
        <w:t xml:space="preserve"> checkout:</w:t>
      </w:r>
    </w:p>
    <w:p w:rsidR="00F209DC" w:rsidRDefault="00F209DC" w:rsidP="00F209DC">
      <w:pPr>
        <w:ind w:left="720"/>
      </w:pPr>
      <w:r>
        <w:t xml:space="preserve">https://pygccxml.svn.sourceforge.net/svnroot/pygccxml/pyplusplus_dev </w:t>
      </w:r>
      <w:proofErr w:type="spellStart"/>
      <w:r>
        <w:t>pyplusplus</w:t>
      </w:r>
      <w:proofErr w:type="spellEnd"/>
    </w:p>
    <w:p w:rsidR="00F209DC" w:rsidRDefault="00F209DC" w:rsidP="00F209DC">
      <w:pPr>
        <w:ind w:firstLine="720"/>
      </w:pPr>
      <w:proofErr w:type="gramStart"/>
      <w:r>
        <w:t>cd</w:t>
      </w:r>
      <w:proofErr w:type="gramEnd"/>
      <w:r>
        <w:t xml:space="preserve"> </w:t>
      </w:r>
      <w:proofErr w:type="spellStart"/>
      <w:r>
        <w:t>pyplusplus</w:t>
      </w:r>
      <w:proofErr w:type="spellEnd"/>
    </w:p>
    <w:p w:rsidR="00F209DC" w:rsidRDefault="00F209DC" w:rsidP="00F209DC">
      <w:pPr>
        <w:ind w:firstLine="720"/>
      </w:pPr>
      <w:proofErr w:type="gramStart"/>
      <w:r>
        <w:t>python</w:t>
      </w:r>
      <w:proofErr w:type="gramEnd"/>
      <w:r>
        <w:t xml:space="preserve"> setup.py build</w:t>
      </w:r>
    </w:p>
    <w:p w:rsidR="00F209DC" w:rsidRDefault="00F209DC" w:rsidP="00F209DC">
      <w:pPr>
        <w:ind w:firstLine="720"/>
      </w:pPr>
      <w:proofErr w:type="gramStart"/>
      <w:r>
        <w:t>python</w:t>
      </w:r>
      <w:proofErr w:type="gramEnd"/>
      <w:r>
        <w:t xml:space="preserve"> setup.py install</w:t>
      </w:r>
    </w:p>
    <w:p w:rsidR="00F209DC" w:rsidRDefault="00F209DC" w:rsidP="00F209DC">
      <w:r>
        <w:t xml:space="preserve">        </w:t>
      </w:r>
    </w:p>
    <w:p w:rsidR="00F209DC" w:rsidRDefault="00F209DC" w:rsidP="0059767B">
      <w:pPr>
        <w:pStyle w:val="Heading4"/>
      </w:pPr>
      <w:r>
        <w:t xml:space="preserve">Generate API </w:t>
      </w:r>
      <w:proofErr w:type="gramStart"/>
      <w:r>
        <w:t>documentation</w:t>
      </w:r>
      <w:r w:rsidR="0059767B">
        <w:t>(</w:t>
      </w:r>
      <w:proofErr w:type="gramEnd"/>
      <w:r w:rsidR="0059767B">
        <w:t>optional)</w:t>
      </w:r>
    </w:p>
    <w:p w:rsidR="00F209DC" w:rsidRDefault="00F209DC" w:rsidP="0059767B">
      <w:pPr>
        <w:pStyle w:val="ListParagraph"/>
        <w:numPr>
          <w:ilvl w:val="0"/>
          <w:numId w:val="26"/>
        </w:numPr>
      </w:pPr>
      <w:proofErr w:type="spellStart"/>
      <w:r>
        <w:t>epydoc</w:t>
      </w:r>
      <w:proofErr w:type="spellEnd"/>
      <w:r>
        <w:t xml:space="preserve"> (for generating python API documentation)</w:t>
      </w:r>
    </w:p>
    <w:p w:rsidR="00F209DC" w:rsidRDefault="00F209DC" w:rsidP="0059767B">
      <w:pPr>
        <w:ind w:firstLine="720"/>
      </w:pPr>
      <w:r>
        <w:t>http://sourceforge.net/projects/epydoc/files/epydoc/</w:t>
      </w:r>
    </w:p>
    <w:p w:rsidR="00F209DC" w:rsidRDefault="00F209DC" w:rsidP="0059767B">
      <w:pPr>
        <w:pStyle w:val="ListParagraph"/>
        <w:numPr>
          <w:ilvl w:val="0"/>
          <w:numId w:val="26"/>
        </w:numPr>
      </w:pPr>
      <w:proofErr w:type="spellStart"/>
      <w:r>
        <w:t>doxygen</w:t>
      </w:r>
      <w:proofErr w:type="spellEnd"/>
      <w:r>
        <w:t xml:space="preserve"> (C++ API documentation)</w:t>
      </w:r>
    </w:p>
    <w:p w:rsidR="00F209DC" w:rsidRDefault="00F209DC" w:rsidP="0059767B">
      <w:pPr>
        <w:pStyle w:val="ListParagraph"/>
        <w:numPr>
          <w:ilvl w:val="0"/>
          <w:numId w:val="26"/>
        </w:numPr>
      </w:pPr>
      <w:r>
        <w:t>dot (graphs and figures in API documentation)</w:t>
      </w:r>
    </w:p>
    <w:p w:rsidR="00F209DC" w:rsidRDefault="00F209DC" w:rsidP="00F209DC">
      <w:r>
        <w:t xml:space="preserve">    </w:t>
      </w:r>
    </w:p>
    <w:p w:rsidR="00F209DC" w:rsidRPr="00F209DC" w:rsidRDefault="00F209DC" w:rsidP="00F209DC"/>
    <w:p w:rsidR="00FB5229" w:rsidRDefault="00FB5229" w:rsidP="00FB5229">
      <w:pPr>
        <w:pStyle w:val="Heading2"/>
      </w:pPr>
      <w:bookmarkStart w:id="14" w:name="_Toc307944251"/>
      <w:r>
        <w:t>Software License</w:t>
      </w:r>
      <w:bookmarkEnd w:id="14"/>
    </w:p>
    <w:p w:rsidR="00FB5229" w:rsidRDefault="00FB5229" w:rsidP="00FB5229">
      <w:r>
        <w:t xml:space="preserve">Copyright (C) </w:t>
      </w:r>
      <w:proofErr w:type="gramStart"/>
      <w:r>
        <w:t>2011  Christopher</w:t>
      </w:r>
      <w:proofErr w:type="gramEnd"/>
      <w:r>
        <w:t xml:space="preserve"> M. </w:t>
      </w:r>
      <w:proofErr w:type="spellStart"/>
      <w:r>
        <w:t>Bruns</w:t>
      </w:r>
      <w:proofErr w:type="spellEnd"/>
    </w:p>
    <w:p w:rsidR="002B3C36" w:rsidRDefault="002B3C36" w:rsidP="00FB5229"/>
    <w:p w:rsidR="002B3C36" w:rsidRDefault="00FB5229" w:rsidP="002B3C36">
      <w:r>
        <w:t>This program is free software; you can redistribute it and/or modify it under the terms of the GNU General Public License as published by</w:t>
      </w:r>
      <w:r w:rsidR="002B3C36">
        <w:t xml:space="preserve"> </w:t>
      </w:r>
      <w:r>
        <w:t>the Free Software Foundation; either version 2 of the License, or (at your option) any later version.</w:t>
      </w:r>
      <w:r w:rsidR="002B3C36">
        <w:t xml:space="preserve"> </w:t>
      </w:r>
    </w:p>
    <w:p w:rsidR="002B3C36" w:rsidRDefault="002B3C36" w:rsidP="002B3C36"/>
    <w:p w:rsidR="002B3C36" w:rsidRDefault="00FB5229" w:rsidP="002B3C36">
      <w:r>
        <w:t>This program is distributed in the hope that it will be useful,</w:t>
      </w:r>
      <w:r w:rsidR="002B3C36">
        <w:t xml:space="preserve"> </w:t>
      </w:r>
      <w:r>
        <w:t>but WITHOUT ANY WARRANTY; without even the implied warranty of</w:t>
      </w:r>
      <w:r w:rsidR="002B3C36">
        <w:t xml:space="preserve"> </w:t>
      </w:r>
      <w:r>
        <w:t>MERCHANTABILITY or FITNESS FOR A PARTICULAR PURPOSE.  See the</w:t>
      </w:r>
      <w:r w:rsidR="002B3C36">
        <w:t xml:space="preserve"> </w:t>
      </w:r>
      <w:r>
        <w:t>GNU General Public License for more details.</w:t>
      </w:r>
      <w:r w:rsidR="002B3C36">
        <w:t xml:space="preserve"> </w:t>
      </w:r>
    </w:p>
    <w:p w:rsidR="002B3C36" w:rsidRDefault="002B3C36" w:rsidP="002B3C36"/>
    <w:p w:rsidR="00FB5229" w:rsidRDefault="00FB5229" w:rsidP="002B3C36">
      <w:r>
        <w:lastRenderedPageBreak/>
        <w:t>You should have received a copy of the GNU General Public License along</w:t>
      </w:r>
      <w:r w:rsidR="002B3C36">
        <w:t xml:space="preserve"> </w:t>
      </w:r>
      <w:r>
        <w:t>with this program; if not, write to the Free Software Foundation, Inc.,</w:t>
      </w:r>
      <w:r w:rsidR="002B3C36">
        <w:t xml:space="preserve"> </w:t>
      </w:r>
      <w:r>
        <w:t>51 Franklin Street, Fifth Floor, Boston, MA 02110-1301 USA.</w:t>
      </w:r>
    </w:p>
    <w:p w:rsidR="002B3C36" w:rsidRDefault="002B3C36" w:rsidP="002B3C36"/>
    <w:p w:rsidR="002B3C36" w:rsidRDefault="00FB5229" w:rsidP="002B3C36">
      <w:r>
        <w:t>Commercial users should ask about our dual licensing model.</w:t>
      </w:r>
      <w:r w:rsidR="002B3C36">
        <w:t xml:space="preserve"> </w:t>
      </w:r>
    </w:p>
    <w:p w:rsidR="002B3C36" w:rsidRDefault="002B3C36" w:rsidP="00FB5229"/>
    <w:p w:rsidR="00FB5229" w:rsidRPr="00FB5229" w:rsidRDefault="00FB5229" w:rsidP="00FB5229">
      <w:r>
        <w:t>For questions contact: cmbruns@rotatingpenguin.com</w:t>
      </w:r>
    </w:p>
    <w:p w:rsidR="00FB5229" w:rsidRDefault="00FB5229" w:rsidP="008973A8">
      <w:pPr>
        <w:outlineLvl w:val="8"/>
      </w:pPr>
    </w:p>
    <w:p w:rsidR="0079373A" w:rsidRDefault="0079373A" w:rsidP="0079373A">
      <w:pPr>
        <w:pStyle w:val="Heading2"/>
      </w:pPr>
      <w:bookmarkStart w:id="15" w:name="_Toc307944252"/>
      <w:r>
        <w:t>Resources</w:t>
      </w:r>
      <w:bookmarkEnd w:id="15"/>
    </w:p>
    <w:p w:rsidR="008A12D8" w:rsidRDefault="0079373A" w:rsidP="0079373A">
      <w:r>
        <w:t xml:space="preserve">Browse the </w:t>
      </w:r>
      <w:proofErr w:type="spellStart"/>
      <w:r>
        <w:t>MolTK</w:t>
      </w:r>
      <w:proofErr w:type="spellEnd"/>
      <w:r>
        <w:t xml:space="preserve"> home page at</w:t>
      </w:r>
      <w:r w:rsidR="008A12D8">
        <w:t>:</w:t>
      </w:r>
    </w:p>
    <w:p w:rsidR="0079373A" w:rsidRDefault="0079373A" w:rsidP="008A12D8">
      <w:pPr>
        <w:ind w:firstLine="720"/>
      </w:pPr>
      <w:r>
        <w:t>http://rotatingpenguin.com/moltk/</w:t>
      </w:r>
    </w:p>
    <w:p w:rsidR="0079373A" w:rsidRDefault="0079373A" w:rsidP="0079373A"/>
    <w:p w:rsidR="008A12D8" w:rsidRDefault="0079373A" w:rsidP="0079373A">
      <w:r>
        <w:t xml:space="preserve">Download </w:t>
      </w:r>
      <w:proofErr w:type="spellStart"/>
      <w:r>
        <w:t>MolTK</w:t>
      </w:r>
      <w:proofErr w:type="spellEnd"/>
      <w:r>
        <w:t xml:space="preserve"> at</w:t>
      </w:r>
      <w:r w:rsidR="008A12D8">
        <w:t>:</w:t>
      </w:r>
    </w:p>
    <w:p w:rsidR="0079373A" w:rsidRDefault="0079373A" w:rsidP="008A12D8">
      <w:pPr>
        <w:ind w:firstLine="720"/>
      </w:pPr>
      <w:r>
        <w:t>http://code.google.com/p/moltk/downloads/list</w:t>
      </w:r>
    </w:p>
    <w:p w:rsidR="0079373A" w:rsidRDefault="0079373A" w:rsidP="0079373A"/>
    <w:p w:rsidR="008A12D8" w:rsidRDefault="008A12D8" w:rsidP="0079373A">
      <w:r>
        <w:t xml:space="preserve">Find questions and answers in the </w:t>
      </w:r>
      <w:proofErr w:type="spellStart"/>
      <w:r>
        <w:t>moltk</w:t>
      </w:r>
      <w:proofErr w:type="spellEnd"/>
      <w:r w:rsidR="0079373A">
        <w:t>-users forum at</w:t>
      </w:r>
      <w:r>
        <w:t>:</w:t>
      </w:r>
    </w:p>
    <w:p w:rsidR="0079373A" w:rsidRDefault="0079373A" w:rsidP="008A12D8">
      <w:pPr>
        <w:ind w:firstLine="720"/>
      </w:pPr>
      <w:r>
        <w:t>http://groups.google.com/group/moltk-users</w:t>
      </w:r>
    </w:p>
    <w:p w:rsidR="0079373A" w:rsidRDefault="0079373A" w:rsidP="0079373A"/>
    <w:p w:rsidR="008A12D8" w:rsidRDefault="0079373A" w:rsidP="0079373A">
      <w:r>
        <w:t>Report issues and get the source</w:t>
      </w:r>
      <w:r w:rsidR="008A12D8">
        <w:t xml:space="preserve"> code</w:t>
      </w:r>
      <w:r>
        <w:t xml:space="preserve"> at</w:t>
      </w:r>
      <w:r w:rsidR="008A12D8">
        <w:t>:</w:t>
      </w:r>
    </w:p>
    <w:p w:rsidR="0079373A" w:rsidRDefault="0079373A" w:rsidP="008A12D8">
      <w:pPr>
        <w:ind w:firstLine="720"/>
      </w:pPr>
      <w:r>
        <w:t>http://code.google.com/p/moltk/</w:t>
      </w:r>
    </w:p>
    <w:p w:rsidR="0079373A" w:rsidRDefault="0079373A" w:rsidP="0079373A"/>
    <w:p w:rsidR="008A12D8" w:rsidRDefault="008A12D8" w:rsidP="0079373A">
      <w:r>
        <w:t xml:space="preserve">Study the </w:t>
      </w:r>
      <w:proofErr w:type="spellStart"/>
      <w:r w:rsidR="0079373A">
        <w:t>MolTK</w:t>
      </w:r>
      <w:proofErr w:type="spellEnd"/>
      <w:r w:rsidR="0079373A">
        <w:t xml:space="preserve"> Python API at</w:t>
      </w:r>
      <w:r>
        <w:t>:</w:t>
      </w:r>
    </w:p>
    <w:p w:rsidR="0079373A" w:rsidRDefault="0079373A" w:rsidP="008A12D8">
      <w:pPr>
        <w:ind w:firstLine="720"/>
      </w:pPr>
      <w:r>
        <w:t xml:space="preserve"> http://www.rotatingpenguin.com/moltk/api_python/python_api.html</w:t>
      </w:r>
    </w:p>
    <w:p w:rsidR="0079373A" w:rsidRDefault="0079373A" w:rsidP="0079373A"/>
    <w:p w:rsidR="008A12D8" w:rsidRDefault="008A12D8" w:rsidP="0079373A">
      <w:r>
        <w:t xml:space="preserve">Study the </w:t>
      </w:r>
      <w:proofErr w:type="spellStart"/>
      <w:r w:rsidR="0079373A">
        <w:t>MolTK</w:t>
      </w:r>
      <w:proofErr w:type="spellEnd"/>
      <w:r w:rsidR="0079373A">
        <w:t xml:space="preserve"> C++ API at</w:t>
      </w:r>
      <w:r>
        <w:t>:</w:t>
      </w:r>
    </w:p>
    <w:p w:rsidR="0079373A" w:rsidRDefault="0079373A" w:rsidP="008A12D8">
      <w:pPr>
        <w:ind w:firstLine="720"/>
      </w:pPr>
      <w:r>
        <w:t xml:space="preserve">http://www.rotatingpenguin.com/moltk/api_cxx/cxx_api.html </w:t>
      </w:r>
    </w:p>
    <w:p w:rsidR="00FB5229" w:rsidRDefault="00FB5229" w:rsidP="008973A8">
      <w:pPr>
        <w:outlineLvl w:val="8"/>
        <w:sectPr w:rsidR="00FB5229" w:rsidSect="008F0004">
          <w:headerReference w:type="even" r:id="rId18"/>
          <w:headerReference w:type="default" r:id="rId19"/>
          <w:footerReference w:type="even" r:id="rId20"/>
          <w:headerReference w:type="first" r:id="rId21"/>
          <w:footerReference w:type="first" r:id="rId22"/>
          <w:type w:val="oddPage"/>
          <w:pgSz w:w="12240" w:h="15840" w:code="1"/>
          <w:pgMar w:top="1800" w:right="1440" w:bottom="1440" w:left="1800" w:header="720" w:footer="720" w:gutter="0"/>
          <w:pgNumType w:start="1"/>
          <w:cols w:space="720"/>
          <w:titlePg/>
        </w:sectPr>
      </w:pPr>
    </w:p>
    <w:p w:rsidR="000A3E56" w:rsidRDefault="007720F4" w:rsidP="00533B91">
      <w:pPr>
        <w:pStyle w:val="Heading1"/>
      </w:pPr>
      <w:bookmarkStart w:id="16" w:name="_Toc307944253"/>
      <w:r>
        <w:lastRenderedPageBreak/>
        <w:t xml:space="preserve">The </w:t>
      </w:r>
      <w:proofErr w:type="spellStart"/>
      <w:r>
        <w:t>MolTK</w:t>
      </w:r>
      <w:proofErr w:type="spellEnd"/>
      <w:r>
        <w:t xml:space="preserve"> Application</w:t>
      </w:r>
      <w:bookmarkEnd w:id="16"/>
    </w:p>
    <w:p w:rsidR="004677ED" w:rsidRDefault="004677ED" w:rsidP="004677ED"/>
    <w:p w:rsidR="007720F4" w:rsidRDefault="007720F4" w:rsidP="004F3E11">
      <w:pPr>
        <w:sectPr w:rsidR="007720F4" w:rsidSect="008F0004">
          <w:type w:val="oddPage"/>
          <w:pgSz w:w="12240" w:h="15840" w:code="1"/>
          <w:pgMar w:top="1800" w:right="1440" w:bottom="1440" w:left="1800" w:header="720" w:footer="720" w:gutter="0"/>
          <w:cols w:space="720"/>
          <w:titlePg/>
        </w:sectPr>
      </w:pPr>
    </w:p>
    <w:p w:rsidR="007720F4" w:rsidRDefault="007720F4" w:rsidP="007720F4">
      <w:pPr>
        <w:pStyle w:val="Heading1"/>
      </w:pPr>
      <w:bookmarkStart w:id="17" w:name="_Toc307944254"/>
      <w:r>
        <w:lastRenderedPageBreak/>
        <w:t xml:space="preserve">Programming </w:t>
      </w:r>
      <w:proofErr w:type="spellStart"/>
      <w:r>
        <w:t>MolTK</w:t>
      </w:r>
      <w:bookmarkEnd w:id="17"/>
      <w:proofErr w:type="spellEnd"/>
    </w:p>
    <w:p w:rsidR="007720F4" w:rsidRDefault="007720F4" w:rsidP="007720F4"/>
    <w:p w:rsidR="007720F4" w:rsidRDefault="007720F4" w:rsidP="007720F4"/>
    <w:p w:rsidR="007720F4" w:rsidRDefault="007720F4" w:rsidP="007720F4">
      <w:pPr>
        <w:pStyle w:val="Heading2"/>
      </w:pPr>
      <w:bookmarkStart w:id="18" w:name="_Toc307944255"/>
      <w:r>
        <w:t>Python</w:t>
      </w:r>
      <w:bookmarkEnd w:id="18"/>
    </w:p>
    <w:p w:rsidR="007720F4" w:rsidRDefault="007720F4" w:rsidP="007720F4">
      <w:pPr>
        <w:pStyle w:val="Heading3"/>
      </w:pPr>
      <w:bookmarkStart w:id="19" w:name="_Toc307944256"/>
      <w:r>
        <w:t>Tutorial</w:t>
      </w:r>
      <w:bookmarkEnd w:id="19"/>
    </w:p>
    <w:p w:rsidR="00A5666C" w:rsidRDefault="00A5666C" w:rsidP="00A5666C">
      <w:r>
        <w:t xml:space="preserve">Download and install </w:t>
      </w:r>
      <w:proofErr w:type="spellStart"/>
      <w:r>
        <w:t>MolTK</w:t>
      </w:r>
      <w:proofErr w:type="spellEnd"/>
      <w:r>
        <w:t xml:space="preserve"> from the </w:t>
      </w:r>
      <w:proofErr w:type="spellStart"/>
      <w:r>
        <w:t>MolTK</w:t>
      </w:r>
      <w:proofErr w:type="spellEnd"/>
      <w:r>
        <w:t xml:space="preserve"> download site:</w:t>
      </w:r>
    </w:p>
    <w:p w:rsidR="00A5666C" w:rsidRDefault="008D6CC3" w:rsidP="00A5666C">
      <w:hyperlink r:id="rId23" w:history="1">
        <w:r w:rsidR="00A5666C" w:rsidRPr="009B2718">
          <w:rPr>
            <w:rStyle w:val="Hyperlink"/>
          </w:rPr>
          <w:t>http://code.google.com/p/moltk/downloads/list</w:t>
        </w:r>
      </w:hyperlink>
    </w:p>
    <w:p w:rsidR="00A5666C" w:rsidRDefault="00A5666C" w:rsidP="00A5666C"/>
    <w:p w:rsidR="00A5666C" w:rsidRDefault="00A5666C" w:rsidP="00A5666C">
      <w:r>
        <w:t>In the following examples text following the &gt;&gt;&gt; prompt represents</w:t>
      </w:r>
    </w:p>
    <w:p w:rsidR="00A5666C" w:rsidRDefault="00A5666C" w:rsidP="00A5666C">
      <w:proofErr w:type="gramStart"/>
      <w:r>
        <w:t>commands</w:t>
      </w:r>
      <w:proofErr w:type="gramEnd"/>
      <w:r>
        <w:t xml:space="preserve"> typed by the user. Other lines represent the output of the program.</w:t>
      </w:r>
    </w:p>
    <w:p w:rsidR="00A5666C" w:rsidRDefault="00A5666C" w:rsidP="00A5666C"/>
    <w:p w:rsidR="00A5666C" w:rsidRDefault="00A5666C" w:rsidP="00A5666C">
      <w:pPr>
        <w:pStyle w:val="Heading4"/>
      </w:pPr>
      <w:r>
        <w:t>Scenario 1: Aligning 3 Sequences</w:t>
      </w:r>
    </w:p>
    <w:p w:rsidR="00A5666C" w:rsidRDefault="00A5666C" w:rsidP="00A5666C">
      <w:r>
        <w:t xml:space="preserve">In this example, the </w:t>
      </w:r>
      <w:r w:rsidR="000A4E89">
        <w:t xml:space="preserve">insulin_shark_v1.fasta, insulin_pig_v1.fasta, and insulin_human_v1.fasta </w:t>
      </w:r>
      <w:r>
        <w:t>are sequences in the FASTA format. Information about the FASTA format can be found at</w:t>
      </w:r>
      <w:r w:rsidR="000A4E89">
        <w:t xml:space="preserve"> </w:t>
      </w:r>
      <w:hyperlink r:id="rId24" w:history="1">
        <w:r w:rsidRPr="009B2718">
          <w:rPr>
            <w:rStyle w:val="Hyperlink"/>
          </w:rPr>
          <w:t>http://www.ncbi.nlm.nih.gov/BLAST/blastcgihelp.shtml</w:t>
        </w:r>
      </w:hyperlink>
      <w:r>
        <w:t xml:space="preserve">. A file called </w:t>
      </w:r>
      <w:proofErr w:type="spellStart"/>
      <w:r>
        <w:t>test.fasta</w:t>
      </w:r>
      <w:proofErr w:type="spellEnd"/>
      <w:r>
        <w:t xml:space="preserve"> can be saved with the alignment. The alignment can be also saved as </w:t>
      </w:r>
      <w:proofErr w:type="spellStart"/>
      <w:r>
        <w:t>test.pretty</w:t>
      </w:r>
      <w:proofErr w:type="spellEnd"/>
      <w:r>
        <w:t xml:space="preserve"> which is a nicely </w:t>
      </w:r>
      <w:r w:rsidR="000F4369">
        <w:t xml:space="preserve">formatted but not computer </w:t>
      </w:r>
      <w:proofErr w:type="spellStart"/>
      <w:r w:rsidR="000F4369">
        <w:t>pars</w:t>
      </w:r>
      <w:r>
        <w:t>able</w:t>
      </w:r>
      <w:proofErr w:type="spellEnd"/>
      <w:r>
        <w:t xml:space="preserve"> version of the alignment. What follows is an example of performing an alignment of three sequences.</w:t>
      </w:r>
    </w:p>
    <w:p w:rsidR="00A5666C" w:rsidRDefault="00A5666C" w:rsidP="00A5666C"/>
    <w:p w:rsidR="00A5666C" w:rsidRDefault="00A5666C" w:rsidP="00A5666C">
      <w:pPr>
        <w:pStyle w:val="Heading5"/>
      </w:pPr>
      <w:proofErr w:type="gramStart"/>
      <w:r>
        <w:t>Step 1.</w:t>
      </w:r>
      <w:proofErr w:type="gramEnd"/>
      <w:r>
        <w:t xml:space="preserve"> Download FASTA Test Sequences </w:t>
      </w:r>
    </w:p>
    <w:p w:rsidR="00A5666C" w:rsidRDefault="00A5666C" w:rsidP="00A5666C">
      <w:r>
        <w:t xml:space="preserve">Go to download page </w:t>
      </w:r>
      <w:hyperlink r:id="rId25" w:history="1">
        <w:r w:rsidRPr="009B2718">
          <w:rPr>
            <w:rStyle w:val="Hyperlink"/>
          </w:rPr>
          <w:t>http://code.google.com/p/moltk/downloads/list</w:t>
        </w:r>
      </w:hyperlink>
      <w:r>
        <w:t xml:space="preserve"> and download</w:t>
      </w:r>
      <w:r w:rsidR="00DB4AC9">
        <w:t xml:space="preserve"> the </w:t>
      </w:r>
      <w:r>
        <w:t>three</w:t>
      </w:r>
      <w:r w:rsidR="00DB4AC9">
        <w:t xml:space="preserve"> FASTA</w:t>
      </w:r>
      <w:r>
        <w:t xml:space="preserve"> sequences: </w:t>
      </w:r>
      <w:r w:rsidR="00DB4AC9">
        <w:t>insulin_shark_v1.fasta, insulin_pig_v1.fasta, and insulin_human_v1.fasta</w:t>
      </w:r>
      <w:r>
        <w:t>.</w:t>
      </w:r>
      <w:r w:rsidR="00DB4AC9">
        <w:t xml:space="preserve"> </w:t>
      </w:r>
    </w:p>
    <w:p w:rsidR="00DB4AC9" w:rsidRDefault="00DB4AC9" w:rsidP="00A5666C"/>
    <w:p w:rsidR="00A5666C" w:rsidRDefault="00A5666C" w:rsidP="00A5666C">
      <w:pPr>
        <w:pStyle w:val="Heading5"/>
      </w:pPr>
      <w:proofErr w:type="gramStart"/>
      <w:r>
        <w:t>Step 2.</w:t>
      </w:r>
      <w:proofErr w:type="gramEnd"/>
      <w:r>
        <w:t xml:space="preserve"> Start an Alignment Session </w:t>
      </w:r>
    </w:p>
    <w:p w:rsidR="00BD2FE9" w:rsidRPr="00BD2FE9" w:rsidRDefault="00BD2FE9" w:rsidP="00BD2FE9">
      <w:r>
        <w:t>Open a command prompt window.  Navigate to the location of your downloaded FASTA files.  In this step “%” represents your command prompt.</w:t>
      </w:r>
    </w:p>
    <w:p w:rsidR="00A5666C" w:rsidRPr="000C3D3E" w:rsidRDefault="00A5666C" w:rsidP="00A5666C">
      <w:pPr>
        <w:rPr>
          <w:rFonts w:ascii="Consolas" w:hAnsi="Consolas" w:cs="Consolas"/>
        </w:rPr>
      </w:pPr>
      <w:r w:rsidRPr="000C3D3E">
        <w:rPr>
          <w:rFonts w:ascii="Consolas" w:hAnsi="Consolas" w:cs="Consolas"/>
        </w:rPr>
        <w:t>% python -</w:t>
      </w:r>
      <w:proofErr w:type="spellStart"/>
      <w:r w:rsidRPr="000C3D3E">
        <w:rPr>
          <w:rFonts w:ascii="Consolas" w:hAnsi="Consolas" w:cs="Consolas"/>
        </w:rPr>
        <w:t>i</w:t>
      </w:r>
      <w:proofErr w:type="spellEnd"/>
      <w:r w:rsidRPr="000C3D3E">
        <w:rPr>
          <w:rFonts w:ascii="Consolas" w:hAnsi="Consolas" w:cs="Consolas"/>
        </w:rPr>
        <w:t xml:space="preserve"> </w:t>
      </w:r>
    </w:p>
    <w:p w:rsidR="00A5666C" w:rsidRPr="000C3D3E" w:rsidRDefault="00A5666C" w:rsidP="00A5666C">
      <w:pPr>
        <w:rPr>
          <w:rFonts w:ascii="Consolas" w:hAnsi="Consolas" w:cs="Consolas"/>
        </w:rPr>
      </w:pPr>
      <w:r w:rsidRPr="000C3D3E">
        <w:rPr>
          <w:rFonts w:ascii="Consolas" w:hAnsi="Consolas" w:cs="Consolas"/>
        </w:rPr>
        <w:lastRenderedPageBreak/>
        <w:t xml:space="preserve">&gt;&gt;&gt; </w:t>
      </w:r>
      <w:r w:rsidRPr="00B07E4A">
        <w:rPr>
          <w:rFonts w:ascii="Consolas" w:hAnsi="Consolas" w:cs="Consolas"/>
          <w:b/>
          <w:color w:val="002060"/>
        </w:rPr>
        <w:t>import</w:t>
      </w:r>
      <w:r w:rsidRPr="00B07E4A">
        <w:rPr>
          <w:rFonts w:ascii="Consolas" w:hAnsi="Consolas" w:cs="Consolas"/>
          <w:color w:val="002060"/>
        </w:rPr>
        <w:t xml:space="preserve"> </w:t>
      </w:r>
      <w:proofErr w:type="spellStart"/>
      <w:r w:rsidRPr="000C3D3E">
        <w:rPr>
          <w:rFonts w:ascii="Consolas" w:hAnsi="Consolas" w:cs="Consolas"/>
        </w:rPr>
        <w:t>moltk</w:t>
      </w:r>
      <w:proofErr w:type="spellEnd"/>
      <w:r w:rsidRPr="000C3D3E">
        <w:rPr>
          <w:rFonts w:ascii="Consolas" w:hAnsi="Consolas" w:cs="Consolas"/>
        </w:rPr>
        <w:t xml:space="preserve"> </w:t>
      </w:r>
    </w:p>
    <w:p w:rsidR="00A5666C" w:rsidRDefault="00A5666C" w:rsidP="00A5666C"/>
    <w:p w:rsidR="00A5666C" w:rsidRDefault="00A5666C" w:rsidP="00A5666C">
      <w:pPr>
        <w:pStyle w:val="Heading5"/>
      </w:pPr>
      <w:proofErr w:type="gramStart"/>
      <w:r>
        <w:t>Step 3.</w:t>
      </w:r>
      <w:proofErr w:type="gramEnd"/>
      <w:r>
        <w:t xml:space="preserve"> Load test1.fasta Sequence into Seq1 </w:t>
      </w:r>
    </w:p>
    <w:p w:rsidR="00A5666C" w:rsidRPr="000C3D3E" w:rsidRDefault="00A5666C" w:rsidP="00A5666C">
      <w:pPr>
        <w:rPr>
          <w:rFonts w:ascii="Consolas" w:hAnsi="Consolas" w:cs="Consolas"/>
        </w:rPr>
      </w:pPr>
      <w:r w:rsidRPr="000C3D3E">
        <w:rPr>
          <w:rFonts w:ascii="Consolas" w:hAnsi="Consolas" w:cs="Consolas"/>
        </w:rPr>
        <w:t xml:space="preserve">&gt;&gt;&gt; seq1 = </w:t>
      </w:r>
      <w:proofErr w:type="spellStart"/>
      <w:r w:rsidRPr="000C3D3E">
        <w:rPr>
          <w:rFonts w:ascii="Consolas" w:hAnsi="Consolas" w:cs="Consolas"/>
        </w:rPr>
        <w:t>moltk.load_</w:t>
      </w:r>
      <w:proofErr w:type="gramStart"/>
      <w:r w:rsidRPr="000C3D3E">
        <w:rPr>
          <w:rFonts w:ascii="Consolas" w:hAnsi="Consolas" w:cs="Consolas"/>
        </w:rPr>
        <w:t>fasta</w:t>
      </w:r>
      <w:proofErr w:type="spellEnd"/>
      <w:r w:rsidRPr="00B07E4A">
        <w:rPr>
          <w:rFonts w:ascii="Consolas" w:hAnsi="Consolas" w:cs="Consolas"/>
          <w:b/>
        </w:rPr>
        <w:t>(</w:t>
      </w:r>
      <w:proofErr w:type="gramEnd"/>
      <w:r w:rsidRPr="00A2199F">
        <w:rPr>
          <w:rFonts w:ascii="Consolas" w:hAnsi="Consolas" w:cs="Consolas"/>
          <w:color w:val="C00000"/>
        </w:rPr>
        <w:t>"</w:t>
      </w:r>
      <w:r w:rsidR="00DB4AC9" w:rsidRPr="00DB4AC9">
        <w:rPr>
          <w:color w:val="C00000"/>
        </w:rPr>
        <w:t>insulin_human_v1.fasta</w:t>
      </w:r>
      <w:r w:rsidRPr="00A2199F">
        <w:rPr>
          <w:rFonts w:ascii="Consolas" w:hAnsi="Consolas" w:cs="Consolas"/>
          <w:color w:val="C00000"/>
        </w:rPr>
        <w:t>"</w:t>
      </w:r>
      <w:r w:rsidRPr="00B07E4A">
        <w:rPr>
          <w:rFonts w:ascii="Consolas" w:hAnsi="Consolas" w:cs="Consolas"/>
          <w:b/>
        </w:rPr>
        <w:t>)</w:t>
      </w:r>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t>Step 4.</w:t>
      </w:r>
      <w:proofErr w:type="gramEnd"/>
      <w:r>
        <w:t xml:space="preserve"> Load test2.fasta </w:t>
      </w:r>
      <w:r w:rsidR="00A87E7C">
        <w:t>S</w:t>
      </w:r>
      <w:r>
        <w:t xml:space="preserve">equence into </w:t>
      </w:r>
      <w:r w:rsidR="00A87E7C">
        <w:t>S</w:t>
      </w:r>
      <w:r>
        <w:t xml:space="preserve">eq2 </w:t>
      </w:r>
    </w:p>
    <w:p w:rsidR="00A5666C" w:rsidRPr="000C3D3E" w:rsidRDefault="00A5666C" w:rsidP="00A5666C">
      <w:pPr>
        <w:rPr>
          <w:rFonts w:ascii="Consolas" w:hAnsi="Consolas" w:cs="Consolas"/>
        </w:rPr>
      </w:pPr>
      <w:r w:rsidRPr="000C3D3E">
        <w:rPr>
          <w:rFonts w:ascii="Consolas" w:hAnsi="Consolas" w:cs="Consolas"/>
        </w:rPr>
        <w:t xml:space="preserve">&gt;&gt;&gt; seq2 = </w:t>
      </w:r>
      <w:proofErr w:type="spellStart"/>
      <w:r w:rsidRPr="000C3D3E">
        <w:rPr>
          <w:rFonts w:ascii="Consolas" w:hAnsi="Consolas" w:cs="Consolas"/>
        </w:rPr>
        <w:t>moltk.load_</w:t>
      </w:r>
      <w:proofErr w:type="gramStart"/>
      <w:r w:rsidRPr="000C3D3E">
        <w:rPr>
          <w:rFonts w:ascii="Consolas" w:hAnsi="Consolas" w:cs="Consolas"/>
        </w:rPr>
        <w:t>fasta</w:t>
      </w:r>
      <w:proofErr w:type="spellEnd"/>
      <w:r w:rsidRPr="00B07E4A">
        <w:rPr>
          <w:rFonts w:ascii="Consolas" w:hAnsi="Consolas" w:cs="Consolas"/>
          <w:b/>
        </w:rPr>
        <w:t>(</w:t>
      </w:r>
      <w:proofErr w:type="gramEnd"/>
      <w:r w:rsidRPr="00A2199F">
        <w:rPr>
          <w:rFonts w:ascii="Consolas" w:hAnsi="Consolas" w:cs="Consolas"/>
          <w:color w:val="C00000"/>
        </w:rPr>
        <w:t>"</w:t>
      </w:r>
      <w:r w:rsidR="00DB4AC9" w:rsidRPr="00DB4AC9">
        <w:rPr>
          <w:color w:val="C00000"/>
        </w:rPr>
        <w:t>insulin_pig_v1.fasta</w:t>
      </w:r>
      <w:r w:rsidRPr="00A2199F">
        <w:rPr>
          <w:rFonts w:ascii="Consolas" w:hAnsi="Consolas" w:cs="Consolas"/>
          <w:color w:val="C00000"/>
        </w:rPr>
        <w:t>"</w:t>
      </w:r>
      <w:r w:rsidRPr="00B07E4A">
        <w:rPr>
          <w:rFonts w:ascii="Consolas" w:hAnsi="Consolas" w:cs="Consolas"/>
          <w:b/>
        </w:rPr>
        <w:t>)</w:t>
      </w:r>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t>Step 5.</w:t>
      </w:r>
      <w:proofErr w:type="gramEnd"/>
      <w:r>
        <w:t xml:space="preserve"> Align </w:t>
      </w:r>
      <w:r w:rsidR="00A87E7C">
        <w:t>S</w:t>
      </w:r>
      <w:r>
        <w:t xml:space="preserve">eq1 and </w:t>
      </w:r>
      <w:r w:rsidR="00A87E7C">
        <w:t>S</w:t>
      </w:r>
      <w:r>
        <w:t xml:space="preserve">eq2 </w:t>
      </w:r>
    </w:p>
    <w:p w:rsidR="00A5666C" w:rsidRPr="000C3D3E" w:rsidRDefault="00A5666C" w:rsidP="00A5666C">
      <w:pPr>
        <w:rPr>
          <w:rFonts w:ascii="Consolas" w:hAnsi="Consolas" w:cs="Consolas"/>
        </w:rPr>
      </w:pPr>
      <w:r w:rsidRPr="000C3D3E">
        <w:rPr>
          <w:rFonts w:ascii="Consolas" w:hAnsi="Consolas" w:cs="Consolas"/>
        </w:rPr>
        <w:t xml:space="preserve">&gt;&gt;&gt; align1 = </w:t>
      </w:r>
      <w:proofErr w:type="spellStart"/>
      <w:proofErr w:type="gramStart"/>
      <w:r w:rsidRPr="000C3D3E">
        <w:rPr>
          <w:rFonts w:ascii="Consolas" w:hAnsi="Consolas" w:cs="Consolas"/>
        </w:rPr>
        <w:t>moltk.align</w:t>
      </w:r>
      <w:proofErr w:type="spellEnd"/>
      <w:r w:rsidRPr="00B07E4A">
        <w:rPr>
          <w:rFonts w:ascii="Consolas" w:hAnsi="Consolas" w:cs="Consolas"/>
          <w:b/>
        </w:rPr>
        <w:t>(</w:t>
      </w:r>
      <w:proofErr w:type="gramEnd"/>
      <w:r w:rsidRPr="000C3D3E">
        <w:rPr>
          <w:rFonts w:ascii="Consolas" w:hAnsi="Consolas" w:cs="Consolas"/>
        </w:rPr>
        <w:t>seq1, seq2</w:t>
      </w:r>
      <w:r w:rsidRPr="00B07E4A">
        <w:rPr>
          <w:rFonts w:ascii="Consolas" w:hAnsi="Consolas" w:cs="Consolas"/>
          <w:b/>
        </w:rPr>
        <w:t>)</w:t>
      </w:r>
    </w:p>
    <w:p w:rsidR="00A5666C" w:rsidRDefault="00A5666C" w:rsidP="00A5666C"/>
    <w:p w:rsidR="00A5666C" w:rsidRDefault="00A5666C" w:rsidP="00A87E7C">
      <w:pPr>
        <w:pStyle w:val="Heading5"/>
      </w:pPr>
      <w:proofErr w:type="gramStart"/>
      <w:r>
        <w:t>Step 6.</w:t>
      </w:r>
      <w:proofErr w:type="gramEnd"/>
      <w:r>
        <w:t xml:space="preserve"> Display the </w:t>
      </w:r>
      <w:r w:rsidR="00A87E7C">
        <w:t>A</w:t>
      </w:r>
      <w:r>
        <w:t xml:space="preserve">lignment on the </w:t>
      </w:r>
      <w:r w:rsidR="00A87E7C">
        <w:t>S</w:t>
      </w:r>
      <w:r>
        <w:t xml:space="preserve">creen </w:t>
      </w:r>
    </w:p>
    <w:p w:rsidR="00A5666C" w:rsidRDefault="00A5666C" w:rsidP="00A5666C">
      <w:pPr>
        <w:rPr>
          <w:rFonts w:ascii="Consolas" w:hAnsi="Consolas" w:cs="Consolas"/>
        </w:rPr>
      </w:pPr>
      <w:r w:rsidRPr="000C3D3E">
        <w:rPr>
          <w:rFonts w:ascii="Consolas" w:hAnsi="Consolas" w:cs="Consolas"/>
        </w:rPr>
        <w:t xml:space="preserve">&gt;&gt;&gt; </w:t>
      </w:r>
      <w:r w:rsidRPr="00B07E4A">
        <w:rPr>
          <w:rFonts w:ascii="Consolas" w:hAnsi="Consolas" w:cs="Consolas"/>
          <w:b/>
          <w:color w:val="002060"/>
        </w:rPr>
        <w:t>print</w:t>
      </w:r>
      <w:r w:rsidRPr="00B07E4A">
        <w:rPr>
          <w:rFonts w:ascii="Consolas" w:hAnsi="Consolas" w:cs="Consolas"/>
          <w:color w:val="002060"/>
        </w:rPr>
        <w:t xml:space="preserve"> </w:t>
      </w:r>
      <w:r w:rsidRPr="000C3D3E">
        <w:rPr>
          <w:rFonts w:ascii="Consolas" w:hAnsi="Consolas" w:cs="Consolas"/>
        </w:rPr>
        <w:t xml:space="preserve">align1 </w:t>
      </w:r>
    </w:p>
    <w:p w:rsidR="00BD2FE9" w:rsidRPr="000C3D3E" w:rsidRDefault="00BD2FE9" w:rsidP="00A5666C">
      <w:pPr>
        <w:rPr>
          <w:rFonts w:ascii="Consolas" w:hAnsi="Consolas" w:cs="Consolas"/>
        </w:rPr>
      </w:pPr>
      <w:r>
        <w:rPr>
          <w:rFonts w:ascii="Consolas" w:hAnsi="Consolas" w:cs="Consolas"/>
        </w:rPr>
        <w:t xml:space="preserve">Note: Homo sapiens (human) and </w:t>
      </w:r>
      <w:proofErr w:type="spellStart"/>
      <w:r>
        <w:rPr>
          <w:rFonts w:ascii="Consolas" w:hAnsi="Consolas" w:cs="Consolas"/>
        </w:rPr>
        <w:t>Sus</w:t>
      </w:r>
      <w:proofErr w:type="spellEnd"/>
      <w:r>
        <w:rPr>
          <w:rFonts w:ascii="Consolas" w:hAnsi="Consolas" w:cs="Consolas"/>
        </w:rPr>
        <w:t xml:space="preserve"> </w:t>
      </w:r>
      <w:proofErr w:type="spellStart"/>
      <w:r>
        <w:rPr>
          <w:rFonts w:ascii="Consolas" w:hAnsi="Consolas" w:cs="Consolas"/>
        </w:rPr>
        <w:t>scrofa</w:t>
      </w:r>
      <w:proofErr w:type="spellEnd"/>
      <w:r>
        <w:rPr>
          <w:rFonts w:ascii="Consolas" w:hAnsi="Consolas" w:cs="Consolas"/>
        </w:rPr>
        <w:t xml:space="preserve"> (pig)</w:t>
      </w:r>
    </w:p>
    <w:p w:rsidR="00A5666C" w:rsidRDefault="00A5666C" w:rsidP="00A5666C"/>
    <w:p w:rsidR="00A5666C" w:rsidRDefault="00A5666C" w:rsidP="00A87E7C">
      <w:pPr>
        <w:pStyle w:val="Heading5"/>
      </w:pPr>
      <w:proofErr w:type="gramStart"/>
      <w:r>
        <w:t>Step 7.</w:t>
      </w:r>
      <w:proofErr w:type="gramEnd"/>
      <w:r>
        <w:t xml:space="preserve"> Load test3.fasta </w:t>
      </w:r>
      <w:r w:rsidR="00A87E7C">
        <w:t>S</w:t>
      </w:r>
      <w:r>
        <w:t xml:space="preserve">equence into </w:t>
      </w:r>
      <w:r w:rsidR="00A87E7C">
        <w:t>S</w:t>
      </w:r>
      <w:r>
        <w:t>eq3</w:t>
      </w:r>
    </w:p>
    <w:p w:rsidR="00A5666C" w:rsidRPr="000C3D3E" w:rsidRDefault="00A5666C" w:rsidP="00A5666C">
      <w:pPr>
        <w:rPr>
          <w:rFonts w:ascii="Consolas" w:hAnsi="Consolas" w:cs="Consolas"/>
        </w:rPr>
      </w:pPr>
      <w:r w:rsidRPr="000C3D3E">
        <w:rPr>
          <w:rFonts w:ascii="Consolas" w:hAnsi="Consolas" w:cs="Consolas"/>
        </w:rPr>
        <w:t xml:space="preserve">&gt;&gt;&gt; seq3 = </w:t>
      </w:r>
      <w:proofErr w:type="spellStart"/>
      <w:r w:rsidRPr="000C3D3E">
        <w:rPr>
          <w:rFonts w:ascii="Consolas" w:hAnsi="Consolas" w:cs="Consolas"/>
        </w:rPr>
        <w:t>moltk.load_</w:t>
      </w:r>
      <w:proofErr w:type="gramStart"/>
      <w:r w:rsidRPr="000C3D3E">
        <w:rPr>
          <w:rFonts w:ascii="Consolas" w:hAnsi="Consolas" w:cs="Consolas"/>
        </w:rPr>
        <w:t>fasta</w:t>
      </w:r>
      <w:proofErr w:type="spellEnd"/>
      <w:r w:rsidRPr="00B07E4A">
        <w:rPr>
          <w:rFonts w:ascii="Consolas" w:hAnsi="Consolas" w:cs="Consolas"/>
          <w:b/>
        </w:rPr>
        <w:t>(</w:t>
      </w:r>
      <w:proofErr w:type="gramEnd"/>
      <w:r w:rsidRPr="00A2199F">
        <w:rPr>
          <w:rFonts w:ascii="Consolas" w:hAnsi="Consolas" w:cs="Consolas"/>
          <w:color w:val="C00000"/>
        </w:rPr>
        <w:t>"</w:t>
      </w:r>
      <w:r w:rsidR="00DB4AC9" w:rsidRPr="00DB4AC9">
        <w:rPr>
          <w:color w:val="C00000"/>
        </w:rPr>
        <w:t>insulin_shark_v1.fasta</w:t>
      </w:r>
      <w:r w:rsidRPr="00A2199F">
        <w:rPr>
          <w:rFonts w:ascii="Consolas" w:hAnsi="Consolas" w:cs="Consolas"/>
          <w:color w:val="C00000"/>
        </w:rPr>
        <w:t>"</w:t>
      </w:r>
      <w:r w:rsidRPr="00B07E4A">
        <w:rPr>
          <w:rFonts w:ascii="Consolas" w:hAnsi="Consolas" w:cs="Consolas"/>
          <w:b/>
        </w:rPr>
        <w:t>)</w:t>
      </w:r>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t>Step 8.</w:t>
      </w:r>
      <w:proofErr w:type="gramEnd"/>
      <w:r>
        <w:t xml:space="preserve"> Align </w:t>
      </w:r>
      <w:r w:rsidR="00A87E7C">
        <w:t>P</w:t>
      </w:r>
      <w:r>
        <w:t xml:space="preserve">revious </w:t>
      </w:r>
      <w:r w:rsidR="00A87E7C">
        <w:t>A</w:t>
      </w:r>
      <w:r>
        <w:t>lignment of test1.fasta and test2.fasta with test3.fast</w:t>
      </w:r>
      <w:r w:rsidR="00A87E7C">
        <w:t>a</w:t>
      </w:r>
      <w:r>
        <w:t xml:space="preserve"> </w:t>
      </w:r>
    </w:p>
    <w:p w:rsidR="00A5666C" w:rsidRPr="000C3D3E" w:rsidRDefault="00A5666C" w:rsidP="00A5666C">
      <w:pPr>
        <w:rPr>
          <w:rFonts w:ascii="Consolas" w:hAnsi="Consolas" w:cs="Consolas"/>
        </w:rPr>
      </w:pPr>
      <w:r w:rsidRPr="000C3D3E">
        <w:rPr>
          <w:rFonts w:ascii="Consolas" w:hAnsi="Consolas" w:cs="Consolas"/>
        </w:rPr>
        <w:t xml:space="preserve">&gt;&gt;&gt; align2 = </w:t>
      </w:r>
      <w:proofErr w:type="spellStart"/>
      <w:proofErr w:type="gramStart"/>
      <w:r w:rsidRPr="000C3D3E">
        <w:rPr>
          <w:rFonts w:ascii="Consolas" w:hAnsi="Consolas" w:cs="Consolas"/>
        </w:rPr>
        <w:t>moltk.align</w:t>
      </w:r>
      <w:proofErr w:type="spellEnd"/>
      <w:r w:rsidRPr="00B07E4A">
        <w:rPr>
          <w:rFonts w:ascii="Consolas" w:hAnsi="Consolas" w:cs="Consolas"/>
          <w:b/>
        </w:rPr>
        <w:t>(</w:t>
      </w:r>
      <w:proofErr w:type="gramEnd"/>
      <w:r w:rsidRPr="000C3D3E">
        <w:rPr>
          <w:rFonts w:ascii="Consolas" w:hAnsi="Consolas" w:cs="Consolas"/>
        </w:rPr>
        <w:t>align1, seq3</w:t>
      </w:r>
      <w:r w:rsidRPr="00B07E4A">
        <w:rPr>
          <w:rFonts w:ascii="Consolas" w:hAnsi="Consolas" w:cs="Consolas"/>
          <w:b/>
        </w:rPr>
        <w:t>)</w:t>
      </w:r>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t>Step 9.</w:t>
      </w:r>
      <w:proofErr w:type="gramEnd"/>
      <w:r>
        <w:t xml:space="preserve"> Save the </w:t>
      </w:r>
      <w:r w:rsidR="00A87E7C">
        <w:t>A</w:t>
      </w:r>
      <w:r>
        <w:t xml:space="preserve">lignment to a </w:t>
      </w:r>
      <w:r w:rsidR="00A87E7C">
        <w:t>F</w:t>
      </w:r>
      <w:r>
        <w:t xml:space="preserve">ile </w:t>
      </w:r>
    </w:p>
    <w:p w:rsidR="00A5666C" w:rsidRPr="000C3D3E" w:rsidRDefault="00A5666C" w:rsidP="00A5666C">
      <w:pPr>
        <w:rPr>
          <w:rFonts w:ascii="Consolas" w:hAnsi="Consolas" w:cs="Consolas"/>
        </w:rPr>
      </w:pPr>
      <w:r w:rsidRPr="000C3D3E">
        <w:rPr>
          <w:rFonts w:ascii="Consolas" w:hAnsi="Consolas" w:cs="Consolas"/>
        </w:rPr>
        <w:t>&gt;&gt;&gt; align2.write_</w:t>
      </w:r>
      <w:proofErr w:type="gramStart"/>
      <w:r w:rsidRPr="000C3D3E">
        <w:rPr>
          <w:rFonts w:ascii="Consolas" w:hAnsi="Consolas" w:cs="Consolas"/>
        </w:rPr>
        <w:t>fasta</w:t>
      </w:r>
      <w:r w:rsidRPr="00B07E4A">
        <w:rPr>
          <w:rFonts w:ascii="Consolas" w:hAnsi="Consolas" w:cs="Consolas"/>
          <w:b/>
        </w:rPr>
        <w:t>(</w:t>
      </w:r>
      <w:proofErr w:type="gramEnd"/>
      <w:r w:rsidRPr="00A2199F">
        <w:rPr>
          <w:rFonts w:ascii="Consolas" w:hAnsi="Consolas" w:cs="Consolas"/>
          <w:color w:val="C00000"/>
        </w:rPr>
        <w:t>"</w:t>
      </w:r>
      <w:proofErr w:type="spellStart"/>
      <w:r w:rsidRPr="00A2199F">
        <w:rPr>
          <w:rFonts w:ascii="Consolas" w:hAnsi="Consolas" w:cs="Consolas"/>
          <w:color w:val="C00000"/>
        </w:rPr>
        <w:t>test.fasta</w:t>
      </w:r>
      <w:proofErr w:type="spellEnd"/>
      <w:r w:rsidRPr="00A2199F">
        <w:rPr>
          <w:rFonts w:ascii="Consolas" w:hAnsi="Consolas" w:cs="Consolas"/>
          <w:color w:val="C00000"/>
        </w:rPr>
        <w:t>"</w:t>
      </w:r>
      <w:r w:rsidRPr="00B07E4A">
        <w:rPr>
          <w:rFonts w:ascii="Consolas" w:hAnsi="Consolas" w:cs="Consolas"/>
          <w:b/>
        </w:rPr>
        <w:t>)</w:t>
      </w:r>
      <w:r w:rsidRPr="000C3D3E">
        <w:rPr>
          <w:rFonts w:ascii="Consolas" w:hAnsi="Consolas" w:cs="Consolas"/>
        </w:rPr>
        <w:t xml:space="preserve"> </w:t>
      </w:r>
    </w:p>
    <w:p w:rsidR="00A5666C" w:rsidRDefault="00A5666C" w:rsidP="00A5666C">
      <w:r>
        <w:t xml:space="preserve">You can also save as </w:t>
      </w:r>
      <w:proofErr w:type="spellStart"/>
      <w:r>
        <w:t>tes</w:t>
      </w:r>
      <w:r w:rsidR="003C755C">
        <w:t>t.pretty</w:t>
      </w:r>
      <w:proofErr w:type="spellEnd"/>
      <w:r w:rsidR="003C755C">
        <w:t xml:space="preserve"> for a nicely formatted </w:t>
      </w:r>
      <w:r>
        <w:t xml:space="preserve">but not computer </w:t>
      </w:r>
      <w:proofErr w:type="spellStart"/>
      <w:r>
        <w:t>parseable</w:t>
      </w:r>
      <w:proofErr w:type="spellEnd"/>
      <w:r>
        <w:t xml:space="preserve"> version.</w:t>
      </w:r>
    </w:p>
    <w:p w:rsidR="00A5666C" w:rsidRPr="000C3D3E" w:rsidRDefault="00A5666C" w:rsidP="00A5666C">
      <w:pPr>
        <w:rPr>
          <w:rFonts w:ascii="Consolas" w:hAnsi="Consolas" w:cs="Consolas"/>
        </w:rPr>
      </w:pPr>
      <w:r w:rsidRPr="000C3D3E">
        <w:rPr>
          <w:rFonts w:ascii="Consolas" w:hAnsi="Consolas" w:cs="Consolas"/>
        </w:rPr>
        <w:t>&gt;&gt;&gt; align2.write_</w:t>
      </w:r>
      <w:proofErr w:type="gramStart"/>
      <w:r w:rsidRPr="000C3D3E">
        <w:rPr>
          <w:rFonts w:ascii="Consolas" w:hAnsi="Consolas" w:cs="Consolas"/>
        </w:rPr>
        <w:t>pretty</w:t>
      </w:r>
      <w:r w:rsidRPr="00B07E4A">
        <w:rPr>
          <w:rFonts w:ascii="Consolas" w:hAnsi="Consolas" w:cs="Consolas"/>
          <w:b/>
        </w:rPr>
        <w:t>(</w:t>
      </w:r>
      <w:proofErr w:type="gramEnd"/>
      <w:r w:rsidRPr="00A2199F">
        <w:rPr>
          <w:rFonts w:ascii="Consolas" w:hAnsi="Consolas" w:cs="Consolas"/>
          <w:color w:val="C00000"/>
        </w:rPr>
        <w:t>"</w:t>
      </w:r>
      <w:proofErr w:type="spellStart"/>
      <w:r w:rsidRPr="00A2199F">
        <w:rPr>
          <w:rFonts w:ascii="Consolas" w:hAnsi="Consolas" w:cs="Consolas"/>
          <w:color w:val="C00000"/>
        </w:rPr>
        <w:t>test.pretty</w:t>
      </w:r>
      <w:proofErr w:type="spellEnd"/>
      <w:r w:rsidRPr="00A2199F">
        <w:rPr>
          <w:rFonts w:ascii="Consolas" w:hAnsi="Consolas" w:cs="Consolas"/>
          <w:color w:val="C00000"/>
        </w:rPr>
        <w:t>"</w:t>
      </w:r>
      <w:r w:rsidRPr="00B07E4A">
        <w:rPr>
          <w:rFonts w:ascii="Consolas" w:hAnsi="Consolas" w:cs="Consolas"/>
          <w:b/>
        </w:rPr>
        <w:t>)</w:t>
      </w:r>
    </w:p>
    <w:p w:rsidR="00A5666C" w:rsidRDefault="00A5666C" w:rsidP="00A5666C"/>
    <w:p w:rsidR="00A5666C" w:rsidRDefault="00A5666C" w:rsidP="00A87E7C">
      <w:pPr>
        <w:pStyle w:val="Heading5"/>
      </w:pPr>
      <w:proofErr w:type="gramStart"/>
      <w:r>
        <w:lastRenderedPageBreak/>
        <w:t>Step 10.</w:t>
      </w:r>
      <w:proofErr w:type="gramEnd"/>
      <w:r>
        <w:t xml:space="preserve"> Display a </w:t>
      </w:r>
      <w:r w:rsidR="00A87E7C">
        <w:t>T</w:t>
      </w:r>
      <w:r>
        <w:t xml:space="preserve">able of </w:t>
      </w:r>
      <w:r w:rsidR="00A87E7C">
        <w:t>P</w:t>
      </w:r>
      <w:r>
        <w:t xml:space="preserve">airwise </w:t>
      </w:r>
      <w:r w:rsidR="00A87E7C">
        <w:t>S</w:t>
      </w:r>
      <w:r>
        <w:t xml:space="preserve">equence </w:t>
      </w:r>
      <w:r w:rsidR="00A87E7C">
        <w:t>I</w:t>
      </w:r>
      <w:r>
        <w:t xml:space="preserve">dentities </w:t>
      </w:r>
    </w:p>
    <w:p w:rsidR="00A5666C" w:rsidRPr="000C3D3E" w:rsidRDefault="00A5666C" w:rsidP="00A5666C">
      <w:pPr>
        <w:rPr>
          <w:rFonts w:ascii="Consolas" w:hAnsi="Consolas" w:cs="Consolas"/>
        </w:rPr>
      </w:pPr>
      <w:r w:rsidRPr="000C3D3E">
        <w:rPr>
          <w:rFonts w:ascii="Consolas" w:hAnsi="Consolas" w:cs="Consolas"/>
        </w:rPr>
        <w:t xml:space="preserve">&gt;&gt;&gt; </w:t>
      </w:r>
      <w:r w:rsidRPr="00B07E4A">
        <w:rPr>
          <w:rFonts w:ascii="Consolas" w:hAnsi="Consolas" w:cs="Consolas"/>
          <w:b/>
          <w:color w:val="002060"/>
        </w:rPr>
        <w:t>print</w:t>
      </w:r>
      <w:r w:rsidRPr="00B07E4A">
        <w:rPr>
          <w:rFonts w:ascii="Consolas" w:hAnsi="Consolas" w:cs="Consolas"/>
          <w:color w:val="002060"/>
        </w:rPr>
        <w:t xml:space="preserve"> </w:t>
      </w:r>
      <w:r w:rsidRPr="000C3D3E">
        <w:rPr>
          <w:rFonts w:ascii="Consolas" w:hAnsi="Consolas" w:cs="Consolas"/>
        </w:rPr>
        <w:t>align2.id_</w:t>
      </w:r>
      <w:proofErr w:type="gramStart"/>
      <w:r w:rsidRPr="000C3D3E">
        <w:rPr>
          <w:rFonts w:ascii="Consolas" w:hAnsi="Consolas" w:cs="Consolas"/>
        </w:rPr>
        <w:t>table</w:t>
      </w:r>
      <w:r w:rsidRPr="00B07E4A">
        <w:rPr>
          <w:rFonts w:ascii="Consolas" w:hAnsi="Consolas" w:cs="Consolas"/>
          <w:b/>
        </w:rPr>
        <w:t>()</w:t>
      </w:r>
      <w:proofErr w:type="gramEnd"/>
      <w:r w:rsidRPr="000C3D3E">
        <w:rPr>
          <w:rFonts w:ascii="Consolas" w:hAnsi="Consolas" w:cs="Consolas"/>
        </w:rPr>
        <w:t xml:space="preserve"> </w:t>
      </w:r>
    </w:p>
    <w:p w:rsidR="00A5666C" w:rsidRDefault="00A5666C" w:rsidP="00A5666C"/>
    <w:p w:rsidR="00A5666C" w:rsidRDefault="00A5666C" w:rsidP="00A87E7C">
      <w:pPr>
        <w:pStyle w:val="Heading5"/>
      </w:pPr>
      <w:proofErr w:type="gramStart"/>
      <w:r>
        <w:t>Step 11.</w:t>
      </w:r>
      <w:proofErr w:type="gramEnd"/>
      <w:r>
        <w:t xml:space="preserve"> End </w:t>
      </w:r>
      <w:r w:rsidR="00A87E7C">
        <w:t>Y</w:t>
      </w:r>
      <w:r>
        <w:t xml:space="preserve">our </w:t>
      </w:r>
      <w:r w:rsidR="00A87E7C">
        <w:t>A</w:t>
      </w:r>
      <w:r>
        <w:t xml:space="preserve">lignment </w:t>
      </w:r>
      <w:r w:rsidR="00A87E7C">
        <w:t>S</w:t>
      </w:r>
      <w:r>
        <w:t xml:space="preserve">ession </w:t>
      </w:r>
    </w:p>
    <w:p w:rsidR="00A5666C" w:rsidRPr="000C3D3E" w:rsidRDefault="00A5666C" w:rsidP="00A5666C">
      <w:pPr>
        <w:rPr>
          <w:rFonts w:ascii="Consolas" w:hAnsi="Consolas" w:cs="Consolas"/>
        </w:rPr>
      </w:pPr>
      <w:r w:rsidRPr="000C3D3E">
        <w:rPr>
          <w:rFonts w:ascii="Consolas" w:hAnsi="Consolas" w:cs="Consolas"/>
        </w:rPr>
        <w:t xml:space="preserve">&gt;&gt;&gt; </w:t>
      </w:r>
      <w:proofErr w:type="gramStart"/>
      <w:r w:rsidRPr="000C3D3E">
        <w:rPr>
          <w:rFonts w:ascii="Consolas" w:hAnsi="Consolas" w:cs="Consolas"/>
        </w:rPr>
        <w:t>quit</w:t>
      </w:r>
      <w:r w:rsidRPr="00B07E4A">
        <w:rPr>
          <w:rFonts w:ascii="Consolas" w:hAnsi="Consolas" w:cs="Consolas"/>
          <w:b/>
        </w:rPr>
        <w:t>()</w:t>
      </w:r>
      <w:proofErr w:type="gramEnd"/>
      <w:r w:rsidRPr="000C3D3E">
        <w:rPr>
          <w:rFonts w:ascii="Consolas" w:hAnsi="Consolas" w:cs="Consolas"/>
        </w:rPr>
        <w:t xml:space="preserve"> </w:t>
      </w:r>
    </w:p>
    <w:p w:rsidR="00A5666C" w:rsidRDefault="00A5666C" w:rsidP="00A5666C"/>
    <w:p w:rsidR="00A5666C" w:rsidRDefault="00A5666C" w:rsidP="00A87E7C">
      <w:pPr>
        <w:pStyle w:val="Heading4"/>
      </w:pPr>
      <w:r>
        <w:t xml:space="preserve">Scenario 2: Writing a </w:t>
      </w:r>
      <w:r w:rsidR="00A2199F">
        <w:t>P</w:t>
      </w:r>
      <w:r>
        <w:t xml:space="preserve">ython </w:t>
      </w:r>
      <w:r w:rsidR="00A2199F">
        <w:t>S</w:t>
      </w:r>
      <w:r>
        <w:t xml:space="preserve">cript to </w:t>
      </w:r>
      <w:r w:rsidR="00A2199F">
        <w:t>H</w:t>
      </w:r>
      <w:r>
        <w:t xml:space="preserve">elp </w:t>
      </w:r>
      <w:r w:rsidR="00A2199F">
        <w:t>A</w:t>
      </w:r>
      <w:r>
        <w:t xml:space="preserve">utomate the </w:t>
      </w:r>
      <w:r w:rsidR="00A2199F">
        <w:t>A</w:t>
      </w:r>
      <w:r>
        <w:t xml:space="preserve">lignment </w:t>
      </w:r>
      <w:r w:rsidR="00A2199F">
        <w:t>P</w:t>
      </w:r>
      <w:r>
        <w:t xml:space="preserve">rocess </w:t>
      </w:r>
    </w:p>
    <w:p w:rsidR="00A5666C" w:rsidRDefault="00A5666C" w:rsidP="00A87E7C">
      <w:pPr>
        <w:pStyle w:val="Heading4"/>
        <w:numPr>
          <w:ilvl w:val="0"/>
          <w:numId w:val="0"/>
        </w:numPr>
        <w:ind w:left="864"/>
      </w:pPr>
    </w:p>
    <w:p w:rsidR="00A5666C" w:rsidRDefault="00A5666C" w:rsidP="00A87E7C">
      <w:pPr>
        <w:pStyle w:val="Heading4"/>
      </w:pPr>
      <w:r>
        <w:t xml:space="preserve">Scenario 3: Aligning 2 </w:t>
      </w:r>
      <w:r w:rsidR="00A2199F">
        <w:t>S</w:t>
      </w:r>
      <w:r>
        <w:t xml:space="preserve">equences and </w:t>
      </w:r>
      <w:r w:rsidR="00A2199F">
        <w:t>A</w:t>
      </w:r>
      <w:r>
        <w:t xml:space="preserve">ssessing </w:t>
      </w:r>
      <w:r w:rsidR="00A2199F">
        <w:t>S</w:t>
      </w:r>
      <w:r>
        <w:t xml:space="preserve">ignificance </w:t>
      </w:r>
    </w:p>
    <w:p w:rsidR="00A5666C" w:rsidRDefault="00A5666C" w:rsidP="00A87E7C">
      <w:pPr>
        <w:pStyle w:val="Heading4"/>
        <w:numPr>
          <w:ilvl w:val="0"/>
          <w:numId w:val="0"/>
        </w:numPr>
      </w:pPr>
    </w:p>
    <w:p w:rsidR="00A5666C" w:rsidRDefault="00A5666C" w:rsidP="00A87E7C">
      <w:pPr>
        <w:pStyle w:val="Heading4"/>
      </w:pPr>
      <w:r>
        <w:t xml:space="preserve">Scenario 4: Overlaying 2 tertiary structures </w:t>
      </w:r>
    </w:p>
    <w:p w:rsidR="00A87E7C" w:rsidRPr="00A87E7C" w:rsidRDefault="00A87E7C" w:rsidP="00A87E7C"/>
    <w:p w:rsidR="007720F4" w:rsidRDefault="007720F4" w:rsidP="007720F4">
      <w:pPr>
        <w:pStyle w:val="Heading3"/>
      </w:pPr>
      <w:bookmarkStart w:id="20" w:name="_Toc307944257"/>
      <w:proofErr w:type="spellStart"/>
      <w:r>
        <w:t>MolTK</w:t>
      </w:r>
      <w:proofErr w:type="spellEnd"/>
      <w:r>
        <w:t xml:space="preserve"> for SEQUOIA Users</w:t>
      </w:r>
      <w:bookmarkEnd w:id="20"/>
    </w:p>
    <w:p w:rsidR="00873D1E" w:rsidRPr="00873D1E" w:rsidRDefault="00873D1E" w:rsidP="00873D1E"/>
    <w:tbl>
      <w:tblPr>
        <w:tblStyle w:val="TableGrid"/>
        <w:tblW w:w="0" w:type="auto"/>
        <w:tblLayout w:type="fixed"/>
        <w:tblLook w:val="04A0" w:firstRow="1" w:lastRow="0" w:firstColumn="1" w:lastColumn="0" w:noHBand="0" w:noVBand="1"/>
      </w:tblPr>
      <w:tblGrid>
        <w:gridCol w:w="2538"/>
        <w:gridCol w:w="4230"/>
        <w:gridCol w:w="2448"/>
      </w:tblGrid>
      <w:tr w:rsidR="00F41AAB" w:rsidRPr="001F215D" w:rsidTr="00873D1E">
        <w:trPr>
          <w:cantSplit/>
          <w:tblHeader/>
        </w:trPr>
        <w:tc>
          <w:tcPr>
            <w:tcW w:w="2538" w:type="dxa"/>
            <w:vAlign w:val="center"/>
          </w:tcPr>
          <w:p w:rsidR="00691CD3" w:rsidRPr="001F215D" w:rsidRDefault="00691CD3" w:rsidP="00873D1E">
            <w:pPr>
              <w:jc w:val="left"/>
              <w:rPr>
                <w:b/>
                <w:sz w:val="20"/>
              </w:rPr>
            </w:pPr>
            <w:r w:rsidRPr="001F215D">
              <w:rPr>
                <w:b/>
                <w:sz w:val="20"/>
              </w:rPr>
              <w:t>Sequoia Command</w:t>
            </w:r>
          </w:p>
        </w:tc>
        <w:tc>
          <w:tcPr>
            <w:tcW w:w="4230" w:type="dxa"/>
            <w:vAlign w:val="center"/>
          </w:tcPr>
          <w:p w:rsidR="00691CD3" w:rsidRPr="001F215D" w:rsidRDefault="00691CD3" w:rsidP="00873D1E">
            <w:pPr>
              <w:jc w:val="left"/>
              <w:rPr>
                <w:b/>
                <w:sz w:val="20"/>
              </w:rPr>
            </w:pPr>
            <w:r w:rsidRPr="001F215D">
              <w:rPr>
                <w:b/>
                <w:sz w:val="20"/>
              </w:rPr>
              <w:t xml:space="preserve">Corresponding </w:t>
            </w:r>
            <w:proofErr w:type="spellStart"/>
            <w:r w:rsidRPr="001F215D">
              <w:rPr>
                <w:b/>
                <w:sz w:val="20"/>
              </w:rPr>
              <w:t>MolTK</w:t>
            </w:r>
            <w:proofErr w:type="spellEnd"/>
            <w:r w:rsidRPr="001F215D">
              <w:rPr>
                <w:b/>
                <w:sz w:val="20"/>
              </w:rPr>
              <w:t xml:space="preserve"> Command(s)</w:t>
            </w:r>
          </w:p>
        </w:tc>
        <w:tc>
          <w:tcPr>
            <w:tcW w:w="2448" w:type="dxa"/>
            <w:vAlign w:val="center"/>
          </w:tcPr>
          <w:p w:rsidR="00691CD3" w:rsidRPr="001F215D" w:rsidRDefault="00691CD3" w:rsidP="00873D1E">
            <w:pPr>
              <w:jc w:val="left"/>
              <w:rPr>
                <w:b/>
                <w:sz w:val="20"/>
              </w:rPr>
            </w:pPr>
            <w:r w:rsidRPr="001F215D">
              <w:rPr>
                <w:b/>
                <w:sz w:val="20"/>
              </w:rPr>
              <w:t>Description</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 sequoia</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 python –</w:t>
            </w:r>
            <w:proofErr w:type="spellStart"/>
            <w:r w:rsidRPr="001F215D">
              <w:rPr>
                <w:rFonts w:ascii="Consolas" w:hAnsi="Consolas" w:cs="Consolas"/>
                <w:sz w:val="20"/>
              </w:rPr>
              <w:t>i</w:t>
            </w:r>
            <w:proofErr w:type="spellEnd"/>
          </w:p>
          <w:p w:rsidR="00691CD3" w:rsidRPr="001F215D" w:rsidRDefault="00691CD3" w:rsidP="00873D1E">
            <w:pPr>
              <w:jc w:val="left"/>
              <w:rPr>
                <w:rFonts w:ascii="Consolas" w:hAnsi="Consolas" w:cs="Consolas"/>
                <w:sz w:val="20"/>
              </w:rPr>
            </w:pPr>
            <w:r w:rsidRPr="001F215D">
              <w:rPr>
                <w:rFonts w:ascii="Consolas" w:hAnsi="Consolas" w:cs="Consolas"/>
                <w:sz w:val="20"/>
              </w:rPr>
              <w:t xml:space="preserve">import </w:t>
            </w:r>
            <w:proofErr w:type="spellStart"/>
            <w:r w:rsidRPr="001F215D">
              <w:rPr>
                <w:rFonts w:ascii="Consolas" w:hAnsi="Consolas" w:cs="Consolas"/>
                <w:sz w:val="20"/>
              </w:rPr>
              <w:t>moltk</w:t>
            </w:r>
            <w:proofErr w:type="spellEnd"/>
          </w:p>
        </w:tc>
        <w:tc>
          <w:tcPr>
            <w:tcW w:w="2448" w:type="dxa"/>
            <w:vAlign w:val="center"/>
          </w:tcPr>
          <w:p w:rsidR="00691CD3" w:rsidRPr="001F215D" w:rsidRDefault="00691CD3" w:rsidP="00873D1E">
            <w:pPr>
              <w:jc w:val="left"/>
              <w:rPr>
                <w:sz w:val="20"/>
              </w:rPr>
            </w:pPr>
            <w:r w:rsidRPr="001F215D">
              <w:rPr>
                <w:sz w:val="20"/>
              </w:rPr>
              <w:t>Start an alignment session</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read SEQ1</w:t>
            </w:r>
          </w:p>
          <w:p w:rsidR="00691CD3" w:rsidRPr="001F215D" w:rsidRDefault="00691CD3" w:rsidP="00873D1E">
            <w:pPr>
              <w:jc w:val="left"/>
              <w:rPr>
                <w:rFonts w:ascii="Consolas" w:hAnsi="Consolas" w:cs="Consolas"/>
                <w:sz w:val="20"/>
              </w:rPr>
            </w:pPr>
            <w:r w:rsidRPr="001F215D">
              <w:rPr>
                <w:rFonts w:ascii="Consolas" w:hAnsi="Consolas" w:cs="Consolas"/>
                <w:sz w:val="20"/>
              </w:rPr>
              <w:t>test1.fasta</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seq1 =</w:t>
            </w:r>
            <w:r w:rsidR="00873D1E">
              <w:rPr>
                <w:rFonts w:ascii="Consolas" w:hAnsi="Consolas" w:cs="Consolas"/>
                <w:sz w:val="20"/>
              </w:rPr>
              <w:t xml:space="preserve"> </w:t>
            </w:r>
            <w:proofErr w:type="spellStart"/>
            <w:r w:rsidRPr="001F215D">
              <w:rPr>
                <w:rFonts w:ascii="Consolas" w:hAnsi="Consolas" w:cs="Consolas"/>
                <w:sz w:val="20"/>
              </w:rPr>
              <w:t>moltk.load_fasta</w:t>
            </w:r>
            <w:proofErr w:type="spellEnd"/>
            <w:r w:rsidRPr="001F215D">
              <w:rPr>
                <w:rFonts w:ascii="Consolas" w:hAnsi="Consolas" w:cs="Consolas"/>
                <w:sz w:val="20"/>
              </w:rPr>
              <w:t>(“test1.fasta”)</w:t>
            </w:r>
          </w:p>
        </w:tc>
        <w:tc>
          <w:tcPr>
            <w:tcW w:w="2448" w:type="dxa"/>
            <w:vAlign w:val="center"/>
          </w:tcPr>
          <w:p w:rsidR="00691CD3" w:rsidRPr="001F215D" w:rsidRDefault="00691CD3" w:rsidP="00873D1E">
            <w:pPr>
              <w:jc w:val="left"/>
              <w:rPr>
                <w:sz w:val="20"/>
              </w:rPr>
            </w:pPr>
            <w:r w:rsidRPr="001F215D">
              <w:rPr>
                <w:sz w:val="20"/>
              </w:rPr>
              <w:t>Load a sequence or alignment into seq1</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read SEQ2</w:t>
            </w:r>
          </w:p>
          <w:p w:rsidR="00691CD3" w:rsidRPr="001F215D" w:rsidRDefault="00691CD3" w:rsidP="00873D1E">
            <w:pPr>
              <w:jc w:val="left"/>
              <w:rPr>
                <w:rFonts w:ascii="Consolas" w:hAnsi="Consolas" w:cs="Consolas"/>
                <w:sz w:val="20"/>
              </w:rPr>
            </w:pPr>
            <w:r w:rsidRPr="001F215D">
              <w:rPr>
                <w:rFonts w:ascii="Consolas" w:hAnsi="Consolas" w:cs="Consolas"/>
                <w:sz w:val="20"/>
              </w:rPr>
              <w:t>test2.fasta</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seq2 =</w:t>
            </w:r>
            <w:r w:rsidR="00873D1E">
              <w:rPr>
                <w:rFonts w:ascii="Consolas" w:hAnsi="Consolas" w:cs="Consolas"/>
                <w:sz w:val="20"/>
              </w:rPr>
              <w:t xml:space="preserve"> </w:t>
            </w:r>
            <w:proofErr w:type="spellStart"/>
            <w:r w:rsidRPr="001F215D">
              <w:rPr>
                <w:rFonts w:ascii="Consolas" w:hAnsi="Consolas" w:cs="Consolas"/>
                <w:sz w:val="20"/>
              </w:rPr>
              <w:t>moltk.load_fasta</w:t>
            </w:r>
            <w:proofErr w:type="spellEnd"/>
            <w:r w:rsidRPr="001F215D">
              <w:rPr>
                <w:rFonts w:ascii="Consolas" w:hAnsi="Consolas" w:cs="Consolas"/>
                <w:sz w:val="20"/>
              </w:rPr>
              <w:t>(“test2.fasta”)</w:t>
            </w:r>
          </w:p>
        </w:tc>
        <w:tc>
          <w:tcPr>
            <w:tcW w:w="2448" w:type="dxa"/>
            <w:vAlign w:val="center"/>
          </w:tcPr>
          <w:p w:rsidR="00691CD3" w:rsidRPr="001F215D" w:rsidRDefault="00691CD3" w:rsidP="00873D1E">
            <w:pPr>
              <w:jc w:val="left"/>
              <w:rPr>
                <w:sz w:val="20"/>
              </w:rPr>
            </w:pPr>
            <w:r w:rsidRPr="001F215D">
              <w:rPr>
                <w:sz w:val="20"/>
              </w:rPr>
              <w:t>Load a sequence or alignment into seq2</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align</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align1 =</w:t>
            </w:r>
            <w:r w:rsidR="00873D1E">
              <w:rPr>
                <w:rFonts w:ascii="Consolas" w:hAnsi="Consolas" w:cs="Consolas"/>
                <w:sz w:val="20"/>
              </w:rPr>
              <w:t xml:space="preserve"> </w:t>
            </w:r>
            <w:r w:rsidRPr="001F215D">
              <w:rPr>
                <w:rFonts w:ascii="Consolas" w:hAnsi="Consolas" w:cs="Consolas"/>
                <w:sz w:val="20"/>
              </w:rPr>
              <w:t xml:space="preserve"> </w:t>
            </w:r>
            <w:proofErr w:type="spellStart"/>
            <w:r w:rsidRPr="001F215D">
              <w:rPr>
                <w:rFonts w:ascii="Consolas" w:hAnsi="Consolas" w:cs="Consolas"/>
                <w:sz w:val="20"/>
              </w:rPr>
              <w:t>moltk.align</w:t>
            </w:r>
            <w:proofErr w:type="spellEnd"/>
            <w:r w:rsidRPr="001F215D">
              <w:rPr>
                <w:rFonts w:ascii="Consolas" w:hAnsi="Consolas" w:cs="Consolas"/>
                <w:sz w:val="20"/>
              </w:rPr>
              <w:t>(seq1, seq2)</w:t>
            </w:r>
          </w:p>
        </w:tc>
        <w:tc>
          <w:tcPr>
            <w:tcW w:w="2448" w:type="dxa"/>
            <w:vAlign w:val="center"/>
          </w:tcPr>
          <w:p w:rsidR="00691CD3" w:rsidRPr="001F215D" w:rsidRDefault="00691CD3" w:rsidP="00873D1E">
            <w:pPr>
              <w:jc w:val="left"/>
              <w:rPr>
                <w:sz w:val="20"/>
              </w:rPr>
            </w:pPr>
            <w:r w:rsidRPr="001F215D">
              <w:rPr>
                <w:sz w:val="20"/>
              </w:rPr>
              <w:t xml:space="preserve">Align </w:t>
            </w:r>
            <w:r w:rsidR="001F215D">
              <w:rPr>
                <w:sz w:val="20"/>
              </w:rPr>
              <w:t>two</w:t>
            </w:r>
            <w:r w:rsidR="00873D1E">
              <w:rPr>
                <w:sz w:val="20"/>
              </w:rPr>
              <w:t xml:space="preserve"> s</w:t>
            </w:r>
            <w:r w:rsidRPr="001F215D">
              <w:rPr>
                <w:sz w:val="20"/>
              </w:rPr>
              <w:t>equences/alignments</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print ALIGN</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print align1</w:t>
            </w:r>
          </w:p>
        </w:tc>
        <w:tc>
          <w:tcPr>
            <w:tcW w:w="2448" w:type="dxa"/>
            <w:vAlign w:val="center"/>
          </w:tcPr>
          <w:p w:rsidR="00691CD3" w:rsidRPr="001F215D" w:rsidRDefault="00691CD3" w:rsidP="00873D1E">
            <w:pPr>
              <w:jc w:val="left"/>
              <w:rPr>
                <w:sz w:val="20"/>
              </w:rPr>
            </w:pPr>
            <w:r w:rsidRPr="001F215D">
              <w:rPr>
                <w:sz w:val="20"/>
              </w:rPr>
              <w:t>Display alignment on screen</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set SEQ1 ALIGN</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seq1 = align1</w:t>
            </w:r>
          </w:p>
        </w:tc>
        <w:tc>
          <w:tcPr>
            <w:tcW w:w="2448" w:type="dxa"/>
            <w:vAlign w:val="center"/>
          </w:tcPr>
          <w:p w:rsidR="00691CD3" w:rsidRPr="001F215D" w:rsidRDefault="00691CD3" w:rsidP="00873D1E">
            <w:pPr>
              <w:jc w:val="left"/>
              <w:rPr>
                <w:sz w:val="20"/>
              </w:rPr>
            </w:pPr>
            <w:r w:rsidRPr="001F215D">
              <w:rPr>
                <w:sz w:val="20"/>
              </w:rPr>
              <w:t>Copy alignment to seq1</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lastRenderedPageBreak/>
              <w:t xml:space="preserve">SEQUOIA&gt; write ALIGN </w:t>
            </w:r>
            <w:proofErr w:type="spellStart"/>
            <w:r w:rsidRPr="001F215D">
              <w:rPr>
                <w:rFonts w:ascii="Consolas" w:hAnsi="Consolas" w:cs="Consolas"/>
                <w:sz w:val="20"/>
              </w:rPr>
              <w:t>test.fasta</w:t>
            </w:r>
            <w:proofErr w:type="spellEnd"/>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align1.write_fasta(“</w:t>
            </w:r>
            <w:proofErr w:type="spellStart"/>
            <w:r w:rsidRPr="001F215D">
              <w:rPr>
                <w:rFonts w:ascii="Consolas" w:hAnsi="Consolas" w:cs="Consolas"/>
                <w:sz w:val="20"/>
              </w:rPr>
              <w:t>test.fasta</w:t>
            </w:r>
            <w:proofErr w:type="spellEnd"/>
            <w:r w:rsidRPr="001F215D">
              <w:rPr>
                <w:rFonts w:ascii="Consolas" w:hAnsi="Consolas" w:cs="Consolas"/>
                <w:sz w:val="20"/>
              </w:rPr>
              <w:t>”)</w:t>
            </w:r>
          </w:p>
        </w:tc>
        <w:tc>
          <w:tcPr>
            <w:tcW w:w="2448" w:type="dxa"/>
            <w:vAlign w:val="center"/>
          </w:tcPr>
          <w:p w:rsidR="00691CD3" w:rsidRPr="001F215D" w:rsidRDefault="00691CD3" w:rsidP="00873D1E">
            <w:pPr>
              <w:jc w:val="left"/>
              <w:rPr>
                <w:sz w:val="20"/>
              </w:rPr>
            </w:pPr>
            <w:r w:rsidRPr="001F215D">
              <w:rPr>
                <w:sz w:val="20"/>
              </w:rPr>
              <w:t>Save alignment to a file</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 xml:space="preserve">SEQUOIA&gt; print ALIGN </w:t>
            </w:r>
            <w:proofErr w:type="spellStart"/>
            <w:r w:rsidRPr="001F215D">
              <w:rPr>
                <w:rFonts w:ascii="Consolas" w:hAnsi="Consolas" w:cs="Consolas"/>
                <w:sz w:val="20"/>
              </w:rPr>
              <w:t>test.pretty</w:t>
            </w:r>
            <w:proofErr w:type="spellEnd"/>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align1.write_pretty(“</w:t>
            </w:r>
            <w:proofErr w:type="spellStart"/>
            <w:r w:rsidRPr="001F215D">
              <w:rPr>
                <w:rFonts w:ascii="Consolas" w:hAnsi="Consolas" w:cs="Consolas"/>
                <w:sz w:val="20"/>
              </w:rPr>
              <w:t>test.pretty</w:t>
            </w:r>
            <w:proofErr w:type="spellEnd"/>
            <w:r w:rsidRPr="001F215D">
              <w:rPr>
                <w:rFonts w:ascii="Consolas" w:hAnsi="Consolas" w:cs="Consolas"/>
                <w:sz w:val="20"/>
              </w:rPr>
              <w:t>”)</w:t>
            </w:r>
          </w:p>
        </w:tc>
        <w:tc>
          <w:tcPr>
            <w:tcW w:w="2448" w:type="dxa"/>
            <w:vAlign w:val="center"/>
          </w:tcPr>
          <w:p w:rsidR="00691CD3" w:rsidRPr="001F215D" w:rsidRDefault="00691CD3" w:rsidP="00873D1E">
            <w:pPr>
              <w:jc w:val="left"/>
              <w:rPr>
                <w:sz w:val="20"/>
              </w:rPr>
            </w:pPr>
            <w:r w:rsidRPr="001F215D">
              <w:rPr>
                <w:sz w:val="20"/>
              </w:rPr>
              <w:t>Save nicely f</w:t>
            </w:r>
            <w:r w:rsidR="000F4369">
              <w:rPr>
                <w:sz w:val="20"/>
              </w:rPr>
              <w:t xml:space="preserve">ormatted, but not computer </w:t>
            </w:r>
            <w:proofErr w:type="spellStart"/>
            <w:r w:rsidR="000F4369">
              <w:rPr>
                <w:sz w:val="20"/>
              </w:rPr>
              <w:t>pars</w:t>
            </w:r>
            <w:r w:rsidRPr="001F215D">
              <w:rPr>
                <w:sz w:val="20"/>
              </w:rPr>
              <w:t>able</w:t>
            </w:r>
            <w:proofErr w:type="spellEnd"/>
            <w:r w:rsidRPr="001F215D">
              <w:rPr>
                <w:sz w:val="20"/>
              </w:rPr>
              <w:t>, version of alignment to a file</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print id ALIGN</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print align1.id_table()</w:t>
            </w:r>
          </w:p>
        </w:tc>
        <w:tc>
          <w:tcPr>
            <w:tcW w:w="2448" w:type="dxa"/>
            <w:vAlign w:val="center"/>
          </w:tcPr>
          <w:p w:rsidR="00691CD3" w:rsidRPr="001F215D" w:rsidRDefault="00691CD3" w:rsidP="00873D1E">
            <w:pPr>
              <w:jc w:val="left"/>
              <w:rPr>
                <w:sz w:val="20"/>
              </w:rPr>
            </w:pPr>
            <w:r w:rsidRPr="001F215D">
              <w:rPr>
                <w:sz w:val="20"/>
              </w:rPr>
              <w:t>Display a table or pairwise sequence identities</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quit</w:t>
            </w:r>
          </w:p>
        </w:tc>
        <w:tc>
          <w:tcPr>
            <w:tcW w:w="4230"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&gt;&gt;&gt; quit()</w:t>
            </w:r>
          </w:p>
        </w:tc>
        <w:tc>
          <w:tcPr>
            <w:tcW w:w="2448" w:type="dxa"/>
            <w:vAlign w:val="center"/>
          </w:tcPr>
          <w:p w:rsidR="00691CD3" w:rsidRPr="001F215D" w:rsidRDefault="00691CD3" w:rsidP="00873D1E">
            <w:pPr>
              <w:jc w:val="left"/>
              <w:rPr>
                <w:sz w:val="20"/>
              </w:rPr>
            </w:pPr>
            <w:r w:rsidRPr="001F215D">
              <w:rPr>
                <w:sz w:val="20"/>
              </w:rPr>
              <w:t>End alignment session</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SEQUOIA&gt; @</w:t>
            </w:r>
            <w:proofErr w:type="spellStart"/>
            <w:r w:rsidRPr="001F215D">
              <w:rPr>
                <w:rFonts w:ascii="Consolas" w:hAnsi="Consolas" w:cs="Consolas"/>
                <w:sz w:val="20"/>
              </w:rPr>
              <w:t>test.inp</w:t>
            </w:r>
            <w:proofErr w:type="spellEnd"/>
          </w:p>
        </w:tc>
        <w:tc>
          <w:tcPr>
            <w:tcW w:w="4230"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xml:space="preserve">&gt;&gt;&gt; </w:t>
            </w:r>
            <w:proofErr w:type="spellStart"/>
            <w:r w:rsidRPr="001F215D">
              <w:rPr>
                <w:rFonts w:ascii="Consolas" w:hAnsi="Consolas" w:cs="Consolas"/>
                <w:sz w:val="20"/>
              </w:rPr>
              <w:t>execfile</w:t>
            </w:r>
            <w:proofErr w:type="spellEnd"/>
            <w:r w:rsidRPr="001F215D">
              <w:rPr>
                <w:rFonts w:ascii="Consolas" w:hAnsi="Consolas" w:cs="Consolas"/>
                <w:sz w:val="20"/>
              </w:rPr>
              <w:t>(“test.py”)</w:t>
            </w:r>
          </w:p>
        </w:tc>
        <w:tc>
          <w:tcPr>
            <w:tcW w:w="2448" w:type="dxa"/>
            <w:vAlign w:val="center"/>
          </w:tcPr>
          <w:p w:rsidR="00691CD3" w:rsidRPr="001F215D" w:rsidRDefault="00F41AAB" w:rsidP="00873D1E">
            <w:pPr>
              <w:jc w:val="left"/>
              <w:rPr>
                <w:sz w:val="20"/>
              </w:rPr>
            </w:pPr>
            <w:r w:rsidRPr="001F215D">
              <w:rPr>
                <w:sz w:val="20"/>
              </w:rPr>
              <w:t>Run a script file you wrote</w:t>
            </w:r>
          </w:p>
        </w:tc>
      </w:tr>
      <w:tr w:rsidR="00F41AAB" w:rsidRPr="001F215D" w:rsidTr="00873D1E">
        <w:trPr>
          <w:cantSplit/>
        </w:trPr>
        <w:tc>
          <w:tcPr>
            <w:tcW w:w="2538" w:type="dxa"/>
            <w:vAlign w:val="center"/>
          </w:tcPr>
          <w:p w:rsidR="00691CD3" w:rsidRPr="001F215D" w:rsidRDefault="00691CD3" w:rsidP="00873D1E">
            <w:pPr>
              <w:jc w:val="left"/>
              <w:rPr>
                <w:rFonts w:ascii="Consolas" w:hAnsi="Consolas" w:cs="Consolas"/>
                <w:sz w:val="20"/>
              </w:rPr>
            </w:pPr>
            <w:r w:rsidRPr="001F215D">
              <w:rPr>
                <w:rFonts w:ascii="Consolas" w:hAnsi="Consolas" w:cs="Consolas"/>
                <w:sz w:val="20"/>
              </w:rPr>
              <w:t>%</w:t>
            </w:r>
            <w:r w:rsidR="00F41AAB" w:rsidRPr="001F215D">
              <w:rPr>
                <w:rFonts w:ascii="Consolas" w:hAnsi="Consolas" w:cs="Consolas"/>
                <w:sz w:val="20"/>
              </w:rPr>
              <w:t xml:space="preserve"> </w:t>
            </w:r>
            <w:r w:rsidRPr="001F215D">
              <w:rPr>
                <w:rFonts w:ascii="Consolas" w:hAnsi="Consolas" w:cs="Consolas"/>
                <w:sz w:val="20"/>
              </w:rPr>
              <w:t xml:space="preserve">sequoia &lt; </w:t>
            </w:r>
            <w:proofErr w:type="spellStart"/>
            <w:r w:rsidRPr="001F215D">
              <w:rPr>
                <w:rFonts w:ascii="Consolas" w:hAnsi="Consolas" w:cs="Consolas"/>
                <w:sz w:val="20"/>
              </w:rPr>
              <w:t>testp.inp</w:t>
            </w:r>
            <w:proofErr w:type="spellEnd"/>
          </w:p>
        </w:tc>
        <w:tc>
          <w:tcPr>
            <w:tcW w:w="4230"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python test.py</w:t>
            </w:r>
          </w:p>
        </w:tc>
        <w:tc>
          <w:tcPr>
            <w:tcW w:w="2448" w:type="dxa"/>
            <w:vAlign w:val="center"/>
          </w:tcPr>
          <w:p w:rsidR="00691CD3" w:rsidRPr="001F215D" w:rsidRDefault="00F41AAB" w:rsidP="00873D1E">
            <w:pPr>
              <w:jc w:val="left"/>
              <w:rPr>
                <w:sz w:val="20"/>
              </w:rPr>
            </w:pPr>
            <w:r w:rsidRPr="001F215D">
              <w:rPr>
                <w:sz w:val="20"/>
              </w:rPr>
              <w:t>Run a script you wrote directly from a command prompt</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COMMENT This is a comment</w:t>
            </w:r>
          </w:p>
        </w:tc>
        <w:tc>
          <w:tcPr>
            <w:tcW w:w="4230"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&gt;&gt;&gt; # This is a comment</w:t>
            </w:r>
          </w:p>
        </w:tc>
        <w:tc>
          <w:tcPr>
            <w:tcW w:w="2448" w:type="dxa"/>
            <w:vAlign w:val="center"/>
          </w:tcPr>
          <w:p w:rsidR="00691CD3" w:rsidRPr="001F215D" w:rsidRDefault="00F41AAB" w:rsidP="00873D1E">
            <w:pPr>
              <w:jc w:val="left"/>
              <w:rPr>
                <w:sz w:val="20"/>
              </w:rPr>
            </w:pPr>
            <w:r w:rsidRPr="001F215D">
              <w:rPr>
                <w:sz w:val="20"/>
              </w:rPr>
              <w:t>Statement is ignored</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help &lt;command&gt;</w:t>
            </w:r>
          </w:p>
        </w:tc>
        <w:tc>
          <w:tcPr>
            <w:tcW w:w="4230"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&gt;&gt;&gt; help(&lt;command&gt;)</w:t>
            </w:r>
          </w:p>
        </w:tc>
        <w:tc>
          <w:tcPr>
            <w:tcW w:w="2448" w:type="dxa"/>
            <w:vAlign w:val="center"/>
          </w:tcPr>
          <w:p w:rsidR="00691CD3" w:rsidRPr="001F215D" w:rsidRDefault="00F41AAB" w:rsidP="00873D1E">
            <w:pPr>
              <w:jc w:val="left"/>
              <w:rPr>
                <w:sz w:val="20"/>
              </w:rPr>
            </w:pPr>
            <w:r w:rsidRPr="001F215D">
              <w:rPr>
                <w:sz w:val="20"/>
              </w:rPr>
              <w:t>Access documentation about a command</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system &lt;command&gt;</w:t>
            </w:r>
          </w:p>
        </w:tc>
        <w:tc>
          <w:tcPr>
            <w:tcW w:w="4230"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xml:space="preserve">&gt;&gt;&gt; import </w:t>
            </w:r>
            <w:proofErr w:type="spellStart"/>
            <w:r w:rsidRPr="001F215D">
              <w:rPr>
                <w:rFonts w:ascii="Consolas" w:hAnsi="Consolas" w:cs="Consolas"/>
                <w:sz w:val="20"/>
              </w:rPr>
              <w:t>os</w:t>
            </w:r>
            <w:proofErr w:type="spellEnd"/>
          </w:p>
          <w:p w:rsidR="00F41AAB" w:rsidRPr="001F215D" w:rsidRDefault="00F41AAB" w:rsidP="00873D1E">
            <w:pPr>
              <w:jc w:val="left"/>
              <w:rPr>
                <w:rFonts w:ascii="Consolas" w:hAnsi="Consolas" w:cs="Consolas"/>
                <w:sz w:val="20"/>
              </w:rPr>
            </w:pPr>
            <w:r w:rsidRPr="001F215D">
              <w:rPr>
                <w:rFonts w:ascii="Consolas" w:hAnsi="Consolas" w:cs="Consolas"/>
                <w:sz w:val="20"/>
              </w:rPr>
              <w:t xml:space="preserve">&gt;&gt;&gt; </w:t>
            </w:r>
            <w:proofErr w:type="spellStart"/>
            <w:r w:rsidRPr="001F215D">
              <w:rPr>
                <w:rFonts w:ascii="Consolas" w:hAnsi="Consolas" w:cs="Consolas"/>
                <w:sz w:val="20"/>
              </w:rPr>
              <w:t>os.system</w:t>
            </w:r>
            <w:proofErr w:type="spellEnd"/>
            <w:r w:rsidRPr="001F215D">
              <w:rPr>
                <w:rFonts w:ascii="Consolas" w:hAnsi="Consolas" w:cs="Consolas"/>
                <w:sz w:val="20"/>
              </w:rPr>
              <w:t>(“&lt;commands&gt;”)</w:t>
            </w:r>
          </w:p>
        </w:tc>
        <w:tc>
          <w:tcPr>
            <w:tcW w:w="2448" w:type="dxa"/>
            <w:vAlign w:val="center"/>
          </w:tcPr>
          <w:p w:rsidR="00691CD3" w:rsidRPr="001F215D" w:rsidRDefault="00F41AAB" w:rsidP="00873D1E">
            <w:pPr>
              <w:jc w:val="left"/>
              <w:rPr>
                <w:sz w:val="20"/>
              </w:rPr>
            </w:pPr>
            <w:r w:rsidRPr="001F215D">
              <w:rPr>
                <w:sz w:val="20"/>
              </w:rPr>
              <w:t>Issue an operating system command</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consensus &lt;sigma&gt;</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Create a consensus sequences with X’s at non-conserved positions</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optimize</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Improve an alignment by successively removing and realigning sequences</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print matrix</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Display the current scoring matrix</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xml:space="preserve">SEQUOIA&gt; read matrix </w:t>
            </w:r>
            <w:proofErr w:type="spellStart"/>
            <w:r w:rsidRPr="001F215D">
              <w:rPr>
                <w:rFonts w:ascii="Consolas" w:hAnsi="Consolas" w:cs="Consolas"/>
                <w:sz w:val="20"/>
              </w:rPr>
              <w:t>test.mat</w:t>
            </w:r>
            <w:proofErr w:type="spellEnd"/>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Load a scoring matrix</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random 5</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Calculate 5 alignment scores with SEQ2 randomly shuffled</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lastRenderedPageBreak/>
              <w:t>SEQUOIA&gt; split 5</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Remove sequence 5 from alignment and place it in seq1</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weight</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Apply sequence weights to alignment</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xml:space="preserve">SEQUOIA&gt; set </w:t>
            </w:r>
            <w:proofErr w:type="spellStart"/>
            <w:r w:rsidRPr="001F215D">
              <w:rPr>
                <w:rFonts w:ascii="Consolas" w:hAnsi="Consolas" w:cs="Consolas"/>
                <w:sz w:val="20"/>
              </w:rPr>
              <w:t>epen</w:t>
            </w:r>
            <w:proofErr w:type="spellEnd"/>
            <w:r w:rsidRPr="001F215D">
              <w:rPr>
                <w:rFonts w:ascii="Consolas" w:hAnsi="Consolas" w:cs="Consolas"/>
                <w:sz w:val="20"/>
              </w:rPr>
              <w:t xml:space="preserve"> 0.5</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Set gap extension penalty</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xml:space="preserve">SEQUOIA&gt; set </w:t>
            </w:r>
            <w:proofErr w:type="spellStart"/>
            <w:r w:rsidRPr="001F215D">
              <w:rPr>
                <w:rFonts w:ascii="Consolas" w:hAnsi="Consolas" w:cs="Consolas"/>
                <w:sz w:val="20"/>
              </w:rPr>
              <w:t>gpen</w:t>
            </w:r>
            <w:proofErr w:type="spellEnd"/>
            <w:r w:rsidRPr="001F215D">
              <w:rPr>
                <w:rFonts w:ascii="Consolas" w:hAnsi="Consolas" w:cs="Consolas"/>
                <w:sz w:val="20"/>
              </w:rPr>
              <w:t xml:space="preserve"> 10</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Set gap opening penalty</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xml:space="preserve">SEQUOIA&gt; set </w:t>
            </w:r>
            <w:proofErr w:type="spellStart"/>
            <w:r w:rsidRPr="001F215D">
              <w:rPr>
                <w:rFonts w:ascii="Consolas" w:hAnsi="Consolas" w:cs="Consolas"/>
                <w:sz w:val="20"/>
              </w:rPr>
              <w:t>pretty_length</w:t>
            </w:r>
            <w:proofErr w:type="spellEnd"/>
            <w:r w:rsidRPr="001F215D">
              <w:rPr>
                <w:rFonts w:ascii="Consolas" w:hAnsi="Consolas" w:cs="Consolas"/>
                <w:sz w:val="20"/>
              </w:rPr>
              <w:t xml:space="preserve"> 50</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F41AAB" w:rsidP="00873D1E">
            <w:pPr>
              <w:jc w:val="left"/>
              <w:rPr>
                <w:sz w:val="20"/>
              </w:rPr>
            </w:pPr>
            <w:r w:rsidRPr="001F215D">
              <w:rPr>
                <w:sz w:val="20"/>
              </w:rPr>
              <w:t>Set sequence width of formatted alignments</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 xml:space="preserve">SEQUOIA&gt; set </w:t>
            </w:r>
            <w:proofErr w:type="spellStart"/>
            <w:r w:rsidRPr="001F215D">
              <w:rPr>
                <w:rFonts w:ascii="Consolas" w:hAnsi="Consolas" w:cs="Consolas"/>
                <w:sz w:val="20"/>
              </w:rPr>
              <w:t>random_seed</w:t>
            </w:r>
            <w:proofErr w:type="spellEnd"/>
            <w:r w:rsidRPr="001F215D">
              <w:rPr>
                <w:rFonts w:ascii="Consolas" w:hAnsi="Consolas" w:cs="Consolas"/>
                <w:sz w:val="20"/>
              </w:rPr>
              <w:t xml:space="preserve"> 1</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1F215D" w:rsidP="00873D1E">
            <w:pPr>
              <w:jc w:val="left"/>
              <w:rPr>
                <w:sz w:val="20"/>
              </w:rPr>
            </w:pPr>
            <w:r w:rsidRPr="001F215D">
              <w:rPr>
                <w:sz w:val="20"/>
              </w:rPr>
              <w:t>C</w:t>
            </w:r>
            <w:r w:rsidR="00F41AAB" w:rsidRPr="001F215D">
              <w:rPr>
                <w:sz w:val="20"/>
              </w:rPr>
              <w:t>hange seed for RANDOM command</w:t>
            </w:r>
          </w:p>
        </w:tc>
      </w:tr>
      <w:tr w:rsidR="00F41AAB" w:rsidRPr="001F215D" w:rsidTr="00873D1E">
        <w:trPr>
          <w:cantSplit/>
        </w:trPr>
        <w:tc>
          <w:tcPr>
            <w:tcW w:w="2538" w:type="dxa"/>
            <w:vAlign w:val="center"/>
          </w:tcPr>
          <w:p w:rsidR="00691CD3" w:rsidRPr="001F215D" w:rsidRDefault="00F41AAB" w:rsidP="00873D1E">
            <w:pPr>
              <w:jc w:val="left"/>
              <w:rPr>
                <w:rFonts w:ascii="Consolas" w:hAnsi="Consolas" w:cs="Consolas"/>
                <w:sz w:val="20"/>
              </w:rPr>
            </w:pPr>
            <w:r w:rsidRPr="001F215D">
              <w:rPr>
                <w:rFonts w:ascii="Consolas" w:hAnsi="Consolas" w:cs="Consolas"/>
                <w:sz w:val="20"/>
              </w:rPr>
              <w:t>SEQUOIA&gt; set suboptimal 0.1</w:t>
            </w:r>
          </w:p>
        </w:tc>
        <w:tc>
          <w:tcPr>
            <w:tcW w:w="4230" w:type="dxa"/>
            <w:vAlign w:val="center"/>
          </w:tcPr>
          <w:p w:rsidR="00691CD3" w:rsidRPr="001F215D" w:rsidRDefault="00691CD3" w:rsidP="00873D1E">
            <w:pPr>
              <w:jc w:val="left"/>
              <w:rPr>
                <w:rFonts w:ascii="Consolas" w:hAnsi="Consolas" w:cs="Consolas"/>
                <w:sz w:val="20"/>
              </w:rPr>
            </w:pPr>
          </w:p>
        </w:tc>
        <w:tc>
          <w:tcPr>
            <w:tcW w:w="2448" w:type="dxa"/>
            <w:vAlign w:val="center"/>
          </w:tcPr>
          <w:p w:rsidR="00691CD3" w:rsidRPr="001F215D" w:rsidRDefault="001F215D" w:rsidP="00873D1E">
            <w:pPr>
              <w:jc w:val="left"/>
              <w:rPr>
                <w:sz w:val="20"/>
              </w:rPr>
            </w:pPr>
            <w:r w:rsidRPr="001F215D">
              <w:rPr>
                <w:sz w:val="20"/>
              </w:rPr>
              <w:t>P</w:t>
            </w:r>
            <w:r w:rsidR="00F41AAB" w:rsidRPr="001F215D">
              <w:rPr>
                <w:sz w:val="20"/>
              </w:rPr>
              <w:t>arameter for allowing suboptimal alignments</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SEQUOIA&gt; read STRUCT1 test1.pdb</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Load a structure into struct1</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 xml:space="preserve">SEQUOIA&gt; </w:t>
            </w:r>
            <w:proofErr w:type="spellStart"/>
            <w:r w:rsidRPr="001F215D">
              <w:rPr>
                <w:rFonts w:ascii="Consolas" w:hAnsi="Consolas" w:cs="Consolas"/>
                <w:sz w:val="20"/>
              </w:rPr>
              <w:t>salign</w:t>
            </w:r>
            <w:proofErr w:type="spellEnd"/>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Create a structure based alignment</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SEQUOIA&gt; overlay</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Superpose two structures</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SEQUOIA&gt; equivalence</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Assign equivalent residues between 2 structures</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 xml:space="preserve">SEQUOIA&gt;set </w:t>
            </w:r>
            <w:proofErr w:type="spellStart"/>
            <w:r w:rsidRPr="001F215D">
              <w:rPr>
                <w:rFonts w:ascii="Consolas" w:hAnsi="Consolas" w:cs="Consolas"/>
                <w:sz w:val="20"/>
              </w:rPr>
              <w:t>acutoff</w:t>
            </w:r>
            <w:proofErr w:type="spellEnd"/>
            <w:r w:rsidRPr="001F215D">
              <w:rPr>
                <w:rFonts w:ascii="Consolas" w:hAnsi="Consolas" w:cs="Consolas"/>
                <w:sz w:val="20"/>
              </w:rPr>
              <w:t xml:space="preserve"> 45</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Max rotation difference for structure alignment in degrees</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 xml:space="preserve">SEQUOIA&gt;set </w:t>
            </w:r>
            <w:proofErr w:type="spellStart"/>
            <w:r w:rsidRPr="001F215D">
              <w:rPr>
                <w:rFonts w:ascii="Consolas" w:hAnsi="Consolas" w:cs="Consolas"/>
                <w:sz w:val="20"/>
              </w:rPr>
              <w:t>dcutoff</w:t>
            </w:r>
            <w:proofErr w:type="spellEnd"/>
            <w:r w:rsidRPr="001F215D">
              <w:rPr>
                <w:rFonts w:ascii="Consolas" w:hAnsi="Consolas" w:cs="Consolas"/>
                <w:sz w:val="20"/>
              </w:rPr>
              <w:t xml:space="preserve"> 4.5</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Max distance difference for structure alignment in angstroms</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 xml:space="preserve">SEQUOIA&gt; set </w:t>
            </w:r>
            <w:proofErr w:type="spellStart"/>
            <w:r w:rsidRPr="001F215D">
              <w:rPr>
                <w:rFonts w:ascii="Consolas" w:hAnsi="Consolas" w:cs="Consolas"/>
                <w:sz w:val="20"/>
              </w:rPr>
              <w:t>runlength</w:t>
            </w:r>
            <w:proofErr w:type="spellEnd"/>
            <w:r w:rsidRPr="001F215D">
              <w:rPr>
                <w:rFonts w:ascii="Consolas" w:hAnsi="Consolas" w:cs="Consolas"/>
                <w:sz w:val="20"/>
              </w:rPr>
              <w:t xml:space="preserve"> 4.5</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Min length required for a run of structurally equivalent residues</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 xml:space="preserve">SEQUOIA&gt; set </w:t>
            </w:r>
            <w:proofErr w:type="spellStart"/>
            <w:r w:rsidRPr="001F215D">
              <w:rPr>
                <w:rFonts w:ascii="Consolas" w:hAnsi="Consolas" w:cs="Consolas"/>
                <w:sz w:val="20"/>
              </w:rPr>
              <w:t>useangle</w:t>
            </w:r>
            <w:proofErr w:type="spellEnd"/>
            <w:r w:rsidRPr="001F215D">
              <w:rPr>
                <w:rFonts w:ascii="Consolas" w:hAnsi="Consolas" w:cs="Consolas"/>
                <w:sz w:val="20"/>
              </w:rPr>
              <w:t xml:space="preserve"> 0</w:t>
            </w:r>
          </w:p>
        </w:tc>
        <w:tc>
          <w:tcPr>
            <w:tcW w:w="4230" w:type="dxa"/>
            <w:vAlign w:val="center"/>
          </w:tcPr>
          <w:p w:rsidR="00F41AAB" w:rsidRPr="001F215D" w:rsidRDefault="00F41AAB" w:rsidP="00873D1E">
            <w:pPr>
              <w:jc w:val="left"/>
              <w:rPr>
                <w:rFonts w:ascii="Consolas" w:hAnsi="Consolas" w:cs="Consolas"/>
                <w:sz w:val="20"/>
              </w:rPr>
            </w:pPr>
          </w:p>
        </w:tc>
        <w:tc>
          <w:tcPr>
            <w:tcW w:w="2448" w:type="dxa"/>
            <w:vAlign w:val="center"/>
          </w:tcPr>
          <w:p w:rsidR="00F41AAB" w:rsidRPr="001F215D" w:rsidRDefault="001F215D" w:rsidP="00873D1E">
            <w:pPr>
              <w:jc w:val="left"/>
              <w:rPr>
                <w:sz w:val="20"/>
              </w:rPr>
            </w:pPr>
            <w:r w:rsidRPr="001F215D">
              <w:rPr>
                <w:sz w:val="20"/>
              </w:rPr>
              <w:t>Whether to use rotation similarity in structure alignment</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lastRenderedPageBreak/>
              <w:t>SEQUOIA&gt; tabulate</w:t>
            </w:r>
          </w:p>
        </w:tc>
        <w:tc>
          <w:tcPr>
            <w:tcW w:w="4230" w:type="dxa"/>
            <w:vAlign w:val="center"/>
          </w:tcPr>
          <w:p w:rsidR="00F41AAB" w:rsidRPr="001F215D" w:rsidRDefault="001F215D" w:rsidP="00873D1E">
            <w:pPr>
              <w:jc w:val="left"/>
              <w:rPr>
                <w:rFonts w:cs="Consolas"/>
                <w:sz w:val="20"/>
              </w:rPr>
            </w:pPr>
            <w:r w:rsidRPr="001F215D">
              <w:rPr>
                <w:rFonts w:cs="Consolas"/>
                <w:sz w:val="20"/>
              </w:rPr>
              <w:t xml:space="preserve">There is no tabulate command in </w:t>
            </w:r>
            <w:proofErr w:type="spellStart"/>
            <w:r w:rsidRPr="001F215D">
              <w:rPr>
                <w:rFonts w:cs="Consolas"/>
                <w:sz w:val="20"/>
              </w:rPr>
              <w:t>MolTK</w:t>
            </w:r>
            <w:proofErr w:type="spellEnd"/>
          </w:p>
        </w:tc>
        <w:tc>
          <w:tcPr>
            <w:tcW w:w="2448" w:type="dxa"/>
            <w:vAlign w:val="center"/>
          </w:tcPr>
          <w:p w:rsidR="00F41AAB" w:rsidRPr="001F215D" w:rsidRDefault="001F215D" w:rsidP="00873D1E">
            <w:pPr>
              <w:jc w:val="left"/>
              <w:rPr>
                <w:sz w:val="20"/>
              </w:rPr>
            </w:pPr>
            <w:r w:rsidRPr="001F215D">
              <w:rPr>
                <w:sz w:val="20"/>
              </w:rPr>
              <w:t>Populate pairwise residue scores before aligning (seldom used)</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 xml:space="preserve">SEQUOIA&gt; </w:t>
            </w:r>
            <w:proofErr w:type="spellStart"/>
            <w:r w:rsidRPr="001F215D">
              <w:rPr>
                <w:rFonts w:ascii="Consolas" w:hAnsi="Consolas" w:cs="Consolas"/>
                <w:sz w:val="20"/>
              </w:rPr>
              <w:t>stabulate</w:t>
            </w:r>
            <w:proofErr w:type="spellEnd"/>
          </w:p>
        </w:tc>
        <w:tc>
          <w:tcPr>
            <w:tcW w:w="4230" w:type="dxa"/>
            <w:vAlign w:val="center"/>
          </w:tcPr>
          <w:p w:rsidR="00F41AAB" w:rsidRPr="001F215D" w:rsidRDefault="001F215D" w:rsidP="00873D1E">
            <w:pPr>
              <w:jc w:val="left"/>
              <w:rPr>
                <w:rFonts w:cs="Consolas"/>
                <w:sz w:val="20"/>
              </w:rPr>
            </w:pPr>
            <w:r w:rsidRPr="001F215D">
              <w:rPr>
                <w:rFonts w:cs="Consolas"/>
                <w:sz w:val="20"/>
              </w:rPr>
              <w:t xml:space="preserve">There is no </w:t>
            </w:r>
            <w:proofErr w:type="spellStart"/>
            <w:r w:rsidRPr="001F215D">
              <w:rPr>
                <w:rFonts w:cs="Consolas"/>
                <w:sz w:val="20"/>
              </w:rPr>
              <w:t>stabulate</w:t>
            </w:r>
            <w:proofErr w:type="spellEnd"/>
            <w:r w:rsidRPr="001F215D">
              <w:rPr>
                <w:rFonts w:cs="Consolas"/>
                <w:sz w:val="20"/>
              </w:rPr>
              <w:t xml:space="preserve"> command in </w:t>
            </w:r>
            <w:proofErr w:type="spellStart"/>
            <w:r w:rsidRPr="001F215D">
              <w:rPr>
                <w:rFonts w:cs="Consolas"/>
                <w:sz w:val="20"/>
              </w:rPr>
              <w:t>MolTK</w:t>
            </w:r>
            <w:proofErr w:type="spellEnd"/>
          </w:p>
        </w:tc>
        <w:tc>
          <w:tcPr>
            <w:tcW w:w="2448" w:type="dxa"/>
            <w:vAlign w:val="center"/>
          </w:tcPr>
          <w:p w:rsidR="00F41AAB" w:rsidRPr="001F215D" w:rsidRDefault="001F215D" w:rsidP="00873D1E">
            <w:pPr>
              <w:jc w:val="left"/>
              <w:rPr>
                <w:sz w:val="20"/>
              </w:rPr>
            </w:pPr>
            <w:r w:rsidRPr="001F215D">
              <w:rPr>
                <w:sz w:val="20"/>
              </w:rPr>
              <w:t>Populate pairwise residue structure scores before aligning (seldom used)</w:t>
            </w:r>
          </w:p>
        </w:tc>
      </w:tr>
      <w:tr w:rsidR="00F41AAB" w:rsidRPr="001F215D" w:rsidTr="00873D1E">
        <w:trPr>
          <w:cantSplit/>
        </w:trPr>
        <w:tc>
          <w:tcPr>
            <w:tcW w:w="2538" w:type="dxa"/>
            <w:vAlign w:val="center"/>
          </w:tcPr>
          <w:p w:rsidR="00F41AAB" w:rsidRPr="001F215D" w:rsidRDefault="001F215D" w:rsidP="00873D1E">
            <w:pPr>
              <w:jc w:val="left"/>
              <w:rPr>
                <w:rFonts w:ascii="Consolas" w:hAnsi="Consolas" w:cs="Consolas"/>
                <w:sz w:val="20"/>
              </w:rPr>
            </w:pPr>
            <w:r w:rsidRPr="001F215D">
              <w:rPr>
                <w:rFonts w:ascii="Consolas" w:hAnsi="Consolas" w:cs="Consolas"/>
                <w:sz w:val="20"/>
              </w:rPr>
              <w:t>SEQUOIA&gt; set echo 1</w:t>
            </w:r>
          </w:p>
        </w:tc>
        <w:tc>
          <w:tcPr>
            <w:tcW w:w="4230" w:type="dxa"/>
            <w:vAlign w:val="center"/>
          </w:tcPr>
          <w:p w:rsidR="00F41AAB" w:rsidRPr="001F215D" w:rsidRDefault="001F215D" w:rsidP="00873D1E">
            <w:pPr>
              <w:jc w:val="left"/>
              <w:rPr>
                <w:rFonts w:cs="Consolas"/>
                <w:sz w:val="20"/>
              </w:rPr>
            </w:pPr>
            <w:r w:rsidRPr="001F215D">
              <w:rPr>
                <w:rFonts w:cs="Consolas"/>
                <w:sz w:val="20"/>
              </w:rPr>
              <w:t>Don’t know how to do this in python</w:t>
            </w:r>
          </w:p>
        </w:tc>
        <w:tc>
          <w:tcPr>
            <w:tcW w:w="2448" w:type="dxa"/>
            <w:vAlign w:val="center"/>
          </w:tcPr>
          <w:p w:rsidR="00F41AAB" w:rsidRPr="001F215D" w:rsidRDefault="001F215D" w:rsidP="00873D1E">
            <w:pPr>
              <w:jc w:val="left"/>
              <w:rPr>
                <w:sz w:val="20"/>
              </w:rPr>
            </w:pPr>
            <w:r w:rsidRPr="001F215D">
              <w:rPr>
                <w:sz w:val="20"/>
              </w:rPr>
              <w:t>Output a copy of user’s commands</w:t>
            </w:r>
          </w:p>
        </w:tc>
      </w:tr>
    </w:tbl>
    <w:p w:rsidR="00691CD3" w:rsidRPr="00691CD3" w:rsidRDefault="00691CD3" w:rsidP="00691CD3"/>
    <w:p w:rsidR="007720F4" w:rsidRDefault="007720F4" w:rsidP="007720F4">
      <w:pPr>
        <w:pStyle w:val="Heading2"/>
      </w:pPr>
      <w:bookmarkStart w:id="21" w:name="_Toc307944258"/>
      <w:r>
        <w:t>C++</w:t>
      </w:r>
      <w:bookmarkEnd w:id="21"/>
    </w:p>
    <w:p w:rsidR="007720F4" w:rsidRDefault="007720F4" w:rsidP="007720F4"/>
    <w:p w:rsidR="00174B5D" w:rsidRDefault="00174B5D" w:rsidP="00174B5D">
      <w:pPr>
        <w:pStyle w:val="Heading3"/>
      </w:pPr>
      <w:bookmarkStart w:id="22" w:name="_Toc307944259"/>
      <w:proofErr w:type="spellStart"/>
      <w:r>
        <w:t>MolTK</w:t>
      </w:r>
      <w:proofErr w:type="spellEnd"/>
      <w:r>
        <w:t xml:space="preserve"> Coding Style Guidelines</w:t>
      </w:r>
      <w:bookmarkEnd w:id="22"/>
    </w:p>
    <w:p w:rsidR="00174B5D" w:rsidRDefault="00174B5D" w:rsidP="00174B5D">
      <w:r>
        <w:t xml:space="preserve">Purpose: To provide a consistent look for both python and C++ </w:t>
      </w:r>
      <w:proofErr w:type="spellStart"/>
      <w:r>
        <w:t>MolTK</w:t>
      </w:r>
      <w:proofErr w:type="spellEnd"/>
      <w:r>
        <w:t xml:space="preserve"> code.</w:t>
      </w:r>
    </w:p>
    <w:p w:rsidR="00174B5D" w:rsidRDefault="00174B5D" w:rsidP="00174B5D"/>
    <w:p w:rsidR="00174B5D" w:rsidRDefault="00174B5D" w:rsidP="00174B5D">
      <w:pPr>
        <w:pStyle w:val="Heading4"/>
      </w:pPr>
      <w:r>
        <w:t>Indentation</w:t>
      </w:r>
    </w:p>
    <w:p w:rsidR="00174B5D" w:rsidRDefault="00174B5D" w:rsidP="00174B5D">
      <w:r>
        <w:t>Use four space characters per indent. No tabs.</w:t>
      </w:r>
    </w:p>
    <w:p w:rsidR="00174B5D" w:rsidRDefault="00174B5D" w:rsidP="00174B5D"/>
    <w:p w:rsidR="00174B5D" w:rsidRDefault="00174B5D" w:rsidP="00174B5D">
      <w:pPr>
        <w:pStyle w:val="Heading4"/>
      </w:pPr>
      <w:r>
        <w:t>Class names</w:t>
      </w:r>
    </w:p>
    <w:p w:rsidR="00174B5D" w:rsidRDefault="00174B5D" w:rsidP="00174B5D">
      <w:r>
        <w:t xml:space="preserve">Use </w:t>
      </w:r>
      <w:proofErr w:type="spellStart"/>
      <w:r>
        <w:t>CapitalizedWords</w:t>
      </w:r>
      <w:proofErr w:type="spellEnd"/>
    </w:p>
    <w:p w:rsidR="00174B5D" w:rsidRDefault="00174B5D" w:rsidP="00174B5D"/>
    <w:p w:rsidR="00174B5D" w:rsidRDefault="00174B5D" w:rsidP="00174B5D">
      <w:r>
        <w:t xml:space="preserve">Use all caps for abbreviations, e.g. </w:t>
      </w:r>
      <w:proofErr w:type="spellStart"/>
      <w:r>
        <w:t>PDBStructure</w:t>
      </w:r>
      <w:proofErr w:type="spellEnd"/>
      <w:r>
        <w:t>.</w:t>
      </w:r>
    </w:p>
    <w:p w:rsidR="00174B5D" w:rsidRDefault="00174B5D" w:rsidP="00174B5D"/>
    <w:p w:rsidR="00174B5D" w:rsidRDefault="00174B5D" w:rsidP="00174B5D">
      <w:r>
        <w:t>Class names should be nouns.</w:t>
      </w:r>
    </w:p>
    <w:p w:rsidR="00174B5D" w:rsidRDefault="00174B5D" w:rsidP="00174B5D"/>
    <w:p w:rsidR="00174B5D" w:rsidRDefault="00174B5D" w:rsidP="00174B5D">
      <w:pPr>
        <w:pStyle w:val="Heading4"/>
      </w:pPr>
      <w:r>
        <w:t xml:space="preserve">Macro, </w:t>
      </w:r>
      <w:proofErr w:type="spellStart"/>
      <w:r>
        <w:t>enum</w:t>
      </w:r>
      <w:proofErr w:type="spellEnd"/>
      <w:r>
        <w:t>, and constant names</w:t>
      </w:r>
    </w:p>
    <w:p w:rsidR="00174B5D" w:rsidRDefault="00174B5D" w:rsidP="00174B5D">
      <w:r>
        <w:t>CAPITALIZED_WITH_UNDERSCORES</w:t>
      </w:r>
    </w:p>
    <w:p w:rsidR="00174B5D" w:rsidRDefault="00174B5D" w:rsidP="00174B5D"/>
    <w:p w:rsidR="00174B5D" w:rsidRDefault="00174B5D" w:rsidP="00174B5D">
      <w:pPr>
        <w:pStyle w:val="Heading4"/>
      </w:pPr>
      <w:r>
        <w:lastRenderedPageBreak/>
        <w:t>Method and function names</w:t>
      </w:r>
    </w:p>
    <w:p w:rsidR="00174B5D" w:rsidRDefault="00174B5D" w:rsidP="00174B5D">
      <w:r>
        <w:t xml:space="preserve">Use </w:t>
      </w:r>
      <w:proofErr w:type="spellStart"/>
      <w:r>
        <w:t>lower_case_with_underscores</w:t>
      </w:r>
      <w:proofErr w:type="spellEnd"/>
      <w:r>
        <w:t>.</w:t>
      </w:r>
    </w:p>
    <w:p w:rsidR="00174B5D" w:rsidRDefault="00174B5D" w:rsidP="00174B5D"/>
    <w:p w:rsidR="00174B5D" w:rsidRDefault="00174B5D" w:rsidP="00174B5D">
      <w:r>
        <w:t>Begin method and function names with a verb.</w:t>
      </w:r>
    </w:p>
    <w:p w:rsidR="00174B5D" w:rsidRDefault="00174B5D" w:rsidP="00174B5D"/>
    <w:p w:rsidR="00174B5D" w:rsidRDefault="00174B5D" w:rsidP="00174B5D">
      <w:pPr>
        <w:pStyle w:val="Heading4"/>
      </w:pPr>
      <w:r>
        <w:t>Attribute and member names</w:t>
      </w:r>
    </w:p>
    <w:p w:rsidR="00174B5D" w:rsidRDefault="00174B5D" w:rsidP="00174B5D">
      <w:proofErr w:type="spellStart"/>
      <w:r>
        <w:t>lower_case_with_underscores</w:t>
      </w:r>
      <w:proofErr w:type="spellEnd"/>
    </w:p>
    <w:p w:rsidR="00174B5D" w:rsidRDefault="00174B5D" w:rsidP="00174B5D"/>
    <w:p w:rsidR="00174B5D" w:rsidRDefault="00174B5D" w:rsidP="00174B5D">
      <w:proofErr w:type="spellStart"/>
      <w:proofErr w:type="gramStart"/>
      <w:r>
        <w:t>adjective_noun</w:t>
      </w:r>
      <w:proofErr w:type="spellEnd"/>
      <w:proofErr w:type="gramEnd"/>
      <w:r>
        <w:t xml:space="preserve"> or noun</w:t>
      </w:r>
    </w:p>
    <w:p w:rsidR="00174B5D" w:rsidRDefault="00174B5D" w:rsidP="00174B5D"/>
    <w:p w:rsidR="00174B5D" w:rsidRDefault="00174B5D" w:rsidP="00174B5D">
      <w:proofErr w:type="spellStart"/>
      <w:proofErr w:type="gramStart"/>
      <w:r>
        <w:t>b_variable_name</w:t>
      </w:r>
      <w:proofErr w:type="spellEnd"/>
      <w:proofErr w:type="gramEnd"/>
      <w:r>
        <w:t xml:space="preserve"> for </w:t>
      </w:r>
      <w:proofErr w:type="spellStart"/>
      <w:r>
        <w:t>boolean</w:t>
      </w:r>
      <w:proofErr w:type="spellEnd"/>
      <w:r>
        <w:t xml:space="preserve"> values</w:t>
      </w:r>
    </w:p>
    <w:p w:rsidR="00174B5D" w:rsidRDefault="00174B5D" w:rsidP="00174B5D"/>
    <w:p w:rsidR="00174B5D" w:rsidRDefault="00174B5D" w:rsidP="00174B5D">
      <w:pPr>
        <w:pStyle w:val="Heading4"/>
      </w:pPr>
      <w:r>
        <w:t>Namespace, package, and module names</w:t>
      </w:r>
    </w:p>
    <w:p w:rsidR="00174B5D" w:rsidRDefault="00174B5D" w:rsidP="00174B5D">
      <w:proofErr w:type="gramStart"/>
      <w:r>
        <w:t>lower</w:t>
      </w:r>
      <w:proofErr w:type="gramEnd"/>
      <w:r>
        <w:t xml:space="preserve"> case, single word, short names</w:t>
      </w:r>
    </w:p>
    <w:p w:rsidR="00174B5D" w:rsidRDefault="00174B5D" w:rsidP="00174B5D"/>
    <w:p w:rsidR="00174B5D" w:rsidRDefault="00174B5D" w:rsidP="00174B5D">
      <w:pPr>
        <w:pStyle w:val="Heading4"/>
      </w:pPr>
      <w:r>
        <w:t>Method parameters</w:t>
      </w:r>
    </w:p>
    <w:p w:rsidR="00174B5D" w:rsidRDefault="00174B5D" w:rsidP="00174B5D">
      <w:proofErr w:type="spellStart"/>
      <w:r>
        <w:t>lower_case_with_underscores</w:t>
      </w:r>
      <w:proofErr w:type="spellEnd"/>
    </w:p>
    <w:p w:rsidR="00174B5D" w:rsidRDefault="00174B5D" w:rsidP="00174B5D"/>
    <w:p w:rsidR="007720F4" w:rsidRPr="007720F4" w:rsidRDefault="00174B5D" w:rsidP="00174B5D">
      <w:pPr>
        <w:sectPr w:rsidR="007720F4" w:rsidRPr="007720F4" w:rsidSect="008F0004">
          <w:type w:val="oddPage"/>
          <w:pgSz w:w="12240" w:h="15840" w:code="1"/>
          <w:pgMar w:top="1800" w:right="1440" w:bottom="1440" w:left="1800" w:header="720" w:footer="720" w:gutter="0"/>
          <w:cols w:space="720"/>
          <w:titlePg/>
        </w:sectPr>
      </w:pPr>
      <w:r>
        <w:t>Remember that method parameter names are more important in python than in C++, because python allows named parameter use. In all C++ header files, every parameter to every exposed method should have an understandable name.</w:t>
      </w:r>
    </w:p>
    <w:bookmarkStart w:id="23" w:name="_Toc307944260" w:displacedByCustomXml="next"/>
    <w:sdt>
      <w:sdtPr>
        <w:rPr>
          <w:b w:val="0"/>
          <w:sz w:val="22"/>
          <w:szCs w:val="20"/>
        </w:rPr>
        <w:id w:val="1400865481"/>
        <w:docPartObj>
          <w:docPartGallery w:val="Bibliographies"/>
          <w:docPartUnique/>
        </w:docPartObj>
      </w:sdtPr>
      <w:sdtEndPr/>
      <w:sdtContent>
        <w:p w:rsidR="00262125" w:rsidRDefault="00262125">
          <w:pPr>
            <w:pStyle w:val="Heading1"/>
          </w:pPr>
          <w:r>
            <w:t>Bibliography</w:t>
          </w:r>
          <w:bookmarkEnd w:id="23"/>
        </w:p>
        <w:sdt>
          <w:sdtPr>
            <w:id w:val="111145805"/>
            <w:bibliography/>
          </w:sdtPr>
          <w:sdtEndPr/>
          <w:sdtContent>
            <w:p w:rsidR="00262125" w:rsidRDefault="00262125" w:rsidP="00262125">
              <w:pPr>
                <w:pStyle w:val="Bibliography"/>
                <w:rPr>
                  <w:noProof/>
                </w:rPr>
              </w:pPr>
              <w:r>
                <w:fldChar w:fldCharType="begin"/>
              </w:r>
              <w:r>
                <w:instrText xml:space="preserve"> BIBLIOGRAPHY </w:instrText>
              </w:r>
              <w:r>
                <w:fldChar w:fldCharType="separate"/>
              </w:r>
              <w:r>
                <w:rPr>
                  <w:noProof/>
                </w:rPr>
                <w:t xml:space="preserve">Dayhoff, M. O., 1969. </w:t>
              </w:r>
              <w:r>
                <w:rPr>
                  <w:i/>
                  <w:iCs/>
                  <w:noProof/>
                </w:rPr>
                <w:t xml:space="preserve">Atlas of Protein Sequence and Structure. </w:t>
              </w:r>
              <w:r>
                <w:rPr>
                  <w:noProof/>
                </w:rPr>
                <w:t>Silver Spring, MD: National Biomedical Research Foundation.</w:t>
              </w:r>
            </w:p>
            <w:p w:rsidR="00262125" w:rsidRDefault="00262125" w:rsidP="00262125">
              <w:pPr>
                <w:pStyle w:val="Bibliography"/>
                <w:rPr>
                  <w:noProof/>
                </w:rPr>
              </w:pPr>
              <w:r>
                <w:rPr>
                  <w:noProof/>
                </w:rPr>
                <w:t xml:space="preserve">Edgar, R. C., 2004. MUSCLE: multiple sequence alignment with high accuracy and high throughput. </w:t>
              </w:r>
              <w:r>
                <w:rPr>
                  <w:i/>
                  <w:iCs/>
                  <w:noProof/>
                </w:rPr>
                <w:t xml:space="preserve">Nucleic Acids Research, </w:t>
              </w:r>
              <w:r>
                <w:rPr>
                  <w:noProof/>
                </w:rPr>
                <w:t>32(5), pp. 1792-1797.</w:t>
              </w:r>
            </w:p>
            <w:p w:rsidR="00262125" w:rsidRDefault="00262125" w:rsidP="00262125">
              <w:pPr>
                <w:pStyle w:val="Bibliography"/>
                <w:rPr>
                  <w:noProof/>
                </w:rPr>
              </w:pPr>
              <w:r>
                <w:rPr>
                  <w:noProof/>
                </w:rPr>
                <w:t xml:space="preserve">Gusfield, D., 1997. </w:t>
              </w:r>
              <w:r>
                <w:rPr>
                  <w:i/>
                  <w:iCs/>
                  <w:noProof/>
                </w:rPr>
                <w:t xml:space="preserve">Algorithms on Strings, Trees, and Sequences. </w:t>
              </w:r>
              <w:r>
                <w:rPr>
                  <w:noProof/>
                </w:rPr>
                <w:t>Cambridge: Cambridge University Press.</w:t>
              </w:r>
            </w:p>
            <w:p w:rsidR="00262125" w:rsidRDefault="00262125" w:rsidP="00262125">
              <w:pPr>
                <w:pStyle w:val="Bibliography"/>
                <w:rPr>
                  <w:noProof/>
                </w:rPr>
              </w:pPr>
              <w:r>
                <w:rPr>
                  <w:noProof/>
                </w:rPr>
                <w:t xml:space="preserve">Henikoff, S. &amp; Henikoff, J. G., 1992. Amino acid substitution matrices from protein blocks. </w:t>
              </w:r>
              <w:r>
                <w:rPr>
                  <w:i/>
                  <w:iCs/>
                  <w:noProof/>
                </w:rPr>
                <w:t xml:space="preserve">Proceedings of the National Academy of Sciences, </w:t>
              </w:r>
              <w:r>
                <w:rPr>
                  <w:noProof/>
                </w:rPr>
                <w:t>Volume 89, pp. 10915-10919.</w:t>
              </w:r>
            </w:p>
            <w:p w:rsidR="00262125" w:rsidRDefault="00262125" w:rsidP="00262125">
              <w:pPr>
                <w:pStyle w:val="Bibliography"/>
                <w:rPr>
                  <w:noProof/>
                </w:rPr>
              </w:pPr>
              <w:r>
                <w:rPr>
                  <w:noProof/>
                </w:rPr>
                <w:t xml:space="preserve">Needleman, S. &amp; Wunsch, C. D., 1970. A general method applicable to the search for similarities in the amino acid sequence of two proteins. </w:t>
              </w:r>
              <w:r>
                <w:rPr>
                  <w:i/>
                  <w:iCs/>
                  <w:noProof/>
                </w:rPr>
                <w:t xml:space="preserve">Journal of Molecular Biology, </w:t>
              </w:r>
              <w:r>
                <w:rPr>
                  <w:noProof/>
                </w:rPr>
                <w:t>Volume 48, pp. 443-453.</w:t>
              </w:r>
            </w:p>
            <w:p w:rsidR="00017A56" w:rsidRPr="00262125" w:rsidRDefault="00262125" w:rsidP="00262125">
              <w:r>
                <w:rPr>
                  <w:b/>
                  <w:bCs/>
                  <w:noProof/>
                </w:rPr>
                <w:fldChar w:fldCharType="end"/>
              </w:r>
            </w:p>
          </w:sdtContent>
        </w:sdt>
      </w:sdtContent>
    </w:sdt>
    <w:p w:rsidR="00017A56" w:rsidRDefault="00017A56"/>
    <w:p w:rsidR="007847DD" w:rsidRPr="007847DD" w:rsidRDefault="007847DD" w:rsidP="00017A56">
      <w:pPr>
        <w:pStyle w:val="Heading1"/>
        <w:numPr>
          <w:ilvl w:val="0"/>
          <w:numId w:val="0"/>
        </w:numPr>
      </w:pPr>
    </w:p>
    <w:sectPr w:rsidR="007847DD" w:rsidRPr="007847DD" w:rsidSect="008F0004">
      <w:type w:val="oddPage"/>
      <w:pgSz w:w="12240" w:h="15840" w:code="1"/>
      <w:pgMar w:top="1800" w:right="144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CC3" w:rsidRDefault="008D6CC3">
      <w:pPr>
        <w:spacing w:line="240" w:lineRule="auto"/>
      </w:pPr>
      <w:r>
        <w:separator/>
      </w:r>
    </w:p>
  </w:endnote>
  <w:endnote w:type="continuationSeparator" w:id="0">
    <w:p w:rsidR="008D6CC3" w:rsidRDefault="008D6C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TC Officina Sans Book">
    <w:altName w:val="Courier New"/>
    <w:charset w:val="00"/>
    <w:family w:val="auto"/>
    <w:pitch w:val="variable"/>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9DC" w:rsidRDefault="00F209DC" w:rsidP="00A7608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9DC" w:rsidRDefault="00F209DC" w:rsidP="00422C01">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9DC" w:rsidRDefault="00F209DC" w:rsidP="00A76083">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9DC" w:rsidRDefault="00F209DC" w:rsidP="00FA1DB8">
    <w:pPr>
      <w:pStyle w:val="Footer"/>
      <w:jc w:val="right"/>
    </w:pPr>
    <w:r>
      <w:rPr>
        <w:rStyle w:val="PageNumber"/>
      </w:rPr>
      <w:fldChar w:fldCharType="begin"/>
    </w:r>
    <w:r>
      <w:rPr>
        <w:rStyle w:val="PageNumber"/>
      </w:rPr>
      <w:instrText xml:space="preserve"> PAGE </w:instrText>
    </w:r>
    <w:r>
      <w:rPr>
        <w:rStyle w:val="PageNumber"/>
      </w:rPr>
      <w:fldChar w:fldCharType="separate"/>
    </w:r>
    <w:r w:rsidR="00116307">
      <w:rPr>
        <w:rStyle w:val="PageNumber"/>
        <w:noProof/>
      </w:rPr>
      <w:t>17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CC3" w:rsidRDefault="008D6CC3">
      <w:pPr>
        <w:spacing w:line="240" w:lineRule="auto"/>
      </w:pPr>
      <w:r>
        <w:separator/>
      </w:r>
    </w:p>
  </w:footnote>
  <w:footnote w:type="continuationSeparator" w:id="0">
    <w:p w:rsidR="008D6CC3" w:rsidRDefault="008D6CC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9DC" w:rsidRDefault="00F209DC" w:rsidP="00E674A9">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116307">
      <w:rPr>
        <w:rStyle w:val="PageNumber"/>
        <w:noProof/>
      </w:rPr>
      <w:t>iv</w:t>
    </w:r>
    <w:r>
      <w:rPr>
        <w:rStyle w:val="PageNumber"/>
      </w:rPr>
      <w:fldChar w:fldCharType="end"/>
    </w:r>
  </w:p>
  <w:p w:rsidR="00F209DC" w:rsidRDefault="00F209DC" w:rsidP="00630A2C">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9DC" w:rsidRDefault="00F209DC" w:rsidP="00E21BA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rsidR="00F209DC" w:rsidRDefault="00F209DC" w:rsidP="00E21BA0">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9DC" w:rsidRDefault="00F209DC" w:rsidP="00630A2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116307">
      <w:rPr>
        <w:rStyle w:val="PageNumber"/>
        <w:noProof/>
      </w:rPr>
      <w:t>v</w:t>
    </w:r>
    <w:r>
      <w:rPr>
        <w:rStyle w:val="PageNumber"/>
      </w:rPr>
      <w:fldChar w:fldCharType="end"/>
    </w:r>
  </w:p>
  <w:p w:rsidR="00F209DC" w:rsidRDefault="00F209DC" w:rsidP="00E21BA0">
    <w:pPr>
      <w:pStyle w:val="Header"/>
      <w:ind w:right="360"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9DC" w:rsidRDefault="00F209DC" w:rsidP="00630A2C">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116307">
      <w:rPr>
        <w:rStyle w:val="PageNumber"/>
        <w:noProof/>
      </w:rPr>
      <w:t>xi</w:t>
    </w:r>
    <w:r>
      <w:rPr>
        <w:rStyle w:val="PageNumber"/>
      </w:rPr>
      <w:fldChar w:fldCharType="end"/>
    </w:r>
  </w:p>
  <w:p w:rsidR="00F209DC" w:rsidRDefault="00F209DC" w:rsidP="006372C7">
    <w:pPr>
      <w:pStyle w:val="Header"/>
      <w:ind w:right="360"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9DC" w:rsidRDefault="00F209DC" w:rsidP="003611B8">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116307">
      <w:rPr>
        <w:rStyle w:val="PageNumber"/>
        <w:noProof/>
      </w:rPr>
      <w:t>14</w:t>
    </w:r>
    <w:r>
      <w:rPr>
        <w:rStyle w:val="PageNumber"/>
      </w:rPr>
      <w:fldChar w:fldCharType="end"/>
    </w:r>
  </w:p>
  <w:p w:rsidR="00F209DC" w:rsidRPr="00EC46C7" w:rsidRDefault="00F209DC" w:rsidP="00BC519A">
    <w:pPr>
      <w:pStyle w:val="Header"/>
      <w:ind w:right="360" w:firstLine="360"/>
      <w:rPr>
        <w:smallCaps/>
      </w:rPr>
    </w:pPr>
    <w:r>
      <w:rPr>
        <w:smallCaps/>
        <w:noProof/>
        <w:szCs w:val="22"/>
      </w:rPr>
      <mc:AlternateContent>
        <mc:Choice Requires="wps">
          <w:drawing>
            <wp:anchor distT="0" distB="0" distL="114300" distR="114300" simplePos="0" relativeHeight="251657216" behindDoc="0" locked="1" layoutInCell="1" allowOverlap="0" wp14:anchorId="5296FDEC" wp14:editId="05983422">
              <wp:simplePos x="0" y="0"/>
              <wp:positionH relativeFrom="margin">
                <wp:posOffset>6350</wp:posOffset>
              </wp:positionH>
              <wp:positionV relativeFrom="margin">
                <wp:posOffset>-685800</wp:posOffset>
              </wp:positionV>
              <wp:extent cx="5715000" cy="13335"/>
              <wp:effectExtent l="6350" t="9525" r="12700" b="15240"/>
              <wp:wrapSquare wrapText="bothSides"/>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13335"/>
                      </a:xfrm>
                      <a:prstGeom prst="line">
                        <a:avLst/>
                      </a:prstGeom>
                      <a:noFill/>
                      <a:ln w="12700">
                        <a:solidFill>
                          <a:srgbClr val="7090B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flip:y;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pt,-54pt" to="450.5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" o:allowoverlap="f" strokecolor="#7090b0" strokeweight="1pt">
              <w10:wrap type="square" anchorx="margin" anchory="margin"/>
              <w10:anchorlock/>
            </v:line>
          </w:pict>
        </mc:Fallback>
      </mc:AlternateContent>
    </w:r>
    <w:r>
      <w:rPr>
        <w:smallCaps/>
      </w:rPr>
      <w:fldChar w:fldCharType="begin"/>
    </w:r>
    <w:r>
      <w:rPr>
        <w:smallCaps/>
      </w:rPr>
      <w:instrText xml:space="preserve"> STYLEREF "HEADING 1" </w:instrText>
    </w:r>
    <w:r>
      <w:rPr>
        <w:smallCaps/>
      </w:rPr>
      <w:fldChar w:fldCharType="separate"/>
    </w:r>
    <w:r w:rsidR="00116307">
      <w:rPr>
        <w:smallCaps/>
        <w:noProof/>
      </w:rPr>
      <w:t>Programming MolTK</w:t>
    </w:r>
    <w:r>
      <w:rPr>
        <w:smallCaps/>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9DC" w:rsidRDefault="00F209DC" w:rsidP="003611B8">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116307">
      <w:rPr>
        <w:rStyle w:val="PageNumber"/>
        <w:noProof/>
      </w:rPr>
      <w:t>15</w:t>
    </w:r>
    <w:r>
      <w:rPr>
        <w:rStyle w:val="PageNumber"/>
      </w:rPr>
      <w:fldChar w:fldCharType="end"/>
    </w:r>
  </w:p>
  <w:p w:rsidR="00F209DC" w:rsidRPr="00AC7909" w:rsidRDefault="00F209DC" w:rsidP="003720F7">
    <w:pPr>
      <w:pStyle w:val="Header"/>
      <w:tabs>
        <w:tab w:val="clear" w:pos="4320"/>
        <w:tab w:val="center" w:pos="1440"/>
        <w:tab w:val="left" w:pos="1800"/>
      </w:tabs>
      <w:ind w:right="360"/>
      <w:jc w:val="left"/>
      <w:rPr>
        <w:i/>
      </w:rPr>
    </w:pPr>
    <w:r>
      <w:rPr>
        <w:i/>
      </w:rPr>
      <w:tab/>
    </w:r>
    <w:r>
      <w:rPr>
        <w:i/>
      </w:rPr>
      <w:tab/>
    </w:r>
    <w:r>
      <w:rPr>
        <w:i/>
      </w:rPr>
      <w:tab/>
    </w:r>
    <w:r>
      <w:rPr>
        <w:i/>
        <w:noProof/>
      </w:rPr>
      <mc:AlternateContent>
        <mc:Choice Requires="wps">
          <w:drawing>
            <wp:anchor distT="0" distB="0" distL="114300" distR="114300" simplePos="0" relativeHeight="251658240" behindDoc="0" locked="1" layoutInCell="1" allowOverlap="0" wp14:anchorId="4C7D9F04" wp14:editId="0A4A47AE">
              <wp:simplePos x="0" y="0"/>
              <wp:positionH relativeFrom="margin">
                <wp:align>outside</wp:align>
              </wp:positionH>
              <wp:positionV relativeFrom="margin">
                <wp:posOffset>-685800</wp:posOffset>
              </wp:positionV>
              <wp:extent cx="5715000" cy="13335"/>
              <wp:effectExtent l="6350" t="9525" r="12700" b="15240"/>
              <wp:wrapSquare wrapText="bothSides"/>
              <wp:docPr id="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13335"/>
                      </a:xfrm>
                      <a:prstGeom prst="line">
                        <a:avLst/>
                      </a:prstGeom>
                      <a:noFill/>
                      <a:ln w="12700">
                        <a:solidFill>
                          <a:srgbClr val="7090B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flip:y;z-index:251658240;visibility:visible;mso-wrap-style:square;mso-width-percent:0;mso-height-percent:0;mso-wrap-distance-left:9pt;mso-wrap-distance-top:0;mso-wrap-distance-right:9pt;mso-wrap-distance-bottom:0;mso-position-horizontal:outside;mso-position-horizontal-relative:margin;mso-position-vertical:absolute;mso-position-vertical-relative:margin;mso-width-percent:0;mso-height-percent:0;mso-width-relative:page;mso-height-relative:page" from="398.8pt,-54pt" to="848.8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" o:allowoverlap="f" strokecolor="#7090b0" strokeweight="1pt">
              <w10:wrap type="square" anchorx="margin" anchory="margin"/>
              <w10:anchorlock/>
            </v:line>
          </w:pict>
        </mc:Fallback>
      </mc:AlternateContent>
    </w:r>
    <w:r w:rsidRPr="00AC7909">
      <w:rPr>
        <w:i/>
      </w:rPr>
      <w:fldChar w:fldCharType="begin"/>
    </w:r>
    <w:r w:rsidRPr="00AC7909">
      <w:rPr>
        <w:i/>
      </w:rPr>
      <w:instrText xml:space="preserve"> STYLEREF "Heading 2" </w:instrText>
    </w:r>
    <w:r w:rsidRPr="00AC7909">
      <w:rPr>
        <w:i/>
      </w:rPr>
      <w:fldChar w:fldCharType="separate"/>
    </w:r>
    <w:r w:rsidR="00116307">
      <w:rPr>
        <w:i/>
        <w:noProof/>
      </w:rPr>
      <w:t>C++</w:t>
    </w:r>
    <w:r w:rsidRPr="00AC7909">
      <w:rPr>
        <w:i/>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9DC" w:rsidRDefault="00F209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53E156E"/>
    <w:lvl w:ilvl="0">
      <w:start w:val="1"/>
      <w:numFmt w:val="decimal"/>
      <w:lvlText w:val="%1."/>
      <w:lvlJc w:val="left"/>
      <w:pPr>
        <w:tabs>
          <w:tab w:val="num" w:pos="1800"/>
        </w:tabs>
        <w:ind w:left="1800" w:hanging="360"/>
      </w:pPr>
    </w:lvl>
  </w:abstractNum>
  <w:abstractNum w:abstractNumId="1">
    <w:nsid w:val="FFFFFF7D"/>
    <w:multiLevelType w:val="singleLevel"/>
    <w:tmpl w:val="6DB8B5D2"/>
    <w:lvl w:ilvl="0">
      <w:start w:val="1"/>
      <w:numFmt w:val="decimal"/>
      <w:lvlText w:val="%1."/>
      <w:lvlJc w:val="left"/>
      <w:pPr>
        <w:tabs>
          <w:tab w:val="num" w:pos="1440"/>
        </w:tabs>
        <w:ind w:left="1440" w:hanging="360"/>
      </w:pPr>
    </w:lvl>
  </w:abstractNum>
  <w:abstractNum w:abstractNumId="2">
    <w:nsid w:val="FFFFFF7E"/>
    <w:multiLevelType w:val="singleLevel"/>
    <w:tmpl w:val="F110B222"/>
    <w:lvl w:ilvl="0">
      <w:start w:val="1"/>
      <w:numFmt w:val="decimal"/>
      <w:lvlText w:val="%1."/>
      <w:lvlJc w:val="left"/>
      <w:pPr>
        <w:tabs>
          <w:tab w:val="num" w:pos="1080"/>
        </w:tabs>
        <w:ind w:left="1080" w:hanging="360"/>
      </w:pPr>
    </w:lvl>
  </w:abstractNum>
  <w:abstractNum w:abstractNumId="3">
    <w:nsid w:val="FFFFFF7F"/>
    <w:multiLevelType w:val="singleLevel"/>
    <w:tmpl w:val="C06A4C60"/>
    <w:lvl w:ilvl="0">
      <w:start w:val="1"/>
      <w:numFmt w:val="decimal"/>
      <w:lvlText w:val="%1."/>
      <w:lvlJc w:val="left"/>
      <w:pPr>
        <w:tabs>
          <w:tab w:val="num" w:pos="720"/>
        </w:tabs>
        <w:ind w:left="720" w:hanging="360"/>
      </w:pPr>
    </w:lvl>
  </w:abstractNum>
  <w:abstractNum w:abstractNumId="4">
    <w:nsid w:val="FFFFFF80"/>
    <w:multiLevelType w:val="singleLevel"/>
    <w:tmpl w:val="2C564A0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B70703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10079E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44E3A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5D2DB12"/>
    <w:lvl w:ilvl="0">
      <w:start w:val="1"/>
      <w:numFmt w:val="decimal"/>
      <w:lvlText w:val="%1."/>
      <w:lvlJc w:val="left"/>
      <w:pPr>
        <w:tabs>
          <w:tab w:val="num" w:pos="360"/>
        </w:tabs>
        <w:ind w:left="360" w:hanging="360"/>
      </w:pPr>
    </w:lvl>
  </w:abstractNum>
  <w:abstractNum w:abstractNumId="9">
    <w:nsid w:val="FFFFFF89"/>
    <w:multiLevelType w:val="singleLevel"/>
    <w:tmpl w:val="91D2939A"/>
    <w:lvl w:ilvl="0">
      <w:start w:val="1"/>
      <w:numFmt w:val="bullet"/>
      <w:lvlText w:val=""/>
      <w:lvlJc w:val="left"/>
      <w:pPr>
        <w:tabs>
          <w:tab w:val="num" w:pos="360"/>
        </w:tabs>
        <w:ind w:left="360" w:hanging="360"/>
      </w:pPr>
      <w:rPr>
        <w:rFonts w:ascii="Symbol" w:hAnsi="Symbol" w:hint="default"/>
      </w:rPr>
    </w:lvl>
  </w:abstractNum>
  <w:abstractNum w:abstractNumId="10">
    <w:nsid w:val="0798047C"/>
    <w:multiLevelType w:val="multilevel"/>
    <w:tmpl w:val="81006C9A"/>
    <w:lvl w:ilvl="0">
      <w:start w:val="1"/>
      <w:numFmt w:val="decimal"/>
      <w:pStyle w:val="Heading1"/>
      <w:lvlText w:val="%1"/>
      <w:lvlJc w:val="left"/>
      <w:pPr>
        <w:tabs>
          <w:tab w:val="num" w:pos="8370"/>
        </w:tabs>
        <w:ind w:left="8370" w:hanging="108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079D3439"/>
    <w:multiLevelType w:val="multilevel"/>
    <w:tmpl w:val="CADE54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0BC53D36"/>
    <w:multiLevelType w:val="multilevel"/>
    <w:tmpl w:val="9852F9AE"/>
    <w:lvl w:ilvl="0">
      <w:start w:val="1"/>
      <w:numFmt w:val="decimal"/>
      <w:lvlText w:val="%1"/>
      <w:lvlJc w:val="left"/>
      <w:pPr>
        <w:tabs>
          <w:tab w:val="num" w:pos="1152"/>
        </w:tabs>
        <w:ind w:left="115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3">
    <w:nsid w:val="125B5B91"/>
    <w:multiLevelType w:val="multilevel"/>
    <w:tmpl w:val="F5EE75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1D364C11"/>
    <w:multiLevelType w:val="hybridMultilevel"/>
    <w:tmpl w:val="936404B6"/>
    <w:lvl w:ilvl="0" w:tplc="7F58ED48">
      <w:start w:val="1"/>
      <w:numFmt w:val="decimal"/>
      <w:lvlText w:val="%1."/>
      <w:lvlJc w:val="left"/>
      <w:pPr>
        <w:tabs>
          <w:tab w:val="num" w:pos="1170"/>
        </w:tabs>
        <w:ind w:left="117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28161665"/>
    <w:multiLevelType w:val="hybridMultilevel"/>
    <w:tmpl w:val="EE221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7A60F0"/>
    <w:multiLevelType w:val="multilevel"/>
    <w:tmpl w:val="0409001F"/>
    <w:numStyleLink w:val="111111"/>
  </w:abstractNum>
  <w:abstractNum w:abstractNumId="17">
    <w:nsid w:val="48470C56"/>
    <w:multiLevelType w:val="hybridMultilevel"/>
    <w:tmpl w:val="0786E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E17D47"/>
    <w:multiLevelType w:val="hybridMultilevel"/>
    <w:tmpl w:val="D4BA8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6D0E5D"/>
    <w:multiLevelType w:val="hybridMultilevel"/>
    <w:tmpl w:val="6016BB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5643369"/>
    <w:multiLevelType w:val="hybridMultilevel"/>
    <w:tmpl w:val="EF1ED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CF5047"/>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2">
    <w:nsid w:val="60E329DF"/>
    <w:multiLevelType w:val="hybridMultilevel"/>
    <w:tmpl w:val="EA3A2FD0"/>
    <w:lvl w:ilvl="0" w:tplc="3E780D7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67B54897"/>
    <w:multiLevelType w:val="multilevel"/>
    <w:tmpl w:val="1806E054"/>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nsid w:val="72422A76"/>
    <w:multiLevelType w:val="multilevel"/>
    <w:tmpl w:val="9852F9AE"/>
    <w:lvl w:ilvl="0">
      <w:start w:val="1"/>
      <w:numFmt w:val="decimal"/>
      <w:lvlText w:val="%1"/>
      <w:lvlJc w:val="left"/>
      <w:pPr>
        <w:tabs>
          <w:tab w:val="num" w:pos="1152"/>
        </w:tabs>
        <w:ind w:left="1152" w:hanging="432"/>
      </w:pPr>
      <w:rPr>
        <w:rFonts w:hint="default"/>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5">
    <w:nsid w:val="724A633C"/>
    <w:multiLevelType w:val="multilevel"/>
    <w:tmpl w:val="F5EE75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72866042"/>
    <w:multiLevelType w:val="multilevel"/>
    <w:tmpl w:val="F5EE75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3"/>
  </w:num>
  <w:num w:numId="13">
    <w:abstractNumId w:val="11"/>
  </w:num>
  <w:num w:numId="14">
    <w:abstractNumId w:val="21"/>
  </w:num>
  <w:num w:numId="15">
    <w:abstractNumId w:val="16"/>
  </w:num>
  <w:num w:numId="16">
    <w:abstractNumId w:val="24"/>
  </w:num>
  <w:num w:numId="17">
    <w:abstractNumId w:val="12"/>
  </w:num>
  <w:num w:numId="18">
    <w:abstractNumId w:val="10"/>
  </w:num>
  <w:num w:numId="19">
    <w:abstractNumId w:val="13"/>
  </w:num>
  <w:num w:numId="20">
    <w:abstractNumId w:val="26"/>
  </w:num>
  <w:num w:numId="21">
    <w:abstractNumId w:val="25"/>
  </w:num>
  <w:num w:numId="22">
    <w:abstractNumId w:val="14"/>
  </w:num>
  <w:num w:numId="23">
    <w:abstractNumId w:val="22"/>
  </w:num>
  <w:num w:numId="24">
    <w:abstractNumId w:val="18"/>
  </w:num>
  <w:num w:numId="25">
    <w:abstractNumId w:val="20"/>
  </w:num>
  <w:num w:numId="26">
    <w:abstractNumId w:val="15"/>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outside;mso-position-horizontal-relative:margin;mso-position-vertical-relative:margin" o:allowoverlap="f" fillcolor="silver" stroke="f">
      <v:fill color="silver"/>
      <v:stroke on="f"/>
      <o:colormru v:ext="edit" colors="#9cf,#ccecff,#669,#7090b0,#fc9,#ffe1c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F8"/>
    <w:rsid w:val="00010034"/>
    <w:rsid w:val="000113EE"/>
    <w:rsid w:val="0001744D"/>
    <w:rsid w:val="00017A56"/>
    <w:rsid w:val="00024F98"/>
    <w:rsid w:val="00027C80"/>
    <w:rsid w:val="00032A77"/>
    <w:rsid w:val="00032F85"/>
    <w:rsid w:val="00033168"/>
    <w:rsid w:val="000345D7"/>
    <w:rsid w:val="00034C41"/>
    <w:rsid w:val="00043FA6"/>
    <w:rsid w:val="000510AB"/>
    <w:rsid w:val="00052142"/>
    <w:rsid w:val="00052F5F"/>
    <w:rsid w:val="000552E8"/>
    <w:rsid w:val="00061EEF"/>
    <w:rsid w:val="00062692"/>
    <w:rsid w:val="00062F60"/>
    <w:rsid w:val="000678EF"/>
    <w:rsid w:val="00072E76"/>
    <w:rsid w:val="000745F0"/>
    <w:rsid w:val="000818D9"/>
    <w:rsid w:val="00085CC9"/>
    <w:rsid w:val="000944EA"/>
    <w:rsid w:val="000A3E56"/>
    <w:rsid w:val="000A4E89"/>
    <w:rsid w:val="000C10BB"/>
    <w:rsid w:val="000C3D3E"/>
    <w:rsid w:val="000C5EF3"/>
    <w:rsid w:val="000F4369"/>
    <w:rsid w:val="000F4465"/>
    <w:rsid w:val="001068D4"/>
    <w:rsid w:val="00116307"/>
    <w:rsid w:val="00123545"/>
    <w:rsid w:val="0013514A"/>
    <w:rsid w:val="0015016E"/>
    <w:rsid w:val="001517AA"/>
    <w:rsid w:val="0015315E"/>
    <w:rsid w:val="00157EFD"/>
    <w:rsid w:val="00161DFE"/>
    <w:rsid w:val="00174784"/>
    <w:rsid w:val="00174B5D"/>
    <w:rsid w:val="00176F91"/>
    <w:rsid w:val="0018434D"/>
    <w:rsid w:val="001A2C0E"/>
    <w:rsid w:val="001B3532"/>
    <w:rsid w:val="001B7C3B"/>
    <w:rsid w:val="001C2BEF"/>
    <w:rsid w:val="001C3FBF"/>
    <w:rsid w:val="001C6EC8"/>
    <w:rsid w:val="001D34F5"/>
    <w:rsid w:val="001D5A87"/>
    <w:rsid w:val="001D66D8"/>
    <w:rsid w:val="001E2209"/>
    <w:rsid w:val="001E5B95"/>
    <w:rsid w:val="001F1A1E"/>
    <w:rsid w:val="001F215D"/>
    <w:rsid w:val="001F255C"/>
    <w:rsid w:val="001F71B7"/>
    <w:rsid w:val="0020237D"/>
    <w:rsid w:val="00207619"/>
    <w:rsid w:val="00210D29"/>
    <w:rsid w:val="00212213"/>
    <w:rsid w:val="00222E84"/>
    <w:rsid w:val="00227019"/>
    <w:rsid w:val="00235C68"/>
    <w:rsid w:val="00235E90"/>
    <w:rsid w:val="00257B81"/>
    <w:rsid w:val="00261636"/>
    <w:rsid w:val="00262125"/>
    <w:rsid w:val="00270005"/>
    <w:rsid w:val="00275046"/>
    <w:rsid w:val="00291725"/>
    <w:rsid w:val="00291AAA"/>
    <w:rsid w:val="002924B7"/>
    <w:rsid w:val="00292E76"/>
    <w:rsid w:val="00294EF3"/>
    <w:rsid w:val="00296635"/>
    <w:rsid w:val="002A5BA9"/>
    <w:rsid w:val="002A794D"/>
    <w:rsid w:val="002B3C36"/>
    <w:rsid w:val="002B4874"/>
    <w:rsid w:val="002C48DA"/>
    <w:rsid w:val="002D1BC3"/>
    <w:rsid w:val="002D2E65"/>
    <w:rsid w:val="002D7217"/>
    <w:rsid w:val="003027E8"/>
    <w:rsid w:val="0030614B"/>
    <w:rsid w:val="0031071E"/>
    <w:rsid w:val="00316BD9"/>
    <w:rsid w:val="00330AAF"/>
    <w:rsid w:val="003320E5"/>
    <w:rsid w:val="00341958"/>
    <w:rsid w:val="003550C7"/>
    <w:rsid w:val="003611B8"/>
    <w:rsid w:val="003645F2"/>
    <w:rsid w:val="00366986"/>
    <w:rsid w:val="00371FEE"/>
    <w:rsid w:val="003720F7"/>
    <w:rsid w:val="0038529F"/>
    <w:rsid w:val="003870F3"/>
    <w:rsid w:val="0039517E"/>
    <w:rsid w:val="003B0B67"/>
    <w:rsid w:val="003B2931"/>
    <w:rsid w:val="003B5246"/>
    <w:rsid w:val="003C2130"/>
    <w:rsid w:val="003C64F5"/>
    <w:rsid w:val="003C755C"/>
    <w:rsid w:val="003D28CF"/>
    <w:rsid w:val="003E21FF"/>
    <w:rsid w:val="003E5278"/>
    <w:rsid w:val="003E6315"/>
    <w:rsid w:val="003F38BC"/>
    <w:rsid w:val="003F6EC9"/>
    <w:rsid w:val="00405BA1"/>
    <w:rsid w:val="00422C01"/>
    <w:rsid w:val="004470F8"/>
    <w:rsid w:val="00452BF4"/>
    <w:rsid w:val="0045614B"/>
    <w:rsid w:val="004568D8"/>
    <w:rsid w:val="00464ED8"/>
    <w:rsid w:val="004677ED"/>
    <w:rsid w:val="00474AB9"/>
    <w:rsid w:val="00481C18"/>
    <w:rsid w:val="00491EE3"/>
    <w:rsid w:val="004969F5"/>
    <w:rsid w:val="004A0079"/>
    <w:rsid w:val="004A4711"/>
    <w:rsid w:val="004B0746"/>
    <w:rsid w:val="004C0194"/>
    <w:rsid w:val="004C7DD8"/>
    <w:rsid w:val="004F3E11"/>
    <w:rsid w:val="00503998"/>
    <w:rsid w:val="005116E6"/>
    <w:rsid w:val="00523778"/>
    <w:rsid w:val="00525A4D"/>
    <w:rsid w:val="00531263"/>
    <w:rsid w:val="00531280"/>
    <w:rsid w:val="00533B91"/>
    <w:rsid w:val="005346FD"/>
    <w:rsid w:val="00535AAC"/>
    <w:rsid w:val="00543E9F"/>
    <w:rsid w:val="005440CE"/>
    <w:rsid w:val="00576E4E"/>
    <w:rsid w:val="005971DC"/>
    <w:rsid w:val="0059767B"/>
    <w:rsid w:val="00597AAD"/>
    <w:rsid w:val="005A6549"/>
    <w:rsid w:val="005B0B1A"/>
    <w:rsid w:val="005B66D1"/>
    <w:rsid w:val="005C328F"/>
    <w:rsid w:val="005D19B8"/>
    <w:rsid w:val="005D71DF"/>
    <w:rsid w:val="005E5B98"/>
    <w:rsid w:val="005E6BFE"/>
    <w:rsid w:val="005E74D8"/>
    <w:rsid w:val="005F047A"/>
    <w:rsid w:val="005F5D0B"/>
    <w:rsid w:val="006017AA"/>
    <w:rsid w:val="00604931"/>
    <w:rsid w:val="00622DC0"/>
    <w:rsid w:val="00630A2C"/>
    <w:rsid w:val="00633247"/>
    <w:rsid w:val="006372C7"/>
    <w:rsid w:val="00647FB4"/>
    <w:rsid w:val="00652346"/>
    <w:rsid w:val="00653193"/>
    <w:rsid w:val="006576EA"/>
    <w:rsid w:val="00662CC5"/>
    <w:rsid w:val="0066584D"/>
    <w:rsid w:val="0067391E"/>
    <w:rsid w:val="0067658D"/>
    <w:rsid w:val="00680BFC"/>
    <w:rsid w:val="00683B1E"/>
    <w:rsid w:val="00690B14"/>
    <w:rsid w:val="00691CD3"/>
    <w:rsid w:val="00694BDB"/>
    <w:rsid w:val="00695158"/>
    <w:rsid w:val="00696F21"/>
    <w:rsid w:val="006A33B7"/>
    <w:rsid w:val="006B0D14"/>
    <w:rsid w:val="006B2A99"/>
    <w:rsid w:val="006B72DC"/>
    <w:rsid w:val="006C22C9"/>
    <w:rsid w:val="006D39C0"/>
    <w:rsid w:val="006E00E1"/>
    <w:rsid w:val="006F0462"/>
    <w:rsid w:val="007209B8"/>
    <w:rsid w:val="00723312"/>
    <w:rsid w:val="007334BD"/>
    <w:rsid w:val="00747246"/>
    <w:rsid w:val="0075078E"/>
    <w:rsid w:val="0075629D"/>
    <w:rsid w:val="00761FD6"/>
    <w:rsid w:val="00762E95"/>
    <w:rsid w:val="007720F4"/>
    <w:rsid w:val="00774511"/>
    <w:rsid w:val="007847DD"/>
    <w:rsid w:val="007868D1"/>
    <w:rsid w:val="00786E39"/>
    <w:rsid w:val="007873AB"/>
    <w:rsid w:val="0079373A"/>
    <w:rsid w:val="007956F0"/>
    <w:rsid w:val="007B06FC"/>
    <w:rsid w:val="007B4D7D"/>
    <w:rsid w:val="007D025D"/>
    <w:rsid w:val="007E11DB"/>
    <w:rsid w:val="00801D04"/>
    <w:rsid w:val="00804FD0"/>
    <w:rsid w:val="008163F2"/>
    <w:rsid w:val="00822AD2"/>
    <w:rsid w:val="00824128"/>
    <w:rsid w:val="00832061"/>
    <w:rsid w:val="00832E50"/>
    <w:rsid w:val="00845240"/>
    <w:rsid w:val="00846294"/>
    <w:rsid w:val="008510A3"/>
    <w:rsid w:val="008524AD"/>
    <w:rsid w:val="00863FDE"/>
    <w:rsid w:val="00873035"/>
    <w:rsid w:val="00873D1E"/>
    <w:rsid w:val="00876733"/>
    <w:rsid w:val="00880792"/>
    <w:rsid w:val="00891D6E"/>
    <w:rsid w:val="00891F43"/>
    <w:rsid w:val="00895B84"/>
    <w:rsid w:val="008973A8"/>
    <w:rsid w:val="008A12D8"/>
    <w:rsid w:val="008B31D5"/>
    <w:rsid w:val="008D0A1A"/>
    <w:rsid w:val="008D6CC3"/>
    <w:rsid w:val="008E3023"/>
    <w:rsid w:val="008E65C4"/>
    <w:rsid w:val="008F0004"/>
    <w:rsid w:val="008F31EC"/>
    <w:rsid w:val="00900D90"/>
    <w:rsid w:val="009071EB"/>
    <w:rsid w:val="009118F6"/>
    <w:rsid w:val="00914891"/>
    <w:rsid w:val="00927801"/>
    <w:rsid w:val="00941B0D"/>
    <w:rsid w:val="009430D3"/>
    <w:rsid w:val="009443FC"/>
    <w:rsid w:val="00945219"/>
    <w:rsid w:val="009612B4"/>
    <w:rsid w:val="009820FC"/>
    <w:rsid w:val="00986B7B"/>
    <w:rsid w:val="00987B49"/>
    <w:rsid w:val="0099710B"/>
    <w:rsid w:val="009A3844"/>
    <w:rsid w:val="009B4765"/>
    <w:rsid w:val="009C024E"/>
    <w:rsid w:val="009C56B8"/>
    <w:rsid w:val="009F6642"/>
    <w:rsid w:val="00A10AAA"/>
    <w:rsid w:val="00A1449B"/>
    <w:rsid w:val="00A159D4"/>
    <w:rsid w:val="00A17FFC"/>
    <w:rsid w:val="00A2199F"/>
    <w:rsid w:val="00A25A34"/>
    <w:rsid w:val="00A27736"/>
    <w:rsid w:val="00A31BC2"/>
    <w:rsid w:val="00A40121"/>
    <w:rsid w:val="00A43FDD"/>
    <w:rsid w:val="00A53E28"/>
    <w:rsid w:val="00A55814"/>
    <w:rsid w:val="00A5666C"/>
    <w:rsid w:val="00A61A6C"/>
    <w:rsid w:val="00A72D68"/>
    <w:rsid w:val="00A76083"/>
    <w:rsid w:val="00A77E8A"/>
    <w:rsid w:val="00A80DDC"/>
    <w:rsid w:val="00A80F9D"/>
    <w:rsid w:val="00A81A2D"/>
    <w:rsid w:val="00A87E7C"/>
    <w:rsid w:val="00A9275A"/>
    <w:rsid w:val="00A93793"/>
    <w:rsid w:val="00A9383D"/>
    <w:rsid w:val="00A943CE"/>
    <w:rsid w:val="00AA6F73"/>
    <w:rsid w:val="00AB2B52"/>
    <w:rsid w:val="00AB5814"/>
    <w:rsid w:val="00AC67EE"/>
    <w:rsid w:val="00AC7909"/>
    <w:rsid w:val="00AD0898"/>
    <w:rsid w:val="00AD0ACD"/>
    <w:rsid w:val="00AD5B89"/>
    <w:rsid w:val="00AD6FA0"/>
    <w:rsid w:val="00AE1EBA"/>
    <w:rsid w:val="00AF1383"/>
    <w:rsid w:val="00B02343"/>
    <w:rsid w:val="00B076BE"/>
    <w:rsid w:val="00B07E4A"/>
    <w:rsid w:val="00B11E11"/>
    <w:rsid w:val="00B258C6"/>
    <w:rsid w:val="00B324A4"/>
    <w:rsid w:val="00B328C9"/>
    <w:rsid w:val="00B372D0"/>
    <w:rsid w:val="00B379FD"/>
    <w:rsid w:val="00B54BD4"/>
    <w:rsid w:val="00B55E1B"/>
    <w:rsid w:val="00B6088B"/>
    <w:rsid w:val="00B65DAB"/>
    <w:rsid w:val="00B740C4"/>
    <w:rsid w:val="00B744BC"/>
    <w:rsid w:val="00B834FA"/>
    <w:rsid w:val="00B868F5"/>
    <w:rsid w:val="00B878CA"/>
    <w:rsid w:val="00B97CA4"/>
    <w:rsid w:val="00BA25DD"/>
    <w:rsid w:val="00BA2653"/>
    <w:rsid w:val="00BB0B25"/>
    <w:rsid w:val="00BB4765"/>
    <w:rsid w:val="00BC519A"/>
    <w:rsid w:val="00BC6695"/>
    <w:rsid w:val="00BD1B1F"/>
    <w:rsid w:val="00BD2FE9"/>
    <w:rsid w:val="00BD3C3B"/>
    <w:rsid w:val="00BD56DC"/>
    <w:rsid w:val="00BD5A95"/>
    <w:rsid w:val="00BE113B"/>
    <w:rsid w:val="00BF7D65"/>
    <w:rsid w:val="00C26F61"/>
    <w:rsid w:val="00C30CA4"/>
    <w:rsid w:val="00C40041"/>
    <w:rsid w:val="00C41531"/>
    <w:rsid w:val="00C43649"/>
    <w:rsid w:val="00C45994"/>
    <w:rsid w:val="00C4713D"/>
    <w:rsid w:val="00C47550"/>
    <w:rsid w:val="00C57A40"/>
    <w:rsid w:val="00C62F00"/>
    <w:rsid w:val="00C65197"/>
    <w:rsid w:val="00C700AB"/>
    <w:rsid w:val="00C70291"/>
    <w:rsid w:val="00C756E9"/>
    <w:rsid w:val="00C758E9"/>
    <w:rsid w:val="00C86A9F"/>
    <w:rsid w:val="00C879DA"/>
    <w:rsid w:val="00C90DC7"/>
    <w:rsid w:val="00C94BFF"/>
    <w:rsid w:val="00CA5A65"/>
    <w:rsid w:val="00CB0967"/>
    <w:rsid w:val="00CC7BD7"/>
    <w:rsid w:val="00CC7E86"/>
    <w:rsid w:val="00CD14D7"/>
    <w:rsid w:val="00CD2FA1"/>
    <w:rsid w:val="00CD5046"/>
    <w:rsid w:val="00CE0076"/>
    <w:rsid w:val="00CE134B"/>
    <w:rsid w:val="00CF2908"/>
    <w:rsid w:val="00CF6519"/>
    <w:rsid w:val="00D05ECD"/>
    <w:rsid w:val="00D06DEB"/>
    <w:rsid w:val="00D077E2"/>
    <w:rsid w:val="00D07842"/>
    <w:rsid w:val="00D11F84"/>
    <w:rsid w:val="00D1307E"/>
    <w:rsid w:val="00D15F44"/>
    <w:rsid w:val="00D20F27"/>
    <w:rsid w:val="00D213A9"/>
    <w:rsid w:val="00D22FA0"/>
    <w:rsid w:val="00D23688"/>
    <w:rsid w:val="00D2374F"/>
    <w:rsid w:val="00D26817"/>
    <w:rsid w:val="00D35095"/>
    <w:rsid w:val="00D372C4"/>
    <w:rsid w:val="00D52ABD"/>
    <w:rsid w:val="00D60B8E"/>
    <w:rsid w:val="00D63EF8"/>
    <w:rsid w:val="00D6548C"/>
    <w:rsid w:val="00D762DB"/>
    <w:rsid w:val="00D94467"/>
    <w:rsid w:val="00DB060B"/>
    <w:rsid w:val="00DB2ADF"/>
    <w:rsid w:val="00DB4AC9"/>
    <w:rsid w:val="00DB518F"/>
    <w:rsid w:val="00DD0C8A"/>
    <w:rsid w:val="00DD423B"/>
    <w:rsid w:val="00DF2CF7"/>
    <w:rsid w:val="00DF3F7D"/>
    <w:rsid w:val="00DF42CC"/>
    <w:rsid w:val="00E00F89"/>
    <w:rsid w:val="00E011CC"/>
    <w:rsid w:val="00E042DF"/>
    <w:rsid w:val="00E21BA0"/>
    <w:rsid w:val="00E27F8B"/>
    <w:rsid w:val="00E40921"/>
    <w:rsid w:val="00E42EFC"/>
    <w:rsid w:val="00E4300C"/>
    <w:rsid w:val="00E46A35"/>
    <w:rsid w:val="00E55B70"/>
    <w:rsid w:val="00E576EC"/>
    <w:rsid w:val="00E6257D"/>
    <w:rsid w:val="00E674A9"/>
    <w:rsid w:val="00E71695"/>
    <w:rsid w:val="00E745C9"/>
    <w:rsid w:val="00E86C5C"/>
    <w:rsid w:val="00EA1682"/>
    <w:rsid w:val="00EA3702"/>
    <w:rsid w:val="00EA397F"/>
    <w:rsid w:val="00EA64BF"/>
    <w:rsid w:val="00EB38B8"/>
    <w:rsid w:val="00EB6AA2"/>
    <w:rsid w:val="00EC3C51"/>
    <w:rsid w:val="00EC3D3D"/>
    <w:rsid w:val="00EC46C7"/>
    <w:rsid w:val="00ED074C"/>
    <w:rsid w:val="00ED739C"/>
    <w:rsid w:val="00EE35B7"/>
    <w:rsid w:val="00EE371E"/>
    <w:rsid w:val="00EE48FF"/>
    <w:rsid w:val="00F05794"/>
    <w:rsid w:val="00F1190B"/>
    <w:rsid w:val="00F13BEF"/>
    <w:rsid w:val="00F209DC"/>
    <w:rsid w:val="00F22795"/>
    <w:rsid w:val="00F23AEA"/>
    <w:rsid w:val="00F34504"/>
    <w:rsid w:val="00F371E2"/>
    <w:rsid w:val="00F41099"/>
    <w:rsid w:val="00F414CF"/>
    <w:rsid w:val="00F41AAB"/>
    <w:rsid w:val="00F52D43"/>
    <w:rsid w:val="00F7071D"/>
    <w:rsid w:val="00F70D6C"/>
    <w:rsid w:val="00F76243"/>
    <w:rsid w:val="00F76F31"/>
    <w:rsid w:val="00F820C1"/>
    <w:rsid w:val="00F8313B"/>
    <w:rsid w:val="00F9271A"/>
    <w:rsid w:val="00FA1DB8"/>
    <w:rsid w:val="00FA38E3"/>
    <w:rsid w:val="00FA58FF"/>
    <w:rsid w:val="00FA5B87"/>
    <w:rsid w:val="00FB11FE"/>
    <w:rsid w:val="00FB4164"/>
    <w:rsid w:val="00FB4934"/>
    <w:rsid w:val="00FB5229"/>
    <w:rsid w:val="00FB5576"/>
    <w:rsid w:val="00FB6D47"/>
    <w:rsid w:val="00FD22EF"/>
    <w:rsid w:val="00FE32ED"/>
    <w:rsid w:val="00FE3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outside;mso-position-horizontal-relative:margin;mso-position-vertical-relative:margin" o:allowoverlap="f" fillcolor="silver" stroke="f">
      <v:fill color="silver"/>
      <v:stroke on="f"/>
      <o:colormru v:ext="edit" colors="#9cf,#ccecff,#669,#7090b0,#fc9,#ffe1c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both"/>
    </w:pPr>
    <w:rPr>
      <w:rFonts w:ascii="Georgia" w:hAnsi="Georgia"/>
      <w:sz w:val="22"/>
    </w:rPr>
  </w:style>
  <w:style w:type="paragraph" w:styleId="Heading1">
    <w:name w:val="heading 1"/>
    <w:basedOn w:val="Normal"/>
    <w:next w:val="Normal"/>
    <w:link w:val="Heading1Char"/>
    <w:uiPriority w:val="9"/>
    <w:qFormat/>
    <w:rsid w:val="001C6EC8"/>
    <w:pPr>
      <w:numPr>
        <w:numId w:val="18"/>
      </w:numPr>
      <w:tabs>
        <w:tab w:val="clear" w:pos="8370"/>
        <w:tab w:val="num" w:pos="1080"/>
      </w:tabs>
      <w:ind w:left="1080"/>
      <w:jc w:val="left"/>
      <w:outlineLvl w:val="0"/>
    </w:pPr>
    <w:rPr>
      <w:b/>
      <w:sz w:val="56"/>
      <w:szCs w:val="56"/>
    </w:rPr>
  </w:style>
  <w:style w:type="paragraph" w:styleId="Heading2">
    <w:name w:val="heading 2"/>
    <w:basedOn w:val="Normal"/>
    <w:next w:val="Normal"/>
    <w:qFormat/>
    <w:rsid w:val="00A61A6C"/>
    <w:pPr>
      <w:numPr>
        <w:ilvl w:val="1"/>
        <w:numId w:val="18"/>
      </w:numPr>
      <w:outlineLvl w:val="1"/>
    </w:pPr>
    <w:rPr>
      <w:b/>
      <w:sz w:val="28"/>
      <w:szCs w:val="28"/>
    </w:rPr>
  </w:style>
  <w:style w:type="paragraph" w:styleId="Heading3">
    <w:name w:val="heading 3"/>
    <w:basedOn w:val="Normal"/>
    <w:next w:val="Normal"/>
    <w:qFormat/>
    <w:rsid w:val="00F820C1"/>
    <w:pPr>
      <w:keepNext/>
      <w:numPr>
        <w:ilvl w:val="2"/>
        <w:numId w:val="18"/>
      </w:numPr>
      <w:spacing w:before="240" w:after="60"/>
      <w:outlineLvl w:val="2"/>
    </w:pPr>
    <w:rPr>
      <w:rFonts w:cs="Arial"/>
      <w:b/>
      <w:bCs/>
      <w:sz w:val="24"/>
      <w:szCs w:val="26"/>
    </w:rPr>
  </w:style>
  <w:style w:type="paragraph" w:styleId="Heading4">
    <w:name w:val="heading 4"/>
    <w:basedOn w:val="Normal"/>
    <w:next w:val="Normal"/>
    <w:qFormat/>
    <w:rsid w:val="00F820C1"/>
    <w:pPr>
      <w:keepNext/>
      <w:numPr>
        <w:ilvl w:val="3"/>
        <w:numId w:val="18"/>
      </w:numPr>
      <w:spacing w:before="240" w:after="60"/>
      <w:outlineLvl w:val="3"/>
    </w:pPr>
    <w:rPr>
      <w:b/>
      <w:bCs/>
      <w:i/>
      <w:sz w:val="24"/>
      <w:szCs w:val="28"/>
    </w:rPr>
  </w:style>
  <w:style w:type="paragraph" w:styleId="Heading5">
    <w:name w:val="heading 5"/>
    <w:basedOn w:val="Normal"/>
    <w:next w:val="Normal"/>
    <w:qFormat/>
    <w:rsid w:val="00062F60"/>
    <w:pPr>
      <w:numPr>
        <w:ilvl w:val="4"/>
        <w:numId w:val="18"/>
      </w:numPr>
      <w:spacing w:before="240" w:after="60"/>
      <w:outlineLvl w:val="4"/>
    </w:pPr>
    <w:rPr>
      <w:bCs/>
      <w:i/>
      <w:iCs/>
      <w:sz w:val="24"/>
      <w:szCs w:val="26"/>
    </w:rPr>
  </w:style>
  <w:style w:type="paragraph" w:styleId="Heading6">
    <w:name w:val="heading 6"/>
    <w:basedOn w:val="Normal"/>
    <w:next w:val="Normal"/>
    <w:qFormat/>
    <w:rsid w:val="00062F60"/>
    <w:pPr>
      <w:numPr>
        <w:ilvl w:val="5"/>
        <w:numId w:val="18"/>
      </w:numPr>
      <w:spacing w:before="240" w:after="60"/>
      <w:outlineLvl w:val="5"/>
    </w:pPr>
    <w:rPr>
      <w:bCs/>
      <w:i/>
      <w:szCs w:val="22"/>
    </w:rPr>
  </w:style>
  <w:style w:type="paragraph" w:styleId="Heading7">
    <w:name w:val="heading 7"/>
    <w:basedOn w:val="Normal"/>
    <w:next w:val="Normal"/>
    <w:qFormat/>
    <w:rsid w:val="00062F60"/>
    <w:pPr>
      <w:numPr>
        <w:ilvl w:val="6"/>
        <w:numId w:val="18"/>
      </w:numPr>
      <w:spacing w:before="240" w:after="60"/>
      <w:outlineLvl w:val="6"/>
    </w:pPr>
    <w:rPr>
      <w:i/>
      <w:szCs w:val="24"/>
    </w:rPr>
  </w:style>
  <w:style w:type="paragraph" w:styleId="Heading8">
    <w:name w:val="heading 8"/>
    <w:basedOn w:val="Normal"/>
    <w:next w:val="Normal"/>
    <w:qFormat/>
    <w:rsid w:val="00F820C1"/>
    <w:pPr>
      <w:numPr>
        <w:ilvl w:val="7"/>
        <w:numId w:val="18"/>
      </w:numPr>
      <w:spacing w:before="240" w:after="60"/>
      <w:outlineLvl w:val="7"/>
    </w:pPr>
    <w:rPr>
      <w:i/>
      <w:iCs/>
      <w:szCs w:val="24"/>
    </w:rPr>
  </w:style>
  <w:style w:type="paragraph" w:styleId="Heading9">
    <w:name w:val="heading 9"/>
    <w:basedOn w:val="Normal"/>
    <w:next w:val="Normal"/>
    <w:qFormat/>
    <w:rsid w:val="00F820C1"/>
    <w:pPr>
      <w:numPr>
        <w:ilvl w:val="8"/>
        <w:numId w:val="18"/>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after="120"/>
      <w:ind w:left="1440" w:right="1440"/>
    </w:pPr>
    <w:rPr>
      <w:rFonts w:ascii="ITC Officina Sans Book" w:hAnsi="ITC Officina Sans Book"/>
      <w:color w:val="333333"/>
    </w:rPr>
  </w:style>
  <w:style w:type="paragraph" w:styleId="Header">
    <w:name w:val="header"/>
    <w:basedOn w:val="Normal"/>
    <w:pPr>
      <w:tabs>
        <w:tab w:val="center" w:pos="4320"/>
        <w:tab w:val="right" w:pos="8640"/>
      </w:tabs>
    </w:pPr>
  </w:style>
  <w:style w:type="paragraph" w:customStyle="1" w:styleId="Cover-AppName">
    <w:name w:val="Cover-AppName"/>
    <w:basedOn w:val="Normal"/>
    <w:pPr>
      <w:spacing w:line="1860" w:lineRule="exact"/>
      <w:ind w:left="2880"/>
    </w:pPr>
    <w:rPr>
      <w:rFonts w:ascii="Trebuchet MS" w:hAnsi="Trebuchet MS"/>
      <w:b/>
      <w:color w:val="8D1236"/>
      <w:sz w:val="96"/>
    </w:rPr>
  </w:style>
  <w:style w:type="paragraph" w:customStyle="1" w:styleId="Cover-DocVersion">
    <w:name w:val="Cover-DocVersion"/>
    <w:basedOn w:val="Cover-AppName"/>
    <w:pPr>
      <w:spacing w:line="440" w:lineRule="exact"/>
      <w:ind w:left="43"/>
    </w:pPr>
    <w:rPr>
      <w:rFonts w:ascii="Georgia" w:hAnsi="Georgia"/>
      <w:b w:val="0"/>
      <w:color w:val="auto"/>
      <w:sz w:val="32"/>
    </w:rPr>
  </w:style>
  <w:style w:type="paragraph" w:customStyle="1" w:styleId="Cover-DocName">
    <w:name w:val="Cover-DocName"/>
    <w:basedOn w:val="Cover-DocVersion"/>
    <w:pPr>
      <w:spacing w:line="800" w:lineRule="exact"/>
      <w:ind w:left="0"/>
    </w:pPr>
    <w:rPr>
      <w:color w:val="8D1236"/>
      <w:sz w:val="64"/>
    </w:rPr>
  </w:style>
  <w:style w:type="paragraph" w:customStyle="1" w:styleId="Cover-SmallPrint">
    <w:name w:val="Cover-SmallPrint"/>
    <w:basedOn w:val="Cover-DocVersion"/>
    <w:pPr>
      <w:spacing w:line="240" w:lineRule="exact"/>
      <w:ind w:left="0"/>
    </w:pPr>
    <w:rPr>
      <w:color w:val="7292B1"/>
      <w:sz w:val="16"/>
      <w:u w:color="7292B1"/>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HTMLPreformatted">
    <w:name w:val="HTML Preformatted"/>
    <w:basedOn w:val="Normal"/>
    <w:rsid w:val="00D2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rPr>
  </w:style>
  <w:style w:type="paragraph" w:customStyle="1" w:styleId="Normal-TableText">
    <w:name w:val="Normal - Table Text"/>
    <w:basedOn w:val="Normal"/>
    <w:pPr>
      <w:spacing w:line="240" w:lineRule="auto"/>
      <w:jc w:val="left"/>
    </w:pPr>
    <w:rPr>
      <w:b/>
    </w:rPr>
  </w:style>
  <w:style w:type="paragraph" w:styleId="TOC3">
    <w:name w:val="toc 3"/>
    <w:basedOn w:val="Normal"/>
    <w:next w:val="Normal"/>
    <w:autoRedefine/>
    <w:uiPriority w:val="39"/>
    <w:rsid w:val="00B65DAB"/>
    <w:pPr>
      <w:tabs>
        <w:tab w:val="left" w:pos="1530"/>
        <w:tab w:val="right" w:leader="dot" w:pos="8990"/>
      </w:tabs>
      <w:ind w:left="864"/>
      <w:jc w:val="left"/>
    </w:pPr>
    <w:rPr>
      <w:i/>
      <w:iCs/>
      <w:sz w:val="20"/>
    </w:rPr>
  </w:style>
  <w:style w:type="paragraph" w:styleId="TOC2">
    <w:name w:val="toc 2"/>
    <w:basedOn w:val="Normal"/>
    <w:next w:val="Normal"/>
    <w:autoRedefine/>
    <w:uiPriority w:val="39"/>
    <w:rsid w:val="00FA1DB8"/>
    <w:pPr>
      <w:tabs>
        <w:tab w:val="left" w:pos="880"/>
        <w:tab w:val="right" w:leader="dot" w:pos="8990"/>
      </w:tabs>
      <w:ind w:left="450"/>
      <w:jc w:val="left"/>
    </w:pPr>
    <w:rPr>
      <w:sz w:val="20"/>
    </w:rPr>
  </w:style>
  <w:style w:type="paragraph" w:styleId="TOC1">
    <w:name w:val="toc 1"/>
    <w:basedOn w:val="Normal"/>
    <w:next w:val="Normal"/>
    <w:autoRedefine/>
    <w:uiPriority w:val="39"/>
    <w:rsid w:val="008510A3"/>
    <w:pPr>
      <w:tabs>
        <w:tab w:val="left" w:pos="450"/>
        <w:tab w:val="right" w:leader="dot" w:pos="8990"/>
      </w:tabs>
      <w:spacing w:before="120" w:after="120"/>
      <w:jc w:val="left"/>
    </w:pPr>
    <w:rPr>
      <w:b/>
      <w:bCs/>
      <w:caps/>
      <w:color w:val="51869B"/>
      <w:szCs w:val="22"/>
    </w:rPr>
  </w:style>
  <w:style w:type="paragraph" w:styleId="TOC4">
    <w:name w:val="toc 4"/>
    <w:basedOn w:val="Normal"/>
    <w:next w:val="Normal"/>
    <w:autoRedefine/>
    <w:semiHidden/>
    <w:rsid w:val="00FA1DB8"/>
    <w:pPr>
      <w:ind w:left="660"/>
      <w:jc w:val="left"/>
    </w:pPr>
    <w:rPr>
      <w:sz w:val="18"/>
      <w:szCs w:val="18"/>
    </w:rPr>
  </w:style>
  <w:style w:type="paragraph" w:styleId="TOC5">
    <w:name w:val="toc 5"/>
    <w:basedOn w:val="Normal"/>
    <w:next w:val="Normal"/>
    <w:autoRedefine/>
    <w:semiHidden/>
    <w:rsid w:val="00FA1DB8"/>
    <w:pPr>
      <w:ind w:left="880"/>
      <w:jc w:val="left"/>
    </w:pPr>
    <w:rPr>
      <w:sz w:val="18"/>
      <w:szCs w:val="18"/>
    </w:rPr>
  </w:style>
  <w:style w:type="paragraph" w:styleId="TOC6">
    <w:name w:val="toc 6"/>
    <w:basedOn w:val="Normal"/>
    <w:next w:val="Normal"/>
    <w:autoRedefine/>
    <w:semiHidden/>
    <w:rsid w:val="00FA1DB8"/>
    <w:pPr>
      <w:ind w:left="1100"/>
      <w:jc w:val="left"/>
    </w:pPr>
    <w:rPr>
      <w:sz w:val="18"/>
      <w:szCs w:val="18"/>
    </w:rPr>
  </w:style>
  <w:style w:type="paragraph" w:styleId="TOC7">
    <w:name w:val="toc 7"/>
    <w:basedOn w:val="Normal"/>
    <w:next w:val="Normal"/>
    <w:autoRedefine/>
    <w:semiHidden/>
    <w:rsid w:val="00FA1DB8"/>
    <w:pPr>
      <w:ind w:left="1320"/>
      <w:jc w:val="left"/>
    </w:pPr>
    <w:rPr>
      <w:sz w:val="18"/>
      <w:szCs w:val="18"/>
    </w:rPr>
  </w:style>
  <w:style w:type="paragraph" w:styleId="TOC8">
    <w:name w:val="toc 8"/>
    <w:basedOn w:val="Normal"/>
    <w:next w:val="Normal"/>
    <w:autoRedefine/>
    <w:semiHidden/>
    <w:rsid w:val="00FA1DB8"/>
    <w:pPr>
      <w:ind w:left="1540"/>
      <w:jc w:val="left"/>
    </w:pPr>
    <w:rPr>
      <w:sz w:val="18"/>
      <w:szCs w:val="18"/>
    </w:rPr>
  </w:style>
  <w:style w:type="paragraph" w:styleId="TOC9">
    <w:name w:val="toc 9"/>
    <w:basedOn w:val="Normal"/>
    <w:next w:val="Normal"/>
    <w:autoRedefine/>
    <w:semiHidden/>
    <w:rsid w:val="00FA1DB8"/>
    <w:pPr>
      <w:ind w:left="1760"/>
      <w:jc w:val="left"/>
    </w:pPr>
    <w:rPr>
      <w:sz w:val="18"/>
      <w:szCs w:val="18"/>
    </w:rPr>
  </w:style>
  <w:style w:type="paragraph" w:styleId="Footer">
    <w:name w:val="footer"/>
    <w:basedOn w:val="Normal"/>
    <w:rsid w:val="00422C01"/>
    <w:pPr>
      <w:tabs>
        <w:tab w:val="center" w:pos="4320"/>
        <w:tab w:val="right" w:pos="8640"/>
      </w:tabs>
    </w:pPr>
  </w:style>
  <w:style w:type="character" w:styleId="PageNumber">
    <w:name w:val="page number"/>
    <w:basedOn w:val="DefaultParagraphFont"/>
    <w:rsid w:val="00422C01"/>
  </w:style>
  <w:style w:type="numbering" w:styleId="111111">
    <w:name w:val="Outline List 2"/>
    <w:basedOn w:val="NoList"/>
    <w:rsid w:val="00D372C4"/>
    <w:pPr>
      <w:numPr>
        <w:numId w:val="14"/>
      </w:numPr>
    </w:pPr>
  </w:style>
  <w:style w:type="numbering" w:customStyle="1" w:styleId="SimTKManual">
    <w:name w:val="SimTK Manual"/>
    <w:basedOn w:val="NoList"/>
    <w:rsid w:val="00A61A6C"/>
  </w:style>
  <w:style w:type="table" w:styleId="TableGrid">
    <w:name w:val="Table Grid"/>
    <w:basedOn w:val="TableNormal"/>
    <w:rsid w:val="004677ED"/>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481C18"/>
    <w:pPr>
      <w:spacing w:before="120" w:after="120"/>
    </w:pPr>
    <w:rPr>
      <w:b/>
      <w:bCs/>
      <w:sz w:val="20"/>
    </w:rPr>
  </w:style>
  <w:style w:type="paragraph" w:styleId="TableofFigures">
    <w:name w:val="table of figures"/>
    <w:basedOn w:val="Normal"/>
    <w:next w:val="Normal"/>
    <w:semiHidden/>
    <w:rsid w:val="00E55B70"/>
    <w:pPr>
      <w:ind w:left="440" w:hanging="440"/>
    </w:pPr>
  </w:style>
  <w:style w:type="paragraph" w:styleId="Bibliography">
    <w:name w:val="Bibliography"/>
    <w:basedOn w:val="Normal"/>
    <w:next w:val="Normal"/>
    <w:uiPriority w:val="37"/>
    <w:unhideWhenUsed/>
    <w:rsid w:val="00A1449B"/>
  </w:style>
  <w:style w:type="character" w:customStyle="1" w:styleId="Heading1Char">
    <w:name w:val="Heading 1 Char"/>
    <w:link w:val="Heading1"/>
    <w:uiPriority w:val="9"/>
    <w:rsid w:val="00017A56"/>
    <w:rPr>
      <w:rFonts w:ascii="Georgia" w:hAnsi="Georgia"/>
      <w:b/>
      <w:sz w:val="56"/>
      <w:szCs w:val="56"/>
    </w:rPr>
  </w:style>
  <w:style w:type="paragraph" w:styleId="BalloonText">
    <w:name w:val="Balloon Text"/>
    <w:basedOn w:val="Normal"/>
    <w:link w:val="BalloonTextChar"/>
    <w:uiPriority w:val="99"/>
    <w:semiHidden/>
    <w:unhideWhenUsed/>
    <w:rsid w:val="002621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125"/>
    <w:rPr>
      <w:rFonts w:ascii="Tahoma" w:hAnsi="Tahoma" w:cs="Tahoma"/>
      <w:sz w:val="16"/>
      <w:szCs w:val="16"/>
    </w:rPr>
  </w:style>
  <w:style w:type="paragraph" w:styleId="ListParagraph">
    <w:name w:val="List Paragraph"/>
    <w:basedOn w:val="Normal"/>
    <w:uiPriority w:val="34"/>
    <w:qFormat/>
    <w:rsid w:val="00F209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both"/>
    </w:pPr>
    <w:rPr>
      <w:rFonts w:ascii="Georgia" w:hAnsi="Georgia"/>
      <w:sz w:val="22"/>
    </w:rPr>
  </w:style>
  <w:style w:type="paragraph" w:styleId="Heading1">
    <w:name w:val="heading 1"/>
    <w:basedOn w:val="Normal"/>
    <w:next w:val="Normal"/>
    <w:link w:val="Heading1Char"/>
    <w:uiPriority w:val="9"/>
    <w:qFormat/>
    <w:rsid w:val="001C6EC8"/>
    <w:pPr>
      <w:numPr>
        <w:numId w:val="18"/>
      </w:numPr>
      <w:tabs>
        <w:tab w:val="clear" w:pos="8370"/>
        <w:tab w:val="num" w:pos="1080"/>
      </w:tabs>
      <w:ind w:left="1080"/>
      <w:jc w:val="left"/>
      <w:outlineLvl w:val="0"/>
    </w:pPr>
    <w:rPr>
      <w:b/>
      <w:sz w:val="56"/>
      <w:szCs w:val="56"/>
    </w:rPr>
  </w:style>
  <w:style w:type="paragraph" w:styleId="Heading2">
    <w:name w:val="heading 2"/>
    <w:basedOn w:val="Normal"/>
    <w:next w:val="Normal"/>
    <w:qFormat/>
    <w:rsid w:val="00A61A6C"/>
    <w:pPr>
      <w:numPr>
        <w:ilvl w:val="1"/>
        <w:numId w:val="18"/>
      </w:numPr>
      <w:outlineLvl w:val="1"/>
    </w:pPr>
    <w:rPr>
      <w:b/>
      <w:sz w:val="28"/>
      <w:szCs w:val="28"/>
    </w:rPr>
  </w:style>
  <w:style w:type="paragraph" w:styleId="Heading3">
    <w:name w:val="heading 3"/>
    <w:basedOn w:val="Normal"/>
    <w:next w:val="Normal"/>
    <w:qFormat/>
    <w:rsid w:val="00F820C1"/>
    <w:pPr>
      <w:keepNext/>
      <w:numPr>
        <w:ilvl w:val="2"/>
        <w:numId w:val="18"/>
      </w:numPr>
      <w:spacing w:before="240" w:after="60"/>
      <w:outlineLvl w:val="2"/>
    </w:pPr>
    <w:rPr>
      <w:rFonts w:cs="Arial"/>
      <w:b/>
      <w:bCs/>
      <w:sz w:val="24"/>
      <w:szCs w:val="26"/>
    </w:rPr>
  </w:style>
  <w:style w:type="paragraph" w:styleId="Heading4">
    <w:name w:val="heading 4"/>
    <w:basedOn w:val="Normal"/>
    <w:next w:val="Normal"/>
    <w:qFormat/>
    <w:rsid w:val="00F820C1"/>
    <w:pPr>
      <w:keepNext/>
      <w:numPr>
        <w:ilvl w:val="3"/>
        <w:numId w:val="18"/>
      </w:numPr>
      <w:spacing w:before="240" w:after="60"/>
      <w:outlineLvl w:val="3"/>
    </w:pPr>
    <w:rPr>
      <w:b/>
      <w:bCs/>
      <w:i/>
      <w:sz w:val="24"/>
      <w:szCs w:val="28"/>
    </w:rPr>
  </w:style>
  <w:style w:type="paragraph" w:styleId="Heading5">
    <w:name w:val="heading 5"/>
    <w:basedOn w:val="Normal"/>
    <w:next w:val="Normal"/>
    <w:qFormat/>
    <w:rsid w:val="00062F60"/>
    <w:pPr>
      <w:numPr>
        <w:ilvl w:val="4"/>
        <w:numId w:val="18"/>
      </w:numPr>
      <w:spacing w:before="240" w:after="60"/>
      <w:outlineLvl w:val="4"/>
    </w:pPr>
    <w:rPr>
      <w:bCs/>
      <w:i/>
      <w:iCs/>
      <w:sz w:val="24"/>
      <w:szCs w:val="26"/>
    </w:rPr>
  </w:style>
  <w:style w:type="paragraph" w:styleId="Heading6">
    <w:name w:val="heading 6"/>
    <w:basedOn w:val="Normal"/>
    <w:next w:val="Normal"/>
    <w:qFormat/>
    <w:rsid w:val="00062F60"/>
    <w:pPr>
      <w:numPr>
        <w:ilvl w:val="5"/>
        <w:numId w:val="18"/>
      </w:numPr>
      <w:spacing w:before="240" w:after="60"/>
      <w:outlineLvl w:val="5"/>
    </w:pPr>
    <w:rPr>
      <w:bCs/>
      <w:i/>
      <w:szCs w:val="22"/>
    </w:rPr>
  </w:style>
  <w:style w:type="paragraph" w:styleId="Heading7">
    <w:name w:val="heading 7"/>
    <w:basedOn w:val="Normal"/>
    <w:next w:val="Normal"/>
    <w:qFormat/>
    <w:rsid w:val="00062F60"/>
    <w:pPr>
      <w:numPr>
        <w:ilvl w:val="6"/>
        <w:numId w:val="18"/>
      </w:numPr>
      <w:spacing w:before="240" w:after="60"/>
      <w:outlineLvl w:val="6"/>
    </w:pPr>
    <w:rPr>
      <w:i/>
      <w:szCs w:val="24"/>
    </w:rPr>
  </w:style>
  <w:style w:type="paragraph" w:styleId="Heading8">
    <w:name w:val="heading 8"/>
    <w:basedOn w:val="Normal"/>
    <w:next w:val="Normal"/>
    <w:qFormat/>
    <w:rsid w:val="00F820C1"/>
    <w:pPr>
      <w:numPr>
        <w:ilvl w:val="7"/>
        <w:numId w:val="18"/>
      </w:numPr>
      <w:spacing w:before="240" w:after="60"/>
      <w:outlineLvl w:val="7"/>
    </w:pPr>
    <w:rPr>
      <w:i/>
      <w:iCs/>
      <w:szCs w:val="24"/>
    </w:rPr>
  </w:style>
  <w:style w:type="paragraph" w:styleId="Heading9">
    <w:name w:val="heading 9"/>
    <w:basedOn w:val="Normal"/>
    <w:next w:val="Normal"/>
    <w:qFormat/>
    <w:rsid w:val="00F820C1"/>
    <w:pPr>
      <w:numPr>
        <w:ilvl w:val="8"/>
        <w:numId w:val="18"/>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after="120"/>
      <w:ind w:left="1440" w:right="1440"/>
    </w:pPr>
    <w:rPr>
      <w:rFonts w:ascii="ITC Officina Sans Book" w:hAnsi="ITC Officina Sans Book"/>
      <w:color w:val="333333"/>
    </w:rPr>
  </w:style>
  <w:style w:type="paragraph" w:styleId="Header">
    <w:name w:val="header"/>
    <w:basedOn w:val="Normal"/>
    <w:pPr>
      <w:tabs>
        <w:tab w:val="center" w:pos="4320"/>
        <w:tab w:val="right" w:pos="8640"/>
      </w:tabs>
    </w:pPr>
  </w:style>
  <w:style w:type="paragraph" w:customStyle="1" w:styleId="Cover-AppName">
    <w:name w:val="Cover-AppName"/>
    <w:basedOn w:val="Normal"/>
    <w:pPr>
      <w:spacing w:line="1860" w:lineRule="exact"/>
      <w:ind w:left="2880"/>
    </w:pPr>
    <w:rPr>
      <w:rFonts w:ascii="Trebuchet MS" w:hAnsi="Trebuchet MS"/>
      <w:b/>
      <w:color w:val="8D1236"/>
      <w:sz w:val="96"/>
    </w:rPr>
  </w:style>
  <w:style w:type="paragraph" w:customStyle="1" w:styleId="Cover-DocVersion">
    <w:name w:val="Cover-DocVersion"/>
    <w:basedOn w:val="Cover-AppName"/>
    <w:pPr>
      <w:spacing w:line="440" w:lineRule="exact"/>
      <w:ind w:left="43"/>
    </w:pPr>
    <w:rPr>
      <w:rFonts w:ascii="Georgia" w:hAnsi="Georgia"/>
      <w:b w:val="0"/>
      <w:color w:val="auto"/>
      <w:sz w:val="32"/>
    </w:rPr>
  </w:style>
  <w:style w:type="paragraph" w:customStyle="1" w:styleId="Cover-DocName">
    <w:name w:val="Cover-DocName"/>
    <w:basedOn w:val="Cover-DocVersion"/>
    <w:pPr>
      <w:spacing w:line="800" w:lineRule="exact"/>
      <w:ind w:left="0"/>
    </w:pPr>
    <w:rPr>
      <w:color w:val="8D1236"/>
      <w:sz w:val="64"/>
    </w:rPr>
  </w:style>
  <w:style w:type="paragraph" w:customStyle="1" w:styleId="Cover-SmallPrint">
    <w:name w:val="Cover-SmallPrint"/>
    <w:basedOn w:val="Cover-DocVersion"/>
    <w:pPr>
      <w:spacing w:line="240" w:lineRule="exact"/>
      <w:ind w:left="0"/>
    </w:pPr>
    <w:rPr>
      <w:color w:val="7292B1"/>
      <w:sz w:val="16"/>
      <w:u w:color="7292B1"/>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HTMLPreformatted">
    <w:name w:val="HTML Preformatted"/>
    <w:basedOn w:val="Normal"/>
    <w:rsid w:val="00D23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rPr>
  </w:style>
  <w:style w:type="paragraph" w:customStyle="1" w:styleId="Normal-TableText">
    <w:name w:val="Normal - Table Text"/>
    <w:basedOn w:val="Normal"/>
    <w:pPr>
      <w:spacing w:line="240" w:lineRule="auto"/>
      <w:jc w:val="left"/>
    </w:pPr>
    <w:rPr>
      <w:b/>
    </w:rPr>
  </w:style>
  <w:style w:type="paragraph" w:styleId="TOC3">
    <w:name w:val="toc 3"/>
    <w:basedOn w:val="Normal"/>
    <w:next w:val="Normal"/>
    <w:autoRedefine/>
    <w:uiPriority w:val="39"/>
    <w:rsid w:val="00B65DAB"/>
    <w:pPr>
      <w:tabs>
        <w:tab w:val="left" w:pos="1530"/>
        <w:tab w:val="right" w:leader="dot" w:pos="8990"/>
      </w:tabs>
      <w:ind w:left="864"/>
      <w:jc w:val="left"/>
    </w:pPr>
    <w:rPr>
      <w:i/>
      <w:iCs/>
      <w:sz w:val="20"/>
    </w:rPr>
  </w:style>
  <w:style w:type="paragraph" w:styleId="TOC2">
    <w:name w:val="toc 2"/>
    <w:basedOn w:val="Normal"/>
    <w:next w:val="Normal"/>
    <w:autoRedefine/>
    <w:uiPriority w:val="39"/>
    <w:rsid w:val="00FA1DB8"/>
    <w:pPr>
      <w:tabs>
        <w:tab w:val="left" w:pos="880"/>
        <w:tab w:val="right" w:leader="dot" w:pos="8990"/>
      </w:tabs>
      <w:ind w:left="450"/>
      <w:jc w:val="left"/>
    </w:pPr>
    <w:rPr>
      <w:sz w:val="20"/>
    </w:rPr>
  </w:style>
  <w:style w:type="paragraph" w:styleId="TOC1">
    <w:name w:val="toc 1"/>
    <w:basedOn w:val="Normal"/>
    <w:next w:val="Normal"/>
    <w:autoRedefine/>
    <w:uiPriority w:val="39"/>
    <w:rsid w:val="008510A3"/>
    <w:pPr>
      <w:tabs>
        <w:tab w:val="left" w:pos="450"/>
        <w:tab w:val="right" w:leader="dot" w:pos="8990"/>
      </w:tabs>
      <w:spacing w:before="120" w:after="120"/>
      <w:jc w:val="left"/>
    </w:pPr>
    <w:rPr>
      <w:b/>
      <w:bCs/>
      <w:caps/>
      <w:color w:val="51869B"/>
      <w:szCs w:val="22"/>
    </w:rPr>
  </w:style>
  <w:style w:type="paragraph" w:styleId="TOC4">
    <w:name w:val="toc 4"/>
    <w:basedOn w:val="Normal"/>
    <w:next w:val="Normal"/>
    <w:autoRedefine/>
    <w:semiHidden/>
    <w:rsid w:val="00FA1DB8"/>
    <w:pPr>
      <w:ind w:left="660"/>
      <w:jc w:val="left"/>
    </w:pPr>
    <w:rPr>
      <w:sz w:val="18"/>
      <w:szCs w:val="18"/>
    </w:rPr>
  </w:style>
  <w:style w:type="paragraph" w:styleId="TOC5">
    <w:name w:val="toc 5"/>
    <w:basedOn w:val="Normal"/>
    <w:next w:val="Normal"/>
    <w:autoRedefine/>
    <w:semiHidden/>
    <w:rsid w:val="00FA1DB8"/>
    <w:pPr>
      <w:ind w:left="880"/>
      <w:jc w:val="left"/>
    </w:pPr>
    <w:rPr>
      <w:sz w:val="18"/>
      <w:szCs w:val="18"/>
    </w:rPr>
  </w:style>
  <w:style w:type="paragraph" w:styleId="TOC6">
    <w:name w:val="toc 6"/>
    <w:basedOn w:val="Normal"/>
    <w:next w:val="Normal"/>
    <w:autoRedefine/>
    <w:semiHidden/>
    <w:rsid w:val="00FA1DB8"/>
    <w:pPr>
      <w:ind w:left="1100"/>
      <w:jc w:val="left"/>
    </w:pPr>
    <w:rPr>
      <w:sz w:val="18"/>
      <w:szCs w:val="18"/>
    </w:rPr>
  </w:style>
  <w:style w:type="paragraph" w:styleId="TOC7">
    <w:name w:val="toc 7"/>
    <w:basedOn w:val="Normal"/>
    <w:next w:val="Normal"/>
    <w:autoRedefine/>
    <w:semiHidden/>
    <w:rsid w:val="00FA1DB8"/>
    <w:pPr>
      <w:ind w:left="1320"/>
      <w:jc w:val="left"/>
    </w:pPr>
    <w:rPr>
      <w:sz w:val="18"/>
      <w:szCs w:val="18"/>
    </w:rPr>
  </w:style>
  <w:style w:type="paragraph" w:styleId="TOC8">
    <w:name w:val="toc 8"/>
    <w:basedOn w:val="Normal"/>
    <w:next w:val="Normal"/>
    <w:autoRedefine/>
    <w:semiHidden/>
    <w:rsid w:val="00FA1DB8"/>
    <w:pPr>
      <w:ind w:left="1540"/>
      <w:jc w:val="left"/>
    </w:pPr>
    <w:rPr>
      <w:sz w:val="18"/>
      <w:szCs w:val="18"/>
    </w:rPr>
  </w:style>
  <w:style w:type="paragraph" w:styleId="TOC9">
    <w:name w:val="toc 9"/>
    <w:basedOn w:val="Normal"/>
    <w:next w:val="Normal"/>
    <w:autoRedefine/>
    <w:semiHidden/>
    <w:rsid w:val="00FA1DB8"/>
    <w:pPr>
      <w:ind w:left="1760"/>
      <w:jc w:val="left"/>
    </w:pPr>
    <w:rPr>
      <w:sz w:val="18"/>
      <w:szCs w:val="18"/>
    </w:rPr>
  </w:style>
  <w:style w:type="paragraph" w:styleId="Footer">
    <w:name w:val="footer"/>
    <w:basedOn w:val="Normal"/>
    <w:rsid w:val="00422C01"/>
    <w:pPr>
      <w:tabs>
        <w:tab w:val="center" w:pos="4320"/>
        <w:tab w:val="right" w:pos="8640"/>
      </w:tabs>
    </w:pPr>
  </w:style>
  <w:style w:type="character" w:styleId="PageNumber">
    <w:name w:val="page number"/>
    <w:basedOn w:val="DefaultParagraphFont"/>
    <w:rsid w:val="00422C01"/>
  </w:style>
  <w:style w:type="numbering" w:styleId="111111">
    <w:name w:val="Outline List 2"/>
    <w:basedOn w:val="NoList"/>
    <w:rsid w:val="00D372C4"/>
    <w:pPr>
      <w:numPr>
        <w:numId w:val="14"/>
      </w:numPr>
    </w:pPr>
  </w:style>
  <w:style w:type="numbering" w:customStyle="1" w:styleId="SimTKManual">
    <w:name w:val="SimTK Manual"/>
    <w:basedOn w:val="NoList"/>
    <w:rsid w:val="00A61A6C"/>
  </w:style>
  <w:style w:type="table" w:styleId="TableGrid">
    <w:name w:val="Table Grid"/>
    <w:basedOn w:val="TableNormal"/>
    <w:rsid w:val="004677ED"/>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481C18"/>
    <w:pPr>
      <w:spacing w:before="120" w:after="120"/>
    </w:pPr>
    <w:rPr>
      <w:b/>
      <w:bCs/>
      <w:sz w:val="20"/>
    </w:rPr>
  </w:style>
  <w:style w:type="paragraph" w:styleId="TableofFigures">
    <w:name w:val="table of figures"/>
    <w:basedOn w:val="Normal"/>
    <w:next w:val="Normal"/>
    <w:semiHidden/>
    <w:rsid w:val="00E55B70"/>
    <w:pPr>
      <w:ind w:left="440" w:hanging="440"/>
    </w:pPr>
  </w:style>
  <w:style w:type="paragraph" w:styleId="Bibliography">
    <w:name w:val="Bibliography"/>
    <w:basedOn w:val="Normal"/>
    <w:next w:val="Normal"/>
    <w:uiPriority w:val="37"/>
    <w:unhideWhenUsed/>
    <w:rsid w:val="00A1449B"/>
  </w:style>
  <w:style w:type="character" w:customStyle="1" w:styleId="Heading1Char">
    <w:name w:val="Heading 1 Char"/>
    <w:link w:val="Heading1"/>
    <w:uiPriority w:val="9"/>
    <w:rsid w:val="00017A56"/>
    <w:rPr>
      <w:rFonts w:ascii="Georgia" w:hAnsi="Georgia"/>
      <w:b/>
      <w:sz w:val="56"/>
      <w:szCs w:val="56"/>
    </w:rPr>
  </w:style>
  <w:style w:type="paragraph" w:styleId="BalloonText">
    <w:name w:val="Balloon Text"/>
    <w:basedOn w:val="Normal"/>
    <w:link w:val="BalloonTextChar"/>
    <w:uiPriority w:val="99"/>
    <w:semiHidden/>
    <w:unhideWhenUsed/>
    <w:rsid w:val="002621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125"/>
    <w:rPr>
      <w:rFonts w:ascii="Tahoma" w:hAnsi="Tahoma" w:cs="Tahoma"/>
      <w:sz w:val="16"/>
      <w:szCs w:val="16"/>
    </w:rPr>
  </w:style>
  <w:style w:type="paragraph" w:styleId="ListParagraph">
    <w:name w:val="List Paragraph"/>
    <w:basedOn w:val="Normal"/>
    <w:uiPriority w:val="34"/>
    <w:qFormat/>
    <w:rsid w:val="00F20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07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cmake.org" TargetMode="External"/><Relationship Id="rId25" Type="http://schemas.openxmlformats.org/officeDocument/2006/relationships/hyperlink" Target="http://code.google.com/p/moltk/downloads/list" TargetMode="External"/><Relationship Id="rId2" Type="http://schemas.openxmlformats.org/officeDocument/2006/relationships/numbering" Target="numbering.xml"/><Relationship Id="rId16" Type="http://schemas.openxmlformats.org/officeDocument/2006/relationships/hyperlink" Target="http://code.google.com/p/moltk/downloads/list"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www.ncbi.nlm.nih.gov/BLAST/blastcgihelp.shtml" TargetMode="Externa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code.google.com/p/moltk/downloads/list" TargetMode="External"/><Relationship Id="rId10" Type="http://schemas.openxmlformats.org/officeDocument/2006/relationships/header" Target="head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Gus97</b:Tag>
    <b:SourceType>Book</b:SourceType>
    <b:Guid>{FDE1FFB9-583B-457A-9875-DB9EAA6681E2}</b:Guid>
    <b:Title>Algorithms on Strings, Trees, and Sequences</b:Title>
    <b:Year>1997</b:Year>
    <b:City>Cambridge</b:City>
    <b:Publisher>Cambridge University Press</b:Publisher>
    <b:Author>
      <b:Author>
        <b:NameList>
          <b:Person>
            <b:Last>Gusfield</b:Last>
            <b:First>Dan</b:First>
          </b:Person>
        </b:NameList>
      </b:Author>
    </b:Author>
    <b:RefOrder>1</b:RefOrder>
  </b:Source>
  <b:Source>
    <b:Tag>Day69</b:Tag>
    <b:SourceType>Book</b:SourceType>
    <b:Guid>{812D8846-30EA-467D-B89F-F76FC1EFCD0F}</b:Guid>
    <b:Title>Atlas of Protein Sequence and Structure</b:Title>
    <b:Year>1969</b:Year>
    <b:Author>
      <b:Author>
        <b:NameList>
          <b:Person>
            <b:Last>Dayhoff</b:Last>
            <b:First>Margaret</b:First>
            <b:Middle>O.</b:Middle>
          </b:Person>
        </b:NameList>
      </b:Author>
    </b:Author>
    <b:City>Silver Spring, MD</b:City>
    <b:Publisher>National Biomedical Research Foundation</b:Publisher>
    <b:RefOrder>2</b:RefOrder>
  </b:Source>
  <b:Source>
    <b:Tag>Nee70</b:Tag>
    <b:SourceType>JournalArticle</b:SourceType>
    <b:Guid>{5FE812E5-275E-4419-87D5-0CEB224DF4BB}</b:Guid>
    <b:Title>A general method applicable to the search for similarities in the amino acid sequence of two proteins</b:Title>
    <b:Year>1970</b:Year>
    <b:Author>
      <b:Author>
        <b:NameList>
          <b:Person>
            <b:Last>Needleman</b:Last>
            <b:First>S.B.</b:First>
          </b:Person>
          <b:Person>
            <b:Last>Wunsch</b:Last>
            <b:Middle>D.</b:Middle>
            <b:First>C.</b:First>
          </b:Person>
        </b:NameList>
      </b:Author>
    </b:Author>
    <b:JournalName>Journal of Molecular Biology</b:JournalName>
    <b:Pages>443-453</b:Pages>
    <b:Volume>48</b:Volume>
    <b:RefOrder>3</b:RefOrder>
  </b:Source>
  <b:Source>
    <b:Tag>Edg04</b:Tag>
    <b:SourceType>JournalArticle</b:SourceType>
    <b:Guid>{C881DC01-8BD0-40D4-9A3F-59A324CEAF48}</b:Guid>
    <b:Title>MUSCLE: multiple sequence alignment with high accuracy and high throughput</b:Title>
    <b:Year>2004</b:Year>
    <b:Author>
      <b:Author>
        <b:NameList>
          <b:Person>
            <b:Last>Edgar</b:Last>
            <b:Middle>C.</b:Middle>
            <b:First>R.</b:First>
          </b:Person>
        </b:NameList>
      </b:Author>
    </b:Author>
    <b:JournalName>Nucleic Acids Research</b:JournalName>
    <b:Pages>1792-1797</b:Pages>
    <b:Volume>32</b:Volume>
    <b:Issue>5</b:Issue>
    <b:RefOrder>4</b:RefOrder>
  </b:Source>
  <b:Source>
    <b:Tag>Hen92</b:Tag>
    <b:SourceType>JournalArticle</b:SourceType>
    <b:Guid>{F6B4B2D6-4A5A-4A5F-8192-5B1B4E1E29D7}</b:Guid>
    <b:Title>Amino acid substitution matrices from protein blocks</b:Title>
    <b:Year>1992</b:Year>
    <b:Author>
      <b:Author>
        <b:NameList>
          <b:Person>
            <b:Last>Henikoff</b:Last>
            <b:First>S</b:First>
          </b:Person>
          <b:Person>
            <b:Last>Henikoff</b:Last>
            <b:Middle>G.</b:Middle>
            <b:First>J.</b:First>
          </b:Person>
        </b:NameList>
      </b:Author>
    </b:Author>
    <b:JournalName>Proceedings of the National Academy of Sciences</b:JournalName>
    <b:Pages>10915-10919</b:Pages>
    <b:Volume>89</b:Volume>
    <b:RefOrder>5</b:RefOrder>
  </b:Source>
</b:Sources>
</file>

<file path=customXml/itemProps1.xml><?xml version="1.0" encoding="utf-8"?>
<ds:datastoreItem xmlns:ds="http://schemas.openxmlformats.org/officeDocument/2006/customXml" ds:itemID="{87AE7874-7F52-477D-BDE2-F150E034C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31</Pages>
  <Words>2603</Words>
  <Characters>14840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Viewfarm</Company>
  <LinksUpToDate>false</LinksUpToDate>
  <CharactersWithSpaces>17409</CharactersWithSpaces>
  <SharedDoc>false</SharedDoc>
  <HLinks>
    <vt:vector size="114" baseType="variant">
      <vt:variant>
        <vt:i4>1703984</vt:i4>
      </vt:variant>
      <vt:variant>
        <vt:i4>110</vt:i4>
      </vt:variant>
      <vt:variant>
        <vt:i4>0</vt:i4>
      </vt:variant>
      <vt:variant>
        <vt:i4>5</vt:i4>
      </vt:variant>
      <vt:variant>
        <vt:lpwstr/>
      </vt:variant>
      <vt:variant>
        <vt:lpwstr>_Toc307165294</vt:lpwstr>
      </vt:variant>
      <vt:variant>
        <vt:i4>1703984</vt:i4>
      </vt:variant>
      <vt:variant>
        <vt:i4>104</vt:i4>
      </vt:variant>
      <vt:variant>
        <vt:i4>0</vt:i4>
      </vt:variant>
      <vt:variant>
        <vt:i4>5</vt:i4>
      </vt:variant>
      <vt:variant>
        <vt:lpwstr/>
      </vt:variant>
      <vt:variant>
        <vt:lpwstr>_Toc307165293</vt:lpwstr>
      </vt:variant>
      <vt:variant>
        <vt:i4>1703984</vt:i4>
      </vt:variant>
      <vt:variant>
        <vt:i4>98</vt:i4>
      </vt:variant>
      <vt:variant>
        <vt:i4>0</vt:i4>
      </vt:variant>
      <vt:variant>
        <vt:i4>5</vt:i4>
      </vt:variant>
      <vt:variant>
        <vt:lpwstr/>
      </vt:variant>
      <vt:variant>
        <vt:lpwstr>_Toc307165292</vt:lpwstr>
      </vt:variant>
      <vt:variant>
        <vt:i4>1703984</vt:i4>
      </vt:variant>
      <vt:variant>
        <vt:i4>92</vt:i4>
      </vt:variant>
      <vt:variant>
        <vt:i4>0</vt:i4>
      </vt:variant>
      <vt:variant>
        <vt:i4>5</vt:i4>
      </vt:variant>
      <vt:variant>
        <vt:lpwstr/>
      </vt:variant>
      <vt:variant>
        <vt:lpwstr>_Toc307165291</vt:lpwstr>
      </vt:variant>
      <vt:variant>
        <vt:i4>1703984</vt:i4>
      </vt:variant>
      <vt:variant>
        <vt:i4>86</vt:i4>
      </vt:variant>
      <vt:variant>
        <vt:i4>0</vt:i4>
      </vt:variant>
      <vt:variant>
        <vt:i4>5</vt:i4>
      </vt:variant>
      <vt:variant>
        <vt:lpwstr/>
      </vt:variant>
      <vt:variant>
        <vt:lpwstr>_Toc307165290</vt:lpwstr>
      </vt:variant>
      <vt:variant>
        <vt:i4>1769520</vt:i4>
      </vt:variant>
      <vt:variant>
        <vt:i4>80</vt:i4>
      </vt:variant>
      <vt:variant>
        <vt:i4>0</vt:i4>
      </vt:variant>
      <vt:variant>
        <vt:i4>5</vt:i4>
      </vt:variant>
      <vt:variant>
        <vt:lpwstr/>
      </vt:variant>
      <vt:variant>
        <vt:lpwstr>_Toc307165289</vt:lpwstr>
      </vt:variant>
      <vt:variant>
        <vt:i4>1769520</vt:i4>
      </vt:variant>
      <vt:variant>
        <vt:i4>74</vt:i4>
      </vt:variant>
      <vt:variant>
        <vt:i4>0</vt:i4>
      </vt:variant>
      <vt:variant>
        <vt:i4>5</vt:i4>
      </vt:variant>
      <vt:variant>
        <vt:lpwstr/>
      </vt:variant>
      <vt:variant>
        <vt:lpwstr>_Toc307165288</vt:lpwstr>
      </vt:variant>
      <vt:variant>
        <vt:i4>1769520</vt:i4>
      </vt:variant>
      <vt:variant>
        <vt:i4>68</vt:i4>
      </vt:variant>
      <vt:variant>
        <vt:i4>0</vt:i4>
      </vt:variant>
      <vt:variant>
        <vt:i4>5</vt:i4>
      </vt:variant>
      <vt:variant>
        <vt:lpwstr/>
      </vt:variant>
      <vt:variant>
        <vt:lpwstr>_Toc307165287</vt:lpwstr>
      </vt:variant>
      <vt:variant>
        <vt:i4>1769520</vt:i4>
      </vt:variant>
      <vt:variant>
        <vt:i4>62</vt:i4>
      </vt:variant>
      <vt:variant>
        <vt:i4>0</vt:i4>
      </vt:variant>
      <vt:variant>
        <vt:i4>5</vt:i4>
      </vt:variant>
      <vt:variant>
        <vt:lpwstr/>
      </vt:variant>
      <vt:variant>
        <vt:lpwstr>_Toc307165286</vt:lpwstr>
      </vt:variant>
      <vt:variant>
        <vt:i4>1769520</vt:i4>
      </vt:variant>
      <vt:variant>
        <vt:i4>56</vt:i4>
      </vt:variant>
      <vt:variant>
        <vt:i4>0</vt:i4>
      </vt:variant>
      <vt:variant>
        <vt:i4>5</vt:i4>
      </vt:variant>
      <vt:variant>
        <vt:lpwstr/>
      </vt:variant>
      <vt:variant>
        <vt:lpwstr>_Toc307165285</vt:lpwstr>
      </vt:variant>
      <vt:variant>
        <vt:i4>1769520</vt:i4>
      </vt:variant>
      <vt:variant>
        <vt:i4>50</vt:i4>
      </vt:variant>
      <vt:variant>
        <vt:i4>0</vt:i4>
      </vt:variant>
      <vt:variant>
        <vt:i4>5</vt:i4>
      </vt:variant>
      <vt:variant>
        <vt:lpwstr/>
      </vt:variant>
      <vt:variant>
        <vt:lpwstr>_Toc307165284</vt:lpwstr>
      </vt:variant>
      <vt:variant>
        <vt:i4>1769520</vt:i4>
      </vt:variant>
      <vt:variant>
        <vt:i4>44</vt:i4>
      </vt:variant>
      <vt:variant>
        <vt:i4>0</vt:i4>
      </vt:variant>
      <vt:variant>
        <vt:i4>5</vt:i4>
      </vt:variant>
      <vt:variant>
        <vt:lpwstr/>
      </vt:variant>
      <vt:variant>
        <vt:lpwstr>_Toc307165283</vt:lpwstr>
      </vt:variant>
      <vt:variant>
        <vt:i4>1769520</vt:i4>
      </vt:variant>
      <vt:variant>
        <vt:i4>38</vt:i4>
      </vt:variant>
      <vt:variant>
        <vt:i4>0</vt:i4>
      </vt:variant>
      <vt:variant>
        <vt:i4>5</vt:i4>
      </vt:variant>
      <vt:variant>
        <vt:lpwstr/>
      </vt:variant>
      <vt:variant>
        <vt:lpwstr>_Toc307165282</vt:lpwstr>
      </vt:variant>
      <vt:variant>
        <vt:i4>1769520</vt:i4>
      </vt:variant>
      <vt:variant>
        <vt:i4>32</vt:i4>
      </vt:variant>
      <vt:variant>
        <vt:i4>0</vt:i4>
      </vt:variant>
      <vt:variant>
        <vt:i4>5</vt:i4>
      </vt:variant>
      <vt:variant>
        <vt:lpwstr/>
      </vt:variant>
      <vt:variant>
        <vt:lpwstr>_Toc307165281</vt:lpwstr>
      </vt:variant>
      <vt:variant>
        <vt:i4>1769520</vt:i4>
      </vt:variant>
      <vt:variant>
        <vt:i4>26</vt:i4>
      </vt:variant>
      <vt:variant>
        <vt:i4>0</vt:i4>
      </vt:variant>
      <vt:variant>
        <vt:i4>5</vt:i4>
      </vt:variant>
      <vt:variant>
        <vt:lpwstr/>
      </vt:variant>
      <vt:variant>
        <vt:lpwstr>_Toc307165280</vt:lpwstr>
      </vt:variant>
      <vt:variant>
        <vt:i4>1310768</vt:i4>
      </vt:variant>
      <vt:variant>
        <vt:i4>20</vt:i4>
      </vt:variant>
      <vt:variant>
        <vt:i4>0</vt:i4>
      </vt:variant>
      <vt:variant>
        <vt:i4>5</vt:i4>
      </vt:variant>
      <vt:variant>
        <vt:lpwstr/>
      </vt:variant>
      <vt:variant>
        <vt:lpwstr>_Toc307165279</vt:lpwstr>
      </vt:variant>
      <vt:variant>
        <vt:i4>1310768</vt:i4>
      </vt:variant>
      <vt:variant>
        <vt:i4>14</vt:i4>
      </vt:variant>
      <vt:variant>
        <vt:i4>0</vt:i4>
      </vt:variant>
      <vt:variant>
        <vt:i4>5</vt:i4>
      </vt:variant>
      <vt:variant>
        <vt:lpwstr/>
      </vt:variant>
      <vt:variant>
        <vt:lpwstr>_Toc307165278</vt:lpwstr>
      </vt:variant>
      <vt:variant>
        <vt:i4>1310768</vt:i4>
      </vt:variant>
      <vt:variant>
        <vt:i4>8</vt:i4>
      </vt:variant>
      <vt:variant>
        <vt:i4>0</vt:i4>
      </vt:variant>
      <vt:variant>
        <vt:i4>5</vt:i4>
      </vt:variant>
      <vt:variant>
        <vt:lpwstr/>
      </vt:variant>
      <vt:variant>
        <vt:lpwstr>_Toc307165277</vt:lpwstr>
      </vt:variant>
      <vt:variant>
        <vt:i4>1310768</vt:i4>
      </vt:variant>
      <vt:variant>
        <vt:i4>2</vt:i4>
      </vt:variant>
      <vt:variant>
        <vt:i4>0</vt:i4>
      </vt:variant>
      <vt:variant>
        <vt:i4>5</vt:i4>
      </vt:variant>
      <vt:variant>
        <vt:lpwstr/>
      </vt:variant>
      <vt:variant>
        <vt:lpwstr>_Toc307165276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ckbruns</cp:lastModifiedBy>
  <cp:revision>20</cp:revision>
  <cp:lastPrinted>2011-11-04T23:51:00Z</cp:lastPrinted>
  <dcterms:created xsi:type="dcterms:W3CDTF">2011-10-24T00:49:00Z</dcterms:created>
  <dcterms:modified xsi:type="dcterms:W3CDTF">2011-11-09T14:54:00Z</dcterms:modified>
</cp:coreProperties>
</file>