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A7453" w14:textId="011F4155" w:rsidR="005F6CD7" w:rsidRDefault="005F6CD7" w:rsidP="00AE5FDA">
      <w:pPr>
        <w:jc w:val="center"/>
        <w:rPr>
          <w:b/>
          <w:bCs/>
          <w:sz w:val="40"/>
          <w:szCs w:val="40"/>
        </w:rPr>
      </w:pPr>
      <w:r w:rsidRPr="005F6CD7">
        <w:rPr>
          <w:b/>
          <w:bCs/>
          <w:sz w:val="40"/>
          <w:szCs w:val="40"/>
        </w:rPr>
        <w:t>Application of Genetic Algorithms for Urban Planning</w:t>
      </w:r>
    </w:p>
    <w:p w14:paraId="2A6CF259" w14:textId="0C086B06" w:rsidR="00AE5FDA" w:rsidRPr="00AE5FDA" w:rsidRDefault="00AE5FDA" w:rsidP="00AE5FDA">
      <w:pPr>
        <w:jc w:val="center"/>
        <w:rPr>
          <w:b/>
          <w:bCs/>
          <w:sz w:val="32"/>
          <w:szCs w:val="32"/>
        </w:rPr>
      </w:pPr>
      <w:r w:rsidRPr="00AE5FDA">
        <w:rPr>
          <w:b/>
          <w:bCs/>
          <w:sz w:val="32"/>
          <w:szCs w:val="32"/>
        </w:rPr>
        <w:t>By Cameron Calder</w:t>
      </w:r>
    </w:p>
    <w:p w14:paraId="614696E3" w14:textId="224B066C" w:rsidR="00AE5FDA" w:rsidRPr="00AE5FDA" w:rsidRDefault="00AE5FDA" w:rsidP="00AE5FDA">
      <w:pPr>
        <w:jc w:val="center"/>
        <w:rPr>
          <w:b/>
          <w:bCs/>
          <w:sz w:val="28"/>
          <w:szCs w:val="28"/>
        </w:rPr>
      </w:pPr>
      <w:r w:rsidRPr="00AE5FDA">
        <w:rPr>
          <w:b/>
          <w:bCs/>
          <w:sz w:val="28"/>
          <w:szCs w:val="28"/>
        </w:rPr>
        <w:t>AAI 646 Spring 2023</w:t>
      </w:r>
    </w:p>
    <w:p w14:paraId="7312F9F9" w14:textId="2A37A4C2" w:rsidR="00FD2B24" w:rsidRDefault="00374D66">
      <w:pPr>
        <w:rPr>
          <w:b/>
          <w:bCs/>
          <w:sz w:val="32"/>
          <w:szCs w:val="32"/>
        </w:rPr>
      </w:pPr>
      <w:r w:rsidRPr="006872E2">
        <w:rPr>
          <w:b/>
          <w:bCs/>
          <w:sz w:val="32"/>
          <w:szCs w:val="32"/>
        </w:rPr>
        <w:t>ABSTRACT</w:t>
      </w:r>
    </w:p>
    <w:p w14:paraId="4CBB97FB" w14:textId="1D053200" w:rsidR="00624763" w:rsidRDefault="00624763">
      <w:pPr>
        <w:rPr>
          <w:sz w:val="24"/>
          <w:szCs w:val="24"/>
        </w:rPr>
      </w:pPr>
      <w:r>
        <w:rPr>
          <w:sz w:val="24"/>
          <w:szCs w:val="24"/>
        </w:rPr>
        <w:t xml:space="preserve">This project aims to explain the methods and accuracy of converting a city map to a “chromosome” that can be used in a genetic algorithm to understand the relationships between different industries during urban planning. Using this algorithm, the effects of different parameters such as distance to public transport or commercial density can be studied to choose the best land type for regions up for redevelopment as well as the best parameters for quantifying the “success” of a city map. </w:t>
      </w:r>
    </w:p>
    <w:p w14:paraId="4023CDC8" w14:textId="5E86E30C" w:rsidR="00624763" w:rsidRPr="00624763" w:rsidRDefault="00624763">
      <w:pPr>
        <w:rPr>
          <w:sz w:val="24"/>
          <w:szCs w:val="24"/>
        </w:rPr>
      </w:pPr>
      <w:r>
        <w:rPr>
          <w:sz w:val="24"/>
          <w:szCs w:val="24"/>
        </w:rPr>
        <w:t>Public resources from the U.S. Census Bureau and free ecological modeling tools are used to pull data about land use and allocation. A genetic algorithm performs two-point crossover and random index mutations with a random probability to introduce more complexity into the data and create new map combinations. The fitness of residential, industrial, and commercial cells is then calculated to find the highest scoring configurations in each generation and keep the top 50 “fittest” individuals out a population of 100. Multiple “evolutions” were then run using different weight initializations to expand the search space and find the best maps overall in comparison to the original configuration. These generational maps showed the effectiveness of the chosen parameters and how cells are “naturally” arranged in a comparatively simple model for the problem of urban planning.</w:t>
      </w:r>
    </w:p>
    <w:p w14:paraId="36C62AA5" w14:textId="77777777" w:rsidR="00374D66" w:rsidRPr="00A075C8" w:rsidRDefault="00374D66">
      <w:pPr>
        <w:rPr>
          <w:color w:val="FF0000"/>
          <w:sz w:val="24"/>
          <w:szCs w:val="24"/>
        </w:rPr>
      </w:pPr>
    </w:p>
    <w:p w14:paraId="2DC98786" w14:textId="1E96E8F1" w:rsidR="00374D66" w:rsidRPr="006872E2" w:rsidRDefault="00374D66">
      <w:pPr>
        <w:rPr>
          <w:b/>
          <w:bCs/>
          <w:sz w:val="32"/>
          <w:szCs w:val="32"/>
        </w:rPr>
      </w:pPr>
      <w:r w:rsidRPr="006872E2">
        <w:rPr>
          <w:b/>
          <w:bCs/>
          <w:sz w:val="32"/>
          <w:szCs w:val="32"/>
        </w:rPr>
        <w:t>INTRODUCTION</w:t>
      </w:r>
    </w:p>
    <w:p w14:paraId="6EC757C4" w14:textId="0F26EFC8" w:rsidR="00374D66" w:rsidRDefault="008F3EA2">
      <w:pPr>
        <w:rPr>
          <w:sz w:val="24"/>
          <w:szCs w:val="24"/>
        </w:rPr>
      </w:pPr>
      <w:r>
        <w:rPr>
          <w:sz w:val="24"/>
          <w:szCs w:val="24"/>
        </w:rPr>
        <w:t>Urban planning is a highly complex problem where the needs of multiple interests must be balanced while staying robust to changing dynamics over time. The city of Hoboken provides an excellent case study for this problem where the combination of industry, commercial business, and high-density residential living is compressed into two square miles. Many redevelopment plans have been proposed to keep up with changing needs, most recently with unused areas that used to be heavily industrial during a time of high residential demand. With the increased pressure for housing and businesses following the suburban sprawl during the COVID-19 pandemic, urban planners must stay innovative to draw in residents and the resulting revenue.</w:t>
      </w:r>
    </w:p>
    <w:p w14:paraId="3FCAB025" w14:textId="5EF4E885" w:rsidR="00624763" w:rsidRPr="00A075C8" w:rsidRDefault="008F3EA2">
      <w:pPr>
        <w:rPr>
          <w:sz w:val="24"/>
          <w:szCs w:val="24"/>
        </w:rPr>
      </w:pPr>
      <w:r>
        <w:rPr>
          <w:sz w:val="24"/>
          <w:szCs w:val="24"/>
        </w:rPr>
        <w:t xml:space="preserve">The grid structure of Hoboken also makes it easy to section and encode into a “chromosome” that can be recombined and shuffled to explore the effects of different land distributions. In this project, a grid map was made with specific parameters for the fitness of residential, commercial, and industrial needs. Other </w:t>
      </w:r>
      <w:r w:rsidR="00624763">
        <w:rPr>
          <w:sz w:val="24"/>
          <w:szCs w:val="24"/>
        </w:rPr>
        <w:t xml:space="preserve">factors such as access to public transport and areas of </w:t>
      </w:r>
      <w:r w:rsidR="00624763">
        <w:rPr>
          <w:sz w:val="24"/>
          <w:szCs w:val="24"/>
        </w:rPr>
        <w:lastRenderedPageBreak/>
        <w:t>high foot traffic such as the city center and near Stevens are used to incorporate density information. This paper provides an in-depth analysis of the methods used to create this dataset and how a genetic algorithm can be applied to visualize the effects of spatial distribution and parameter weights to maximize performance in urban planning.</w:t>
      </w:r>
    </w:p>
    <w:p w14:paraId="26C886E4" w14:textId="77777777" w:rsidR="00624763" w:rsidRDefault="00624763">
      <w:pPr>
        <w:rPr>
          <w:b/>
          <w:bCs/>
          <w:sz w:val="32"/>
          <w:szCs w:val="32"/>
        </w:rPr>
      </w:pPr>
    </w:p>
    <w:p w14:paraId="4F59BBFC" w14:textId="6BA151B5" w:rsidR="00374D66" w:rsidRPr="006872E2" w:rsidRDefault="00374D66">
      <w:pPr>
        <w:rPr>
          <w:b/>
          <w:bCs/>
          <w:sz w:val="32"/>
          <w:szCs w:val="32"/>
        </w:rPr>
      </w:pPr>
      <w:r w:rsidRPr="006872E2">
        <w:rPr>
          <w:b/>
          <w:bCs/>
          <w:sz w:val="32"/>
          <w:szCs w:val="32"/>
        </w:rPr>
        <w:t>RELATED WORK</w:t>
      </w:r>
    </w:p>
    <w:p w14:paraId="4159A929" w14:textId="5C16ABD2" w:rsidR="000B1BD6" w:rsidRDefault="000B1BD6">
      <w:pPr>
        <w:rPr>
          <w:sz w:val="24"/>
          <w:szCs w:val="24"/>
        </w:rPr>
      </w:pPr>
      <w:r>
        <w:rPr>
          <w:sz w:val="24"/>
          <w:szCs w:val="24"/>
        </w:rPr>
        <w:t xml:space="preserve">Multiple sources were considered to decide on the cell types and fitness parameters when applying the algorithm. </w:t>
      </w:r>
      <w:r w:rsidRPr="000B1BD6">
        <w:rPr>
          <w:sz w:val="24"/>
          <w:szCs w:val="24"/>
        </w:rPr>
        <w:t>The paper</w:t>
      </w:r>
      <w:r w:rsidRPr="000B1BD6">
        <w:rPr>
          <w:sz w:val="24"/>
          <w:szCs w:val="24"/>
        </w:rPr>
        <w:t xml:space="preserve"> </w:t>
      </w:r>
      <w:r w:rsidRPr="000B1BD6">
        <w:rPr>
          <w:sz w:val="24"/>
          <w:szCs w:val="24"/>
        </w:rPr>
        <w:t>by H. Xin and Z. Zhi-</w:t>
      </w:r>
      <w:proofErr w:type="spellStart"/>
      <w:r w:rsidRPr="000B1BD6">
        <w:rPr>
          <w:sz w:val="24"/>
          <w:szCs w:val="24"/>
        </w:rPr>
        <w:t>xia</w:t>
      </w:r>
      <w:proofErr w:type="spellEnd"/>
      <w:r w:rsidRPr="000B1BD6">
        <w:rPr>
          <w:sz w:val="24"/>
          <w:szCs w:val="24"/>
        </w:rPr>
        <w:t xml:space="preserve"> [4] shows how genetic algorithms can be applied to spatial distribution in urban planning</w:t>
      </w:r>
      <w:r>
        <w:rPr>
          <w:sz w:val="24"/>
          <w:szCs w:val="24"/>
        </w:rPr>
        <w:t xml:space="preserve"> using an indexing system to create relationships between sectors and their parameters, shown in Fig. </w:t>
      </w:r>
      <w:r w:rsidR="008E2DA3">
        <w:rPr>
          <w:sz w:val="24"/>
          <w:szCs w:val="24"/>
        </w:rPr>
        <w:t>1</w:t>
      </w:r>
      <w:r w:rsidRPr="000B1BD6">
        <w:rPr>
          <w:sz w:val="24"/>
          <w:szCs w:val="24"/>
        </w:rPr>
        <w:t>.</w:t>
      </w:r>
      <w:r>
        <w:rPr>
          <w:sz w:val="24"/>
          <w:szCs w:val="24"/>
        </w:rPr>
        <w:t xml:space="preserve"> A similar structure was employed in this project.</w:t>
      </w:r>
    </w:p>
    <w:p w14:paraId="236BF209" w14:textId="0B81D180" w:rsidR="00374D66" w:rsidRDefault="008E2DA3">
      <w:r w:rsidRPr="008E2DA3">
        <w:drawing>
          <wp:anchor distT="0" distB="0" distL="114300" distR="114300" simplePos="0" relativeHeight="251659264" behindDoc="0" locked="0" layoutInCell="1" allowOverlap="1" wp14:anchorId="2B01D38B" wp14:editId="570A3C82">
            <wp:simplePos x="0" y="0"/>
            <wp:positionH relativeFrom="column">
              <wp:posOffset>4351020</wp:posOffset>
            </wp:positionH>
            <wp:positionV relativeFrom="paragraph">
              <wp:posOffset>270510</wp:posOffset>
            </wp:positionV>
            <wp:extent cx="2316480" cy="388620"/>
            <wp:effectExtent l="0" t="0" r="7620" b="0"/>
            <wp:wrapSquare wrapText="bothSides"/>
            <wp:docPr id="976166158" name="Picture 1" descr="A picture containing font, handwriting, typography,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6158" name="Picture 1" descr="A picture containing font, handwriting, typography, calligraph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316480" cy="388620"/>
                    </a:xfrm>
                    <a:prstGeom prst="rect">
                      <a:avLst/>
                    </a:prstGeom>
                  </pic:spPr>
                </pic:pic>
              </a:graphicData>
            </a:graphic>
          </wp:anchor>
        </w:drawing>
      </w:r>
      <w:r w:rsidRPr="008E2DA3">
        <w:drawing>
          <wp:anchor distT="0" distB="0" distL="114300" distR="114300" simplePos="0" relativeHeight="251658240" behindDoc="0" locked="0" layoutInCell="1" allowOverlap="1" wp14:anchorId="7AAAD1FD" wp14:editId="13AB2185">
            <wp:simplePos x="0" y="0"/>
            <wp:positionH relativeFrom="column">
              <wp:posOffset>4457700</wp:posOffset>
            </wp:positionH>
            <wp:positionV relativeFrom="paragraph">
              <wp:posOffset>735330</wp:posOffset>
            </wp:positionV>
            <wp:extent cx="1584960" cy="320040"/>
            <wp:effectExtent l="0" t="0" r="0" b="3810"/>
            <wp:wrapSquare wrapText="bothSides"/>
            <wp:docPr id="168548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85967" name=""/>
                    <pic:cNvPicPr/>
                  </pic:nvPicPr>
                  <pic:blipFill>
                    <a:blip r:embed="rId6">
                      <a:extLst>
                        <a:ext uri="{28A0092B-C50C-407E-A947-70E740481C1C}">
                          <a14:useLocalDpi xmlns:a14="http://schemas.microsoft.com/office/drawing/2010/main" val="0"/>
                        </a:ext>
                      </a:extLst>
                    </a:blip>
                    <a:stretch>
                      <a:fillRect/>
                    </a:stretch>
                  </pic:blipFill>
                  <pic:spPr>
                    <a:xfrm>
                      <a:off x="0" y="0"/>
                      <a:ext cx="1584960" cy="320040"/>
                    </a:xfrm>
                    <a:prstGeom prst="rect">
                      <a:avLst/>
                    </a:prstGeom>
                  </pic:spPr>
                </pic:pic>
              </a:graphicData>
            </a:graphic>
          </wp:anchor>
        </w:drawing>
      </w:r>
      <w:r w:rsidR="000B1BD6">
        <w:t xml:space="preserve"> </w:t>
      </w:r>
      <w:r w:rsidR="000B1BD6" w:rsidRPr="000B1BD6">
        <w:drawing>
          <wp:inline distT="0" distB="0" distL="0" distR="0" wp14:anchorId="5628307B" wp14:editId="2A268E7D">
            <wp:extent cx="4008119" cy="1798320"/>
            <wp:effectExtent l="0" t="0" r="0" b="0"/>
            <wp:docPr id="1046712683" name="Picture 1" descr="A picture containing sketch, diagram,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12683" name="Picture 1" descr="A picture containing sketch, diagram, drawing, line&#10;&#10;Description automatically generated"/>
                    <pic:cNvPicPr/>
                  </pic:nvPicPr>
                  <pic:blipFill rotWithShape="1">
                    <a:blip r:embed="rId7"/>
                    <a:srcRect l="7231" b="16312"/>
                    <a:stretch/>
                  </pic:blipFill>
                  <pic:spPr bwMode="auto">
                    <a:xfrm>
                      <a:off x="0" y="0"/>
                      <a:ext cx="4008467" cy="1798476"/>
                    </a:xfrm>
                    <a:prstGeom prst="rect">
                      <a:avLst/>
                    </a:prstGeom>
                    <a:ln>
                      <a:noFill/>
                    </a:ln>
                    <a:extLst>
                      <a:ext uri="{53640926-AAD7-44D8-BBD7-CCE9431645EC}">
                        <a14:shadowObscured xmlns:a14="http://schemas.microsoft.com/office/drawing/2010/main"/>
                      </a:ext>
                    </a:extLst>
                  </pic:spPr>
                </pic:pic>
              </a:graphicData>
            </a:graphic>
          </wp:inline>
        </w:drawing>
      </w:r>
    </w:p>
    <w:p w14:paraId="786DDAE2" w14:textId="33E9655E" w:rsidR="000B1BD6" w:rsidRDefault="000B1BD6" w:rsidP="008E2DA3">
      <w:pPr>
        <w:jc w:val="center"/>
      </w:pPr>
      <w:r>
        <w:t xml:space="preserve">Fig. </w:t>
      </w:r>
      <w:r w:rsidR="008E2DA3">
        <w:t>1</w:t>
      </w:r>
      <w:r>
        <w:t>: Target evaluation system</w:t>
      </w:r>
      <w:r w:rsidR="008E2DA3">
        <w:t xml:space="preserve">, fitness function, cost function </w:t>
      </w:r>
      <w:r>
        <w:t>used in [4].</w:t>
      </w:r>
    </w:p>
    <w:p w14:paraId="69DFA9F7" w14:textId="5543F6E4" w:rsidR="008E2DA3" w:rsidRDefault="008E2DA3" w:rsidP="008E2DA3">
      <w:pPr>
        <w:rPr>
          <w:sz w:val="24"/>
          <w:szCs w:val="24"/>
        </w:rPr>
      </w:pPr>
      <w:r>
        <w:rPr>
          <w:sz w:val="24"/>
          <w:szCs w:val="24"/>
        </w:rPr>
        <w:t xml:space="preserve">The overall fitness for an arrangement was determined by the proportion of ‘profit’ from the cost function relative to each sector. Crossovers and mutations are applied </w:t>
      </w:r>
      <w:proofErr w:type="gramStart"/>
      <w:r>
        <w:rPr>
          <w:sz w:val="24"/>
          <w:szCs w:val="24"/>
        </w:rPr>
        <w:t>at</w:t>
      </w:r>
      <w:proofErr w:type="gramEnd"/>
      <w:r>
        <w:rPr>
          <w:sz w:val="24"/>
          <w:szCs w:val="24"/>
        </w:rPr>
        <w:t xml:space="preserve"> each generation to create new distributions within a population of 100 individuals. </w:t>
      </w:r>
    </w:p>
    <w:p w14:paraId="20EF3339" w14:textId="597404DE" w:rsidR="008E2DA3" w:rsidRDefault="008E2DA3" w:rsidP="008E2DA3">
      <w:pPr>
        <w:rPr>
          <w:sz w:val="24"/>
          <w:szCs w:val="24"/>
        </w:rPr>
      </w:pPr>
      <w:r>
        <w:rPr>
          <w:sz w:val="24"/>
          <w:szCs w:val="24"/>
        </w:rPr>
        <w:t>A paper comparing different parameters and types of urban growth models to study land allocation and configuration [1] was also used to choose fitness parameters. Based on their results, parameters like flood chance and public transport distance were added to this project’s model. The calibration methods used in the reference study are shown below.</w:t>
      </w:r>
    </w:p>
    <w:p w14:paraId="00D531AA" w14:textId="34C513B8" w:rsidR="008E2DA3" w:rsidRDefault="008E2DA3" w:rsidP="008E2DA3">
      <w:pPr>
        <w:rPr>
          <w:sz w:val="24"/>
          <w:szCs w:val="24"/>
        </w:rPr>
      </w:pPr>
      <w:r w:rsidRPr="008E2DA3">
        <w:rPr>
          <w:sz w:val="24"/>
          <w:szCs w:val="24"/>
        </w:rPr>
        <w:lastRenderedPageBreak/>
        <w:drawing>
          <wp:inline distT="0" distB="0" distL="0" distR="0" wp14:anchorId="07925C01" wp14:editId="14E043E5">
            <wp:extent cx="5776461" cy="2347163"/>
            <wp:effectExtent l="0" t="0" r="0" b="0"/>
            <wp:docPr id="15674853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8533" name="Picture 1" descr="A picture containing text, screenshot, font, number&#10;&#10;Description automatically generated"/>
                    <pic:cNvPicPr/>
                  </pic:nvPicPr>
                  <pic:blipFill>
                    <a:blip r:embed="rId8"/>
                    <a:stretch>
                      <a:fillRect/>
                    </a:stretch>
                  </pic:blipFill>
                  <pic:spPr>
                    <a:xfrm>
                      <a:off x="0" y="0"/>
                      <a:ext cx="5776461" cy="2347163"/>
                    </a:xfrm>
                    <a:prstGeom prst="rect">
                      <a:avLst/>
                    </a:prstGeom>
                  </pic:spPr>
                </pic:pic>
              </a:graphicData>
            </a:graphic>
          </wp:inline>
        </w:drawing>
      </w:r>
    </w:p>
    <w:p w14:paraId="68BD5C86" w14:textId="2DB62CE9" w:rsidR="008E2DA3" w:rsidRPr="008E2DA3" w:rsidRDefault="008E2DA3" w:rsidP="008E2DA3">
      <w:pPr>
        <w:jc w:val="center"/>
      </w:pPr>
      <w:r w:rsidRPr="008E2DA3">
        <w:t>Fig. 2: Calibration parameters used in [1].</w:t>
      </w:r>
    </w:p>
    <w:p w14:paraId="16C63B66" w14:textId="77777777" w:rsidR="008E2DA3" w:rsidRPr="0095664C" w:rsidRDefault="008E2DA3" w:rsidP="008E2DA3">
      <w:pPr>
        <w:rPr>
          <w:sz w:val="24"/>
          <w:szCs w:val="24"/>
        </w:rPr>
      </w:pPr>
    </w:p>
    <w:p w14:paraId="169EB63B" w14:textId="6143F409" w:rsidR="00374D66" w:rsidRDefault="00374D66">
      <w:pPr>
        <w:rPr>
          <w:b/>
          <w:bCs/>
          <w:sz w:val="32"/>
          <w:szCs w:val="32"/>
        </w:rPr>
      </w:pPr>
      <w:r w:rsidRPr="006872E2">
        <w:rPr>
          <w:b/>
          <w:bCs/>
          <w:sz w:val="32"/>
          <w:szCs w:val="32"/>
        </w:rPr>
        <w:t>METHODS</w:t>
      </w:r>
    </w:p>
    <w:p w14:paraId="3F807372" w14:textId="1368F50C" w:rsidR="0095664C" w:rsidRDefault="0095664C" w:rsidP="0095664C">
      <w:pPr>
        <w:pStyle w:val="ListParagraph"/>
        <w:numPr>
          <w:ilvl w:val="0"/>
          <w:numId w:val="1"/>
        </w:numPr>
        <w:rPr>
          <w:b/>
          <w:bCs/>
          <w:sz w:val="28"/>
          <w:szCs w:val="28"/>
        </w:rPr>
      </w:pPr>
      <w:r>
        <w:rPr>
          <w:b/>
          <w:bCs/>
          <w:sz w:val="28"/>
          <w:szCs w:val="28"/>
        </w:rPr>
        <w:t>Data Collection</w:t>
      </w:r>
      <w:r>
        <w:rPr>
          <w:b/>
          <w:bCs/>
          <w:sz w:val="28"/>
          <w:szCs w:val="28"/>
        </w:rPr>
        <w:tab/>
      </w:r>
    </w:p>
    <w:p w14:paraId="7E13AA0C" w14:textId="70D3FF58" w:rsidR="00183760" w:rsidRPr="00CA3036" w:rsidRDefault="00554F28" w:rsidP="0095664C">
      <w:pPr>
        <w:pStyle w:val="ListParagraph"/>
        <w:ind w:left="360"/>
        <w:rPr>
          <w:rFonts w:ascii="Calibri" w:hAnsi="Calibri" w:cs="Calibri"/>
          <w:color w:val="000000"/>
          <w:sz w:val="24"/>
          <w:szCs w:val="24"/>
        </w:rPr>
      </w:pPr>
      <w:r w:rsidRPr="00CA3036">
        <w:rPr>
          <w:sz w:val="24"/>
          <w:szCs w:val="24"/>
        </w:rPr>
        <w:t xml:space="preserve">Based on data collected by the U.S. Census Bureau, the </w:t>
      </w:r>
      <w:r w:rsidR="00CA3036">
        <w:rPr>
          <w:sz w:val="24"/>
          <w:szCs w:val="24"/>
        </w:rPr>
        <w:t>“</w:t>
      </w:r>
      <w:r w:rsidRPr="00CA3036">
        <w:rPr>
          <w:sz w:val="24"/>
          <w:szCs w:val="24"/>
        </w:rPr>
        <w:t xml:space="preserve">city </w:t>
      </w:r>
      <w:r w:rsidR="00CA3036">
        <w:rPr>
          <w:sz w:val="24"/>
          <w:szCs w:val="24"/>
        </w:rPr>
        <w:t>[</w:t>
      </w:r>
      <w:r w:rsidRPr="00CA3036">
        <w:rPr>
          <w:sz w:val="24"/>
          <w:szCs w:val="24"/>
        </w:rPr>
        <w:t>of Hoboken</w:t>
      </w:r>
      <w:r w:rsidR="00CA3036">
        <w:rPr>
          <w:sz w:val="24"/>
          <w:szCs w:val="24"/>
        </w:rPr>
        <w:t>]</w:t>
      </w:r>
      <w:r w:rsidRPr="00CA3036">
        <w:rPr>
          <w:sz w:val="24"/>
          <w:szCs w:val="24"/>
        </w:rPr>
        <w:t xml:space="preserve"> has </w:t>
      </w:r>
      <w:r w:rsidR="00183760" w:rsidRPr="00CA3036">
        <w:rPr>
          <w:rFonts w:ascii="Calibri" w:hAnsi="Calibri" w:cs="Calibri"/>
          <w:color w:val="000000"/>
          <w:sz w:val="24"/>
          <w:szCs w:val="24"/>
        </w:rPr>
        <w:t>had a total area of 2.00 square miles (5.18 km</w:t>
      </w:r>
      <w:r w:rsidR="00183760" w:rsidRPr="00CA3036">
        <w:rPr>
          <w:rFonts w:ascii="Calibri" w:hAnsi="Calibri" w:cs="Calibri"/>
          <w:color w:val="000000"/>
          <w:sz w:val="24"/>
          <w:szCs w:val="24"/>
          <w:vertAlign w:val="superscript"/>
        </w:rPr>
        <w:t>2</w:t>
      </w:r>
      <w:r w:rsidR="00183760" w:rsidRPr="00CA3036">
        <w:rPr>
          <w:rFonts w:ascii="Calibri" w:hAnsi="Calibri" w:cs="Calibri"/>
          <w:color w:val="000000"/>
          <w:sz w:val="24"/>
          <w:szCs w:val="24"/>
        </w:rPr>
        <w:t>), including 1.25 square miles (3.24 km</w:t>
      </w:r>
      <w:r w:rsidR="00183760" w:rsidRPr="00CA3036">
        <w:rPr>
          <w:rFonts w:ascii="Calibri" w:hAnsi="Calibri" w:cs="Calibri"/>
          <w:color w:val="000000"/>
          <w:sz w:val="24"/>
          <w:szCs w:val="24"/>
          <w:vertAlign w:val="superscript"/>
        </w:rPr>
        <w:t>2</w:t>
      </w:r>
      <w:r w:rsidR="00183760" w:rsidRPr="00CA3036">
        <w:rPr>
          <w:rFonts w:ascii="Calibri" w:hAnsi="Calibri" w:cs="Calibri"/>
          <w:color w:val="000000"/>
          <w:sz w:val="24"/>
          <w:szCs w:val="24"/>
        </w:rPr>
        <w:t>) of land and 0.75 square miles (1.94 km</w:t>
      </w:r>
      <w:r w:rsidR="00183760" w:rsidRPr="00CA3036">
        <w:rPr>
          <w:rFonts w:ascii="Calibri" w:hAnsi="Calibri" w:cs="Calibri"/>
          <w:color w:val="000000"/>
          <w:sz w:val="24"/>
          <w:szCs w:val="24"/>
          <w:vertAlign w:val="superscript"/>
        </w:rPr>
        <w:t>2</w:t>
      </w:r>
      <w:r w:rsidR="00183760" w:rsidRPr="00CA3036">
        <w:rPr>
          <w:rFonts w:ascii="Calibri" w:hAnsi="Calibri" w:cs="Calibri"/>
          <w:color w:val="000000"/>
          <w:sz w:val="24"/>
          <w:szCs w:val="24"/>
        </w:rPr>
        <w:t>) of water</w:t>
      </w:r>
      <w:r w:rsidR="00CA3036">
        <w:rPr>
          <w:rFonts w:ascii="Calibri" w:hAnsi="Calibri" w:cs="Calibri"/>
          <w:color w:val="000000"/>
          <w:sz w:val="24"/>
          <w:szCs w:val="24"/>
        </w:rPr>
        <w:t>” [6]</w:t>
      </w:r>
      <w:r w:rsidR="00183760" w:rsidRPr="00CA3036">
        <w:rPr>
          <w:rFonts w:ascii="Calibri" w:hAnsi="Calibri" w:cs="Calibri"/>
          <w:color w:val="000000"/>
          <w:sz w:val="24"/>
          <w:szCs w:val="24"/>
        </w:rPr>
        <w:t xml:space="preserve">. A map of Hoboken from the Census Bureau, shown in Fig. </w:t>
      </w:r>
      <w:r w:rsidR="002039E3">
        <w:rPr>
          <w:rFonts w:ascii="Calibri" w:hAnsi="Calibri" w:cs="Calibri"/>
          <w:color w:val="000000"/>
          <w:sz w:val="24"/>
          <w:szCs w:val="24"/>
        </w:rPr>
        <w:t>3</w:t>
      </w:r>
      <w:r w:rsidR="00183760" w:rsidRPr="00CA3036">
        <w:rPr>
          <w:rFonts w:ascii="Calibri" w:hAnsi="Calibri" w:cs="Calibri"/>
          <w:color w:val="000000"/>
          <w:sz w:val="24"/>
          <w:szCs w:val="24"/>
        </w:rPr>
        <w:t xml:space="preserve">, was copied into </w:t>
      </w:r>
      <w:proofErr w:type="gramStart"/>
      <w:r w:rsidR="00183760" w:rsidRPr="00CA3036">
        <w:rPr>
          <w:rFonts w:ascii="Calibri" w:hAnsi="Calibri" w:cs="Calibri"/>
          <w:color w:val="000000"/>
          <w:sz w:val="24"/>
          <w:szCs w:val="24"/>
        </w:rPr>
        <w:t>Excel</w:t>
      </w:r>
      <w:proofErr w:type="gramEnd"/>
      <w:r w:rsidR="00183760" w:rsidRPr="00CA3036">
        <w:rPr>
          <w:rFonts w:ascii="Calibri" w:hAnsi="Calibri" w:cs="Calibri"/>
          <w:color w:val="000000"/>
          <w:sz w:val="24"/>
          <w:szCs w:val="24"/>
        </w:rPr>
        <w:t xml:space="preserve"> and uniformly resized to fit each city block to approximately one cell</w:t>
      </w:r>
      <w:r w:rsidR="006F0610">
        <w:rPr>
          <w:rFonts w:ascii="Calibri" w:hAnsi="Calibri" w:cs="Calibri"/>
          <w:color w:val="000000"/>
          <w:sz w:val="24"/>
          <w:szCs w:val="24"/>
        </w:rPr>
        <w:t xml:space="preserve">. The contained cells were </w:t>
      </w:r>
      <w:r w:rsidR="00183760" w:rsidRPr="00CA3036">
        <w:rPr>
          <w:rFonts w:ascii="Calibri" w:hAnsi="Calibri" w:cs="Calibri"/>
          <w:color w:val="000000"/>
          <w:sz w:val="24"/>
          <w:szCs w:val="24"/>
        </w:rPr>
        <w:t>classified as “land”</w:t>
      </w:r>
      <w:r w:rsidR="00CA3036" w:rsidRPr="00CA3036">
        <w:rPr>
          <w:rFonts w:ascii="Calibri" w:hAnsi="Calibri" w:cs="Calibri"/>
          <w:color w:val="000000"/>
          <w:sz w:val="24"/>
          <w:szCs w:val="24"/>
        </w:rPr>
        <w:t xml:space="preserve"> by changing </w:t>
      </w:r>
      <w:r w:rsidR="003A69D0">
        <w:rPr>
          <w:rFonts w:ascii="Calibri" w:hAnsi="Calibri" w:cs="Calibri"/>
          <w:color w:val="000000"/>
          <w:sz w:val="24"/>
          <w:szCs w:val="24"/>
        </w:rPr>
        <w:t>their</w:t>
      </w:r>
      <w:r w:rsidR="00CA3036" w:rsidRPr="00CA3036">
        <w:rPr>
          <w:rFonts w:ascii="Calibri" w:hAnsi="Calibri" w:cs="Calibri"/>
          <w:color w:val="000000"/>
          <w:sz w:val="24"/>
          <w:szCs w:val="24"/>
        </w:rPr>
        <w:t xml:space="preserve"> fill color</w:t>
      </w:r>
      <w:r w:rsidR="00183760" w:rsidRPr="00CA3036">
        <w:rPr>
          <w:rFonts w:ascii="Calibri" w:hAnsi="Calibri" w:cs="Calibri"/>
          <w:color w:val="000000"/>
          <w:sz w:val="24"/>
          <w:szCs w:val="24"/>
        </w:rPr>
        <w:t xml:space="preserve">. </w:t>
      </w:r>
    </w:p>
    <w:p w14:paraId="7639449C" w14:textId="77777777" w:rsidR="00183760" w:rsidRDefault="00183760" w:rsidP="0095664C">
      <w:pPr>
        <w:pStyle w:val="ListParagraph"/>
        <w:ind w:left="360"/>
        <w:rPr>
          <w:rFonts w:ascii="Calibri" w:hAnsi="Calibri" w:cs="Calibri"/>
          <w:color w:val="000000"/>
        </w:rPr>
      </w:pPr>
    </w:p>
    <w:p w14:paraId="33AA48E1" w14:textId="07263132" w:rsidR="00183760" w:rsidRDefault="00183760" w:rsidP="006F0610">
      <w:pPr>
        <w:pStyle w:val="ListParagraph"/>
        <w:ind w:left="360"/>
        <w:jc w:val="center"/>
        <w:rPr>
          <w:rFonts w:ascii="Calibri" w:hAnsi="Calibri" w:cs="Calibri"/>
          <w:color w:val="000000"/>
        </w:rPr>
      </w:pPr>
      <w:r>
        <w:rPr>
          <w:noProof/>
        </w:rPr>
        <w:drawing>
          <wp:inline distT="0" distB="0" distL="0" distR="0" wp14:anchorId="5F39FE0A" wp14:editId="2F12321B">
            <wp:extent cx="3647955" cy="2689860"/>
            <wp:effectExtent l="0" t="0" r="0" b="0"/>
            <wp:docPr id="761411375"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1375" name="Picture 1" descr="Ma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4664" cy="2694807"/>
                    </a:xfrm>
                    <a:prstGeom prst="rect">
                      <a:avLst/>
                    </a:prstGeom>
                    <a:noFill/>
                    <a:ln>
                      <a:noFill/>
                    </a:ln>
                  </pic:spPr>
                </pic:pic>
              </a:graphicData>
            </a:graphic>
          </wp:inline>
        </w:drawing>
      </w:r>
    </w:p>
    <w:p w14:paraId="7808D32E" w14:textId="315EB174" w:rsidR="00183760" w:rsidRPr="002039E3" w:rsidRDefault="00183760" w:rsidP="006F0610">
      <w:pPr>
        <w:pStyle w:val="ListParagraph"/>
        <w:ind w:left="360"/>
        <w:jc w:val="center"/>
      </w:pPr>
      <w:r w:rsidRPr="002039E3">
        <w:t xml:space="preserve">Fig. </w:t>
      </w:r>
      <w:r w:rsidR="002039E3" w:rsidRPr="002039E3">
        <w:t>3</w:t>
      </w:r>
      <w:r w:rsidRPr="002039E3">
        <w:t>: Census Bureau Map of Hoboken</w:t>
      </w:r>
      <w:r w:rsidR="006F0610" w:rsidRPr="002039E3">
        <w:t>.</w:t>
      </w:r>
    </w:p>
    <w:p w14:paraId="3B0FAF5E" w14:textId="77777777" w:rsidR="00183760" w:rsidRDefault="00183760" w:rsidP="0095664C">
      <w:pPr>
        <w:pStyle w:val="ListParagraph"/>
        <w:ind w:left="360"/>
        <w:rPr>
          <w:rFonts w:ascii="Calibri" w:hAnsi="Calibri" w:cs="Calibri"/>
          <w:color w:val="000000"/>
        </w:rPr>
      </w:pPr>
    </w:p>
    <w:p w14:paraId="5F01147D" w14:textId="6233B099" w:rsidR="00CA3036" w:rsidRPr="00CA3036" w:rsidRDefault="00183760" w:rsidP="00CD093B">
      <w:pPr>
        <w:pStyle w:val="ListParagraph"/>
        <w:ind w:left="360"/>
        <w:rPr>
          <w:rFonts w:ascii="Calibri" w:hAnsi="Calibri" w:cs="Calibri"/>
          <w:color w:val="000000"/>
          <w:sz w:val="24"/>
          <w:szCs w:val="24"/>
        </w:rPr>
      </w:pPr>
      <w:r w:rsidRPr="00CA3036">
        <w:rPr>
          <w:rFonts w:ascii="Calibri" w:hAnsi="Calibri" w:cs="Calibri"/>
          <w:color w:val="000000"/>
          <w:sz w:val="24"/>
          <w:szCs w:val="24"/>
        </w:rPr>
        <w:lastRenderedPageBreak/>
        <w:t xml:space="preserve">A grid boundary was then created around the entire map, and remaining cells were classified as “land”, “water”, or “non-Hoboken”. Classifications were adjusted to fit the map as closely as possible while maintaining the same ratio of land to water specified by the Census. </w:t>
      </w:r>
      <w:r w:rsidR="00CD093B" w:rsidRPr="00CA3036">
        <w:rPr>
          <w:rFonts w:ascii="Calibri" w:hAnsi="Calibri" w:cs="Calibri"/>
          <w:color w:val="000000"/>
          <w:sz w:val="24"/>
          <w:szCs w:val="24"/>
        </w:rPr>
        <w:t>Cells were then re-classified based on a Hoboken zoning map from a recent redevelopment plan and property type classification codes from the NY State Dept. of Taxation and Finance, as well as Google Maps for the locations of features like fire stations (</w:t>
      </w:r>
      <w:r w:rsidR="00CA3036" w:rsidRPr="00CA3036">
        <w:rPr>
          <w:rFonts w:ascii="Calibri" w:hAnsi="Calibri" w:cs="Calibri"/>
          <w:color w:val="000000"/>
          <w:sz w:val="24"/>
          <w:szCs w:val="24"/>
        </w:rPr>
        <w:t xml:space="preserve">see </w:t>
      </w:r>
      <w:r w:rsidR="00CD093B" w:rsidRPr="00CA3036">
        <w:rPr>
          <w:rFonts w:ascii="Calibri" w:hAnsi="Calibri" w:cs="Calibri"/>
          <w:color w:val="000000"/>
          <w:sz w:val="24"/>
          <w:szCs w:val="24"/>
        </w:rPr>
        <w:t xml:space="preserve">Appendix </w:t>
      </w:r>
      <w:proofErr w:type="gramStart"/>
      <w:r w:rsidR="00CD093B" w:rsidRPr="00CA3036">
        <w:rPr>
          <w:rFonts w:ascii="Calibri" w:hAnsi="Calibri" w:cs="Calibri"/>
          <w:color w:val="000000"/>
          <w:sz w:val="24"/>
          <w:szCs w:val="24"/>
        </w:rPr>
        <w:t>A,B</w:t>
      </w:r>
      <w:proofErr w:type="gramEnd"/>
      <w:r w:rsidR="00CA3036" w:rsidRPr="00CA3036">
        <w:rPr>
          <w:rFonts w:ascii="Calibri" w:hAnsi="Calibri" w:cs="Calibri"/>
          <w:color w:val="000000"/>
          <w:sz w:val="24"/>
          <w:szCs w:val="24"/>
        </w:rPr>
        <w:t xml:space="preserve"> for details</w:t>
      </w:r>
      <w:r w:rsidR="00CD093B" w:rsidRPr="00CA3036">
        <w:rPr>
          <w:rFonts w:ascii="Calibri" w:hAnsi="Calibri" w:cs="Calibri"/>
          <w:color w:val="000000"/>
          <w:sz w:val="24"/>
          <w:szCs w:val="24"/>
        </w:rPr>
        <w:t>).</w:t>
      </w:r>
      <w:r w:rsidR="00CA3036" w:rsidRPr="00CA3036">
        <w:rPr>
          <w:rFonts w:ascii="Calibri" w:hAnsi="Calibri" w:cs="Calibri"/>
          <w:color w:val="000000"/>
          <w:sz w:val="24"/>
          <w:szCs w:val="24"/>
        </w:rPr>
        <w:t xml:space="preserve"> The redevelopment plan was used to separate the commercial, residential, and industrial zones as well as “</w:t>
      </w:r>
      <w:r w:rsidR="006F0610">
        <w:rPr>
          <w:rFonts w:ascii="Calibri" w:hAnsi="Calibri" w:cs="Calibri"/>
          <w:color w:val="000000"/>
          <w:sz w:val="24"/>
          <w:szCs w:val="24"/>
        </w:rPr>
        <w:t>undecided</w:t>
      </w:r>
      <w:r w:rsidR="00CA3036" w:rsidRPr="00CA3036">
        <w:rPr>
          <w:rFonts w:ascii="Calibri" w:hAnsi="Calibri" w:cs="Calibri"/>
          <w:color w:val="000000"/>
          <w:sz w:val="24"/>
          <w:szCs w:val="24"/>
        </w:rPr>
        <w:t xml:space="preserve">” areas marked for redevelopment. </w:t>
      </w:r>
    </w:p>
    <w:p w14:paraId="755B7D25" w14:textId="77777777" w:rsidR="00CA3036" w:rsidRPr="00CA3036" w:rsidRDefault="00CA3036" w:rsidP="00CD093B">
      <w:pPr>
        <w:pStyle w:val="ListParagraph"/>
        <w:ind w:left="360"/>
        <w:rPr>
          <w:rFonts w:ascii="Calibri" w:hAnsi="Calibri" w:cs="Calibri"/>
          <w:color w:val="000000"/>
          <w:sz w:val="24"/>
          <w:szCs w:val="24"/>
        </w:rPr>
      </w:pPr>
    </w:p>
    <w:p w14:paraId="211B9BE9" w14:textId="2C51FE3B" w:rsidR="0095664C" w:rsidRPr="00CA3036" w:rsidRDefault="00CA3036" w:rsidP="00CD093B">
      <w:pPr>
        <w:pStyle w:val="ListParagraph"/>
        <w:ind w:left="360"/>
        <w:rPr>
          <w:rFonts w:ascii="Calibri" w:hAnsi="Calibri" w:cs="Calibri"/>
          <w:color w:val="000000"/>
          <w:sz w:val="24"/>
          <w:szCs w:val="24"/>
        </w:rPr>
      </w:pPr>
      <w:r w:rsidRPr="00CA3036">
        <w:rPr>
          <w:rFonts w:ascii="Calibri" w:hAnsi="Calibri" w:cs="Calibri"/>
          <w:color w:val="000000"/>
          <w:sz w:val="24"/>
          <w:szCs w:val="24"/>
        </w:rPr>
        <w:t xml:space="preserve">After deciding the possible cell labels, each color was </w:t>
      </w:r>
      <w:r w:rsidR="006F0610" w:rsidRPr="00CA3036">
        <w:rPr>
          <w:rFonts w:ascii="Calibri" w:hAnsi="Calibri" w:cs="Calibri"/>
          <w:color w:val="000000"/>
          <w:sz w:val="24"/>
          <w:szCs w:val="24"/>
        </w:rPr>
        <w:t>assigned</w:t>
      </w:r>
      <w:r w:rsidRPr="00CA3036">
        <w:rPr>
          <w:rFonts w:ascii="Calibri" w:hAnsi="Calibri" w:cs="Calibri"/>
          <w:color w:val="000000"/>
          <w:sz w:val="24"/>
          <w:szCs w:val="24"/>
        </w:rPr>
        <w:t xml:space="preserve"> a number to populate the </w:t>
      </w:r>
      <w:r w:rsidR="006F0610">
        <w:rPr>
          <w:rFonts w:ascii="Calibri" w:hAnsi="Calibri" w:cs="Calibri"/>
          <w:color w:val="000000"/>
          <w:sz w:val="24"/>
          <w:szCs w:val="24"/>
        </w:rPr>
        <w:t xml:space="preserve">entire </w:t>
      </w:r>
      <w:r w:rsidRPr="00CA3036">
        <w:rPr>
          <w:rFonts w:ascii="Calibri" w:hAnsi="Calibri" w:cs="Calibri"/>
          <w:color w:val="000000"/>
          <w:sz w:val="24"/>
          <w:szCs w:val="24"/>
        </w:rPr>
        <w:t xml:space="preserve">map for further analysis. </w:t>
      </w:r>
      <w:r w:rsidR="000461D2">
        <w:rPr>
          <w:rFonts w:ascii="Calibri" w:hAnsi="Calibri" w:cs="Calibri"/>
          <w:color w:val="000000"/>
          <w:sz w:val="24"/>
          <w:szCs w:val="24"/>
        </w:rPr>
        <w:t xml:space="preserve">Some rows of water were also removed, as only the location of the land/river boundary are needed for fitness evaluation after applying the evolutionary algorithm. </w:t>
      </w:r>
      <w:r w:rsidRPr="00CA3036">
        <w:rPr>
          <w:rFonts w:ascii="Calibri" w:hAnsi="Calibri" w:cs="Calibri"/>
          <w:color w:val="000000"/>
          <w:sz w:val="24"/>
          <w:szCs w:val="24"/>
        </w:rPr>
        <w:t xml:space="preserve">The resulting initial map is plotted in Fig. </w:t>
      </w:r>
      <w:r w:rsidR="002039E3">
        <w:rPr>
          <w:rFonts w:ascii="Calibri" w:hAnsi="Calibri" w:cs="Calibri"/>
          <w:color w:val="000000"/>
          <w:sz w:val="24"/>
          <w:szCs w:val="24"/>
        </w:rPr>
        <w:t>4</w:t>
      </w:r>
      <w:r w:rsidRPr="00CA3036">
        <w:rPr>
          <w:rFonts w:ascii="Calibri" w:hAnsi="Calibri" w:cs="Calibri"/>
          <w:color w:val="000000"/>
          <w:sz w:val="24"/>
          <w:szCs w:val="24"/>
        </w:rPr>
        <w:t>, rotated 90 deg. clockwise to orient the Hudson River along the x-axis for visual clarity.</w:t>
      </w:r>
    </w:p>
    <w:p w14:paraId="7B8256DA" w14:textId="77777777" w:rsidR="00CA3036" w:rsidRDefault="00CA3036" w:rsidP="00CD093B">
      <w:pPr>
        <w:pStyle w:val="ListParagraph"/>
        <w:ind w:left="360"/>
        <w:rPr>
          <w:rFonts w:ascii="Calibri" w:hAnsi="Calibri" w:cs="Calibri"/>
          <w:color w:val="000000"/>
        </w:rPr>
      </w:pPr>
    </w:p>
    <w:p w14:paraId="181E289F" w14:textId="1BEB8B1B" w:rsidR="00CD093B" w:rsidRDefault="00CA3036" w:rsidP="006F0610">
      <w:pPr>
        <w:pStyle w:val="ListParagraph"/>
        <w:ind w:left="360"/>
        <w:jc w:val="center"/>
        <w:rPr>
          <w:sz w:val="24"/>
          <w:szCs w:val="24"/>
        </w:rPr>
      </w:pPr>
      <w:r>
        <w:rPr>
          <w:noProof/>
        </w:rPr>
        <w:drawing>
          <wp:inline distT="0" distB="0" distL="0" distR="0" wp14:anchorId="364446E7" wp14:editId="01DEEBEB">
            <wp:extent cx="4308028" cy="2712720"/>
            <wp:effectExtent l="0" t="0" r="0" b="0"/>
            <wp:docPr id="31473503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5039" name="Picture 1"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963" cy="2723384"/>
                    </a:xfrm>
                    <a:prstGeom prst="rect">
                      <a:avLst/>
                    </a:prstGeom>
                    <a:noFill/>
                    <a:ln>
                      <a:noFill/>
                    </a:ln>
                  </pic:spPr>
                </pic:pic>
              </a:graphicData>
            </a:graphic>
          </wp:inline>
        </w:drawing>
      </w:r>
    </w:p>
    <w:p w14:paraId="1361C73D" w14:textId="7C0924F1" w:rsidR="006F0610" w:rsidRDefault="006F0610" w:rsidP="006F0610">
      <w:pPr>
        <w:pStyle w:val="ListParagraph"/>
        <w:ind w:left="360"/>
        <w:jc w:val="center"/>
        <w:rPr>
          <w:sz w:val="24"/>
          <w:szCs w:val="24"/>
        </w:rPr>
      </w:pPr>
      <w:r w:rsidRPr="002039E3">
        <w:t xml:space="preserve">Fig. </w:t>
      </w:r>
      <w:r w:rsidR="002039E3">
        <w:t>4</w:t>
      </w:r>
      <w:r w:rsidRPr="002039E3">
        <w:t>: Labeled map of property code distribution.</w:t>
      </w:r>
    </w:p>
    <w:p w14:paraId="111B8AC0" w14:textId="77777777" w:rsidR="00CA3036" w:rsidRDefault="00CA3036" w:rsidP="00CD093B">
      <w:pPr>
        <w:pStyle w:val="ListParagraph"/>
        <w:ind w:left="360"/>
        <w:rPr>
          <w:sz w:val="24"/>
          <w:szCs w:val="24"/>
        </w:rPr>
      </w:pPr>
    </w:p>
    <w:p w14:paraId="31CAA620" w14:textId="3E4D7057" w:rsidR="002039E3" w:rsidRDefault="00CA3036" w:rsidP="002039E3">
      <w:pPr>
        <w:pStyle w:val="ListParagraph"/>
        <w:ind w:left="360"/>
        <w:rPr>
          <w:sz w:val="24"/>
          <w:szCs w:val="24"/>
        </w:rPr>
      </w:pPr>
      <w:r>
        <w:rPr>
          <w:sz w:val="24"/>
          <w:szCs w:val="24"/>
        </w:rPr>
        <w:t xml:space="preserve">Another factor that is especially relevant in Hoboken is flood risk. This was quantified by </w:t>
      </w:r>
      <w:r w:rsidR="00156864">
        <w:rPr>
          <w:sz w:val="24"/>
          <w:szCs w:val="24"/>
        </w:rPr>
        <w:t xml:space="preserve">extracting areas of high risk where the 2-year flood inundation average is &gt;= 2.4 ft. above the mean higher high water based on data collected </w:t>
      </w:r>
      <w:r w:rsidR="006F0610">
        <w:rPr>
          <w:sz w:val="24"/>
          <w:szCs w:val="24"/>
        </w:rPr>
        <w:t xml:space="preserve">with the NJFloodMapper tool </w:t>
      </w:r>
      <w:r w:rsidR="00156864">
        <w:rPr>
          <w:sz w:val="24"/>
          <w:szCs w:val="24"/>
        </w:rPr>
        <w:t xml:space="preserve">(Appendix C). This metric means these areas during flood events have at least 2.4 ft. more water than the average height of the highest tides during an average tidal cycle. This can also be thought of as areas with high likelihood of severe storm surge. </w:t>
      </w:r>
      <w:r w:rsidR="006F0610">
        <w:rPr>
          <w:sz w:val="24"/>
          <w:szCs w:val="24"/>
        </w:rPr>
        <w:t xml:space="preserve">This map was converted into a labeled grid using the same methods for the full property code map, resulting in the map shown in Fig. </w:t>
      </w:r>
      <w:r w:rsidR="002039E3">
        <w:rPr>
          <w:sz w:val="24"/>
          <w:szCs w:val="24"/>
        </w:rPr>
        <w:t>5</w:t>
      </w:r>
      <w:r w:rsidR="006F0610">
        <w:rPr>
          <w:sz w:val="24"/>
          <w:szCs w:val="24"/>
        </w:rPr>
        <w:t xml:space="preserve">. The waterfront, river, and non-Hoboken areas are considered non-applicable for flood risk and marked in white. </w:t>
      </w:r>
    </w:p>
    <w:p w14:paraId="1D9AC5A4" w14:textId="77777777" w:rsidR="002039E3" w:rsidRPr="002039E3" w:rsidRDefault="002039E3" w:rsidP="002039E3">
      <w:pPr>
        <w:pStyle w:val="ListParagraph"/>
        <w:ind w:left="360"/>
        <w:rPr>
          <w:sz w:val="24"/>
          <w:szCs w:val="24"/>
        </w:rPr>
      </w:pPr>
    </w:p>
    <w:p w14:paraId="58BADC92" w14:textId="4942BA0A" w:rsidR="0095664C" w:rsidRPr="002039E3" w:rsidRDefault="002039E3" w:rsidP="002039E3">
      <w:pPr>
        <w:pStyle w:val="ListParagraph"/>
        <w:ind w:left="360"/>
        <w:jc w:val="center"/>
        <w:rPr>
          <w:sz w:val="24"/>
          <w:szCs w:val="24"/>
        </w:rPr>
      </w:pPr>
      <w:r>
        <w:rPr>
          <w:noProof/>
        </w:rPr>
        <w:drawing>
          <wp:inline distT="0" distB="0" distL="0" distR="0" wp14:anchorId="3E4A7DAB" wp14:editId="4AC3F099">
            <wp:extent cx="3520440" cy="2809347"/>
            <wp:effectExtent l="0" t="0" r="3810" b="0"/>
            <wp:docPr id="698330566"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0566" name="Picture 2"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859" cy="2821651"/>
                    </a:xfrm>
                    <a:prstGeom prst="rect">
                      <a:avLst/>
                    </a:prstGeom>
                    <a:noFill/>
                    <a:ln>
                      <a:noFill/>
                    </a:ln>
                  </pic:spPr>
                </pic:pic>
              </a:graphicData>
            </a:graphic>
          </wp:inline>
        </w:drawing>
      </w:r>
    </w:p>
    <w:p w14:paraId="0557A6F3" w14:textId="444A33DC" w:rsidR="006F0610" w:rsidRPr="002039E3" w:rsidRDefault="006F0610" w:rsidP="006F0610">
      <w:pPr>
        <w:pStyle w:val="ListParagraph"/>
        <w:ind w:left="360"/>
        <w:jc w:val="center"/>
      </w:pPr>
      <w:r w:rsidRPr="002039E3">
        <w:t xml:space="preserve">Fig. </w:t>
      </w:r>
      <w:r w:rsidR="002039E3" w:rsidRPr="002039E3">
        <w:t>5</w:t>
      </w:r>
      <w:r w:rsidRPr="002039E3">
        <w:t>: Grid of map flood risk (blue = HIGH, grey= LOW, white=not applicable).</w:t>
      </w:r>
    </w:p>
    <w:p w14:paraId="6B6E7F2B" w14:textId="5C7815DF" w:rsidR="0095664C" w:rsidRDefault="0095664C" w:rsidP="0095664C">
      <w:pPr>
        <w:pStyle w:val="ListParagraph"/>
        <w:ind w:left="360"/>
        <w:rPr>
          <w:sz w:val="24"/>
          <w:szCs w:val="24"/>
        </w:rPr>
      </w:pPr>
    </w:p>
    <w:p w14:paraId="25566218" w14:textId="53592F3F" w:rsidR="0095664C" w:rsidRDefault="00B10579" w:rsidP="0095664C">
      <w:pPr>
        <w:pStyle w:val="ListParagraph"/>
        <w:ind w:left="360"/>
        <w:rPr>
          <w:sz w:val="24"/>
          <w:szCs w:val="24"/>
        </w:rPr>
      </w:pPr>
      <w:r>
        <w:rPr>
          <w:sz w:val="24"/>
          <w:szCs w:val="24"/>
        </w:rPr>
        <w:t>After finalizing the maps, each cell was tagged based on crossover applicability to decide if it should be included in the “chromosome” during “evolution” as 0 (permanent) or 1 (movable). Water, non-Hoboken areas, university, hospital, fire station, and waterfront cells were classified as 0 and all other cells as 1. The color-coded maps for land codes, flooding, and crossover inclusion are separated into three sheets within the ‘</w:t>
      </w:r>
      <w:proofErr w:type="spellStart"/>
      <w:r>
        <w:rPr>
          <w:sz w:val="24"/>
          <w:szCs w:val="24"/>
        </w:rPr>
        <w:t>map_tuples_color</w:t>
      </w:r>
      <w:proofErr w:type="spellEnd"/>
      <w:r>
        <w:rPr>
          <w:sz w:val="24"/>
          <w:szCs w:val="24"/>
        </w:rPr>
        <w:t>’ workbook, with the simplified sheets used in the actual programming implementation in the ‘</w:t>
      </w:r>
      <w:proofErr w:type="spellStart"/>
      <w:r>
        <w:rPr>
          <w:sz w:val="24"/>
          <w:szCs w:val="24"/>
        </w:rPr>
        <w:t>map_layers</w:t>
      </w:r>
      <w:proofErr w:type="spellEnd"/>
      <w:r>
        <w:rPr>
          <w:sz w:val="24"/>
          <w:szCs w:val="24"/>
        </w:rPr>
        <w:t xml:space="preserve">’ workbook. </w:t>
      </w:r>
    </w:p>
    <w:p w14:paraId="3C52E895" w14:textId="77777777" w:rsidR="00624F15" w:rsidRDefault="00624F15" w:rsidP="0095664C">
      <w:pPr>
        <w:pStyle w:val="ListParagraph"/>
        <w:ind w:left="360"/>
        <w:rPr>
          <w:sz w:val="24"/>
          <w:szCs w:val="24"/>
        </w:rPr>
      </w:pPr>
    </w:p>
    <w:p w14:paraId="44356098" w14:textId="31D0B885" w:rsidR="0095664C" w:rsidRDefault="0095664C" w:rsidP="0095664C">
      <w:pPr>
        <w:pStyle w:val="ListParagraph"/>
        <w:numPr>
          <w:ilvl w:val="0"/>
          <w:numId w:val="1"/>
        </w:numPr>
        <w:rPr>
          <w:b/>
          <w:bCs/>
          <w:sz w:val="28"/>
          <w:szCs w:val="28"/>
        </w:rPr>
      </w:pPr>
      <w:r>
        <w:rPr>
          <w:b/>
          <w:bCs/>
          <w:sz w:val="28"/>
          <w:szCs w:val="28"/>
        </w:rPr>
        <w:t>Population Initialization</w:t>
      </w:r>
    </w:p>
    <w:p w14:paraId="5C535456" w14:textId="2AFB6E11" w:rsidR="0095664C" w:rsidRDefault="007B3A6D" w:rsidP="0095664C">
      <w:pPr>
        <w:pStyle w:val="ListParagraph"/>
        <w:ind w:left="360"/>
        <w:rPr>
          <w:sz w:val="24"/>
          <w:szCs w:val="24"/>
        </w:rPr>
      </w:pPr>
      <w:r>
        <w:rPr>
          <w:sz w:val="24"/>
          <w:szCs w:val="24"/>
        </w:rPr>
        <w:t xml:space="preserve">To initialize the population and create the mating pool, the land code grid and crossover inclusion grid are first converted to </w:t>
      </w:r>
      <w:proofErr w:type="spellStart"/>
      <w:r>
        <w:rPr>
          <w:sz w:val="24"/>
          <w:szCs w:val="24"/>
        </w:rPr>
        <w:t>numpy</w:t>
      </w:r>
      <w:proofErr w:type="spellEnd"/>
      <w:r>
        <w:rPr>
          <w:sz w:val="24"/>
          <w:szCs w:val="24"/>
        </w:rPr>
        <w:t xml:space="preserve"> arrays. The cells at the locations where crossover = True (1) are then extracted. The cells marked “undecided” (2) are replaced with random land codes corresponding to crossover-eligible types. The array is then flattened </w:t>
      </w:r>
      <w:r w:rsidR="002E3089">
        <w:rPr>
          <w:sz w:val="24"/>
          <w:szCs w:val="24"/>
        </w:rPr>
        <w:t xml:space="preserve">to a 441x1 vector </w:t>
      </w:r>
      <w:r>
        <w:rPr>
          <w:sz w:val="24"/>
          <w:szCs w:val="24"/>
        </w:rPr>
        <w:t xml:space="preserve">to represent the chromosome for a single individual in the population. The entire initial population is created by combining this vector with 99 vectors of the same </w:t>
      </w:r>
      <w:r w:rsidR="002E3089">
        <w:rPr>
          <w:sz w:val="24"/>
          <w:szCs w:val="24"/>
        </w:rPr>
        <w:t>length containing</w:t>
      </w:r>
      <w:r>
        <w:rPr>
          <w:sz w:val="24"/>
          <w:szCs w:val="24"/>
        </w:rPr>
        <w:t xml:space="preserve"> random combinations of eligible land types to create a population array of size </w:t>
      </w:r>
      <w:r w:rsidR="002E3089">
        <w:t>(100, (441,))</w:t>
      </w:r>
      <w:r>
        <w:rPr>
          <w:sz w:val="24"/>
          <w:szCs w:val="24"/>
        </w:rPr>
        <w:t>.</w:t>
      </w:r>
      <w:r w:rsidR="002E3089">
        <w:rPr>
          <w:sz w:val="24"/>
          <w:szCs w:val="24"/>
        </w:rPr>
        <w:t xml:space="preserve"> This first population is used to initialize the mating pool. </w:t>
      </w:r>
      <w:r>
        <w:rPr>
          <w:sz w:val="24"/>
          <w:szCs w:val="24"/>
        </w:rPr>
        <w:t xml:space="preserve"> </w:t>
      </w:r>
    </w:p>
    <w:p w14:paraId="14DC77F6" w14:textId="77777777" w:rsidR="0095664C" w:rsidRPr="0095664C" w:rsidRDefault="0095664C" w:rsidP="0095664C">
      <w:pPr>
        <w:pStyle w:val="ListParagraph"/>
        <w:ind w:left="360"/>
        <w:rPr>
          <w:sz w:val="24"/>
          <w:szCs w:val="24"/>
        </w:rPr>
      </w:pPr>
    </w:p>
    <w:p w14:paraId="4CD1D954" w14:textId="62EC6BC4" w:rsidR="0095664C" w:rsidRDefault="0095664C" w:rsidP="0095664C">
      <w:pPr>
        <w:pStyle w:val="ListParagraph"/>
        <w:numPr>
          <w:ilvl w:val="0"/>
          <w:numId w:val="1"/>
        </w:numPr>
        <w:rPr>
          <w:b/>
          <w:bCs/>
          <w:sz w:val="28"/>
          <w:szCs w:val="28"/>
        </w:rPr>
      </w:pPr>
      <w:r>
        <w:rPr>
          <w:b/>
          <w:bCs/>
          <w:sz w:val="28"/>
          <w:szCs w:val="28"/>
        </w:rPr>
        <w:t>Evolutionary Algorithm</w:t>
      </w:r>
    </w:p>
    <w:p w14:paraId="101642E6" w14:textId="3F9C6314" w:rsidR="0095664C" w:rsidRDefault="002E3089" w:rsidP="002E3089">
      <w:pPr>
        <w:pStyle w:val="ListParagraph"/>
        <w:ind w:left="360"/>
        <w:rPr>
          <w:sz w:val="24"/>
          <w:szCs w:val="24"/>
        </w:rPr>
      </w:pPr>
      <w:r>
        <w:rPr>
          <w:sz w:val="24"/>
          <w:szCs w:val="24"/>
        </w:rPr>
        <w:t xml:space="preserve">The initialized mating pool is then passed to the evolutionary algorithm function </w:t>
      </w:r>
      <w:proofErr w:type="spellStart"/>
      <w:r>
        <w:rPr>
          <w:sz w:val="24"/>
          <w:szCs w:val="24"/>
        </w:rPr>
        <w:t>evo_</w:t>
      </w:r>
      <w:proofErr w:type="gramStart"/>
      <w:r>
        <w:rPr>
          <w:sz w:val="24"/>
          <w:szCs w:val="24"/>
        </w:rPr>
        <w:t>algorithm</w:t>
      </w:r>
      <w:proofErr w:type="spellEnd"/>
      <w:r>
        <w:rPr>
          <w:sz w:val="24"/>
          <w:szCs w:val="24"/>
        </w:rPr>
        <w:t>(</w:t>
      </w:r>
      <w:proofErr w:type="gramEnd"/>
      <w:r>
        <w:rPr>
          <w:sz w:val="24"/>
          <w:szCs w:val="24"/>
        </w:rPr>
        <w:t>) with the following parameters:</w:t>
      </w:r>
    </w:p>
    <w:p w14:paraId="1514B66F" w14:textId="77777777" w:rsidR="0083050D" w:rsidRDefault="0083050D" w:rsidP="002E3089">
      <w:pPr>
        <w:pStyle w:val="ListParagraph"/>
        <w:ind w:left="360"/>
        <w:rPr>
          <w:sz w:val="24"/>
          <w:szCs w:val="24"/>
        </w:rPr>
      </w:pPr>
    </w:p>
    <w:p w14:paraId="01944F29" w14:textId="77777777" w:rsidR="002039E3" w:rsidRDefault="002039E3" w:rsidP="002E3089">
      <w:pPr>
        <w:pStyle w:val="ListParagraph"/>
        <w:ind w:left="360"/>
        <w:rPr>
          <w:sz w:val="24"/>
          <w:szCs w:val="24"/>
        </w:rPr>
      </w:pPr>
    </w:p>
    <w:p w14:paraId="0CA49C19" w14:textId="6E1E7B7B" w:rsidR="002E3089" w:rsidRDefault="002E3089" w:rsidP="002E3089">
      <w:pPr>
        <w:pStyle w:val="ListParagraph"/>
        <w:ind w:left="360"/>
        <w:rPr>
          <w:sz w:val="24"/>
          <w:szCs w:val="24"/>
        </w:rPr>
      </w:pPr>
      <w:r>
        <w:rPr>
          <w:sz w:val="24"/>
          <w:szCs w:val="24"/>
        </w:rPr>
        <w:lastRenderedPageBreak/>
        <w:tab/>
      </w:r>
      <w:proofErr w:type="spellStart"/>
      <w:r>
        <w:rPr>
          <w:sz w:val="24"/>
          <w:szCs w:val="24"/>
        </w:rPr>
        <w:t>mating_pool</w:t>
      </w:r>
      <w:proofErr w:type="spellEnd"/>
      <w:r>
        <w:rPr>
          <w:sz w:val="24"/>
          <w:szCs w:val="24"/>
        </w:rPr>
        <w:t>: Initial mating pool (includes original map)</w:t>
      </w:r>
    </w:p>
    <w:p w14:paraId="5C1B7A3E" w14:textId="6CCD57D7" w:rsidR="002E3089" w:rsidRDefault="002E3089" w:rsidP="002E3089">
      <w:pPr>
        <w:pStyle w:val="ListParagraph"/>
        <w:ind w:left="360"/>
        <w:rPr>
          <w:sz w:val="24"/>
          <w:szCs w:val="24"/>
        </w:rPr>
      </w:pPr>
      <w:r>
        <w:rPr>
          <w:sz w:val="24"/>
          <w:szCs w:val="24"/>
        </w:rPr>
        <w:tab/>
      </w:r>
      <w:proofErr w:type="spellStart"/>
      <w:r w:rsidR="00BE2DC0">
        <w:rPr>
          <w:sz w:val="24"/>
          <w:szCs w:val="24"/>
        </w:rPr>
        <w:t>i_cells</w:t>
      </w:r>
      <w:proofErr w:type="spellEnd"/>
      <w:r w:rsidR="00BE2DC0">
        <w:rPr>
          <w:sz w:val="24"/>
          <w:szCs w:val="24"/>
        </w:rPr>
        <w:t xml:space="preserve">: </w:t>
      </w:r>
      <w:r w:rsidR="009A453D">
        <w:rPr>
          <w:sz w:val="24"/>
          <w:szCs w:val="24"/>
        </w:rPr>
        <w:t xml:space="preserve">grid cell </w:t>
      </w:r>
      <w:r w:rsidR="00BE2DC0">
        <w:rPr>
          <w:sz w:val="24"/>
          <w:szCs w:val="24"/>
        </w:rPr>
        <w:t>crossover eligibility tags</w:t>
      </w:r>
    </w:p>
    <w:p w14:paraId="70D64D69" w14:textId="135C714D" w:rsidR="00BE2DC0" w:rsidRDefault="00BE2DC0" w:rsidP="002E3089">
      <w:pPr>
        <w:pStyle w:val="ListParagraph"/>
        <w:ind w:left="360"/>
        <w:rPr>
          <w:sz w:val="24"/>
          <w:szCs w:val="24"/>
        </w:rPr>
      </w:pPr>
      <w:r>
        <w:rPr>
          <w:sz w:val="24"/>
          <w:szCs w:val="24"/>
        </w:rPr>
        <w:tab/>
      </w:r>
      <w:proofErr w:type="spellStart"/>
      <w:r>
        <w:rPr>
          <w:sz w:val="24"/>
          <w:szCs w:val="24"/>
        </w:rPr>
        <w:t>l_cells</w:t>
      </w:r>
      <w:proofErr w:type="spellEnd"/>
      <w:r>
        <w:rPr>
          <w:sz w:val="24"/>
          <w:szCs w:val="24"/>
        </w:rPr>
        <w:t xml:space="preserve">: </w:t>
      </w:r>
      <w:r w:rsidR="009A453D">
        <w:rPr>
          <w:sz w:val="24"/>
          <w:szCs w:val="24"/>
        </w:rPr>
        <w:t xml:space="preserve">grid cell </w:t>
      </w:r>
      <w:r>
        <w:rPr>
          <w:sz w:val="24"/>
          <w:szCs w:val="24"/>
        </w:rPr>
        <w:t>land type tags (full map)</w:t>
      </w:r>
    </w:p>
    <w:p w14:paraId="23B3E032" w14:textId="4828753D" w:rsidR="00BE2DC0" w:rsidRDefault="00BE2DC0" w:rsidP="002E3089">
      <w:pPr>
        <w:pStyle w:val="ListParagraph"/>
        <w:ind w:left="360"/>
        <w:rPr>
          <w:sz w:val="24"/>
          <w:szCs w:val="24"/>
        </w:rPr>
      </w:pPr>
      <w:r>
        <w:rPr>
          <w:sz w:val="24"/>
          <w:szCs w:val="24"/>
        </w:rPr>
        <w:tab/>
        <w:t>generations: number of times to “mate” population couples</w:t>
      </w:r>
    </w:p>
    <w:p w14:paraId="0542276E" w14:textId="4EECE6AE" w:rsidR="00BE2DC0" w:rsidRDefault="00BE2DC0" w:rsidP="002E3089">
      <w:pPr>
        <w:pStyle w:val="ListParagraph"/>
        <w:ind w:left="360"/>
        <w:rPr>
          <w:sz w:val="24"/>
          <w:szCs w:val="24"/>
        </w:rPr>
      </w:pPr>
      <w:r>
        <w:rPr>
          <w:sz w:val="24"/>
          <w:szCs w:val="24"/>
        </w:rPr>
        <w:tab/>
      </w:r>
      <w:proofErr w:type="spellStart"/>
      <w:r>
        <w:rPr>
          <w:sz w:val="24"/>
          <w:szCs w:val="24"/>
        </w:rPr>
        <w:t>crossover_rate</w:t>
      </w:r>
      <w:proofErr w:type="spellEnd"/>
      <w:r>
        <w:rPr>
          <w:sz w:val="24"/>
          <w:szCs w:val="24"/>
        </w:rPr>
        <w:t>: threshold for crossover chance (0.7)</w:t>
      </w:r>
    </w:p>
    <w:p w14:paraId="384EE676" w14:textId="24CBB3E3" w:rsidR="00BE2DC0" w:rsidRDefault="00BE2DC0" w:rsidP="002E3089">
      <w:pPr>
        <w:pStyle w:val="ListParagraph"/>
        <w:ind w:left="360"/>
        <w:rPr>
          <w:sz w:val="24"/>
          <w:szCs w:val="24"/>
        </w:rPr>
      </w:pPr>
      <w:r>
        <w:rPr>
          <w:sz w:val="24"/>
          <w:szCs w:val="24"/>
        </w:rPr>
        <w:tab/>
      </w:r>
      <w:proofErr w:type="spellStart"/>
      <w:r>
        <w:rPr>
          <w:sz w:val="24"/>
          <w:szCs w:val="24"/>
        </w:rPr>
        <w:t>mutation_rate</w:t>
      </w:r>
      <w:proofErr w:type="spellEnd"/>
      <w:r>
        <w:rPr>
          <w:sz w:val="24"/>
          <w:szCs w:val="24"/>
        </w:rPr>
        <w:t>: threshold for mutation chance (0.02)</w:t>
      </w:r>
    </w:p>
    <w:p w14:paraId="413894E4" w14:textId="53DF83A7" w:rsidR="00BE2DC0" w:rsidRDefault="00BE2DC0" w:rsidP="002E3089">
      <w:pPr>
        <w:pStyle w:val="ListParagraph"/>
        <w:ind w:left="360"/>
        <w:rPr>
          <w:sz w:val="24"/>
          <w:szCs w:val="24"/>
        </w:rPr>
      </w:pPr>
      <w:r>
        <w:rPr>
          <w:sz w:val="24"/>
          <w:szCs w:val="24"/>
        </w:rPr>
        <w:tab/>
        <w:t>size: number of individuals in the population</w:t>
      </w:r>
      <w:r w:rsidR="00624F15">
        <w:rPr>
          <w:sz w:val="24"/>
          <w:szCs w:val="24"/>
        </w:rPr>
        <w:t xml:space="preserve"> (100)</w:t>
      </w:r>
    </w:p>
    <w:p w14:paraId="311B5620" w14:textId="77777777" w:rsidR="00624F15" w:rsidRDefault="00624F15" w:rsidP="002E3089">
      <w:pPr>
        <w:pStyle w:val="ListParagraph"/>
        <w:ind w:left="360"/>
        <w:rPr>
          <w:sz w:val="24"/>
          <w:szCs w:val="24"/>
        </w:rPr>
      </w:pPr>
    </w:p>
    <w:p w14:paraId="06E1617A" w14:textId="35C69EA2" w:rsidR="00624F15" w:rsidRDefault="00624F15" w:rsidP="00624F15">
      <w:pPr>
        <w:pStyle w:val="ListParagraph"/>
        <w:ind w:left="360"/>
        <w:rPr>
          <w:sz w:val="24"/>
          <w:szCs w:val="24"/>
        </w:rPr>
      </w:pPr>
      <w:r>
        <w:rPr>
          <w:sz w:val="24"/>
          <w:szCs w:val="24"/>
        </w:rPr>
        <w:t xml:space="preserve">In a single generation, the mating pool is split into consecutive mating pairs. For each pair of parents, children are created using the </w:t>
      </w:r>
      <w:proofErr w:type="spellStart"/>
      <w:r w:rsidRPr="00624F15">
        <w:rPr>
          <w:sz w:val="24"/>
          <w:szCs w:val="24"/>
        </w:rPr>
        <w:t>crossover_</w:t>
      </w:r>
      <w:proofErr w:type="gramStart"/>
      <w:r w:rsidRPr="00624F15">
        <w:rPr>
          <w:sz w:val="24"/>
          <w:szCs w:val="24"/>
        </w:rPr>
        <w:t>event</w:t>
      </w:r>
      <w:proofErr w:type="spellEnd"/>
      <w:r w:rsidRPr="00624F15">
        <w:rPr>
          <w:sz w:val="24"/>
          <w:szCs w:val="24"/>
        </w:rPr>
        <w:t>(</w:t>
      </w:r>
      <w:proofErr w:type="gramEnd"/>
      <w:r w:rsidRPr="00624F15">
        <w:rPr>
          <w:sz w:val="24"/>
          <w:szCs w:val="24"/>
        </w:rPr>
        <w:t xml:space="preserve">parent1, parent2, </w:t>
      </w:r>
      <w:proofErr w:type="spellStart"/>
      <w:r w:rsidRPr="00624F15">
        <w:rPr>
          <w:sz w:val="24"/>
          <w:szCs w:val="24"/>
        </w:rPr>
        <w:t>crossover_rate</w:t>
      </w:r>
      <w:proofErr w:type="spellEnd"/>
      <w:r w:rsidRPr="00624F15">
        <w:rPr>
          <w:sz w:val="24"/>
          <w:szCs w:val="24"/>
        </w:rPr>
        <w:t>)</w:t>
      </w:r>
      <w:r>
        <w:rPr>
          <w:sz w:val="24"/>
          <w:szCs w:val="24"/>
        </w:rPr>
        <w:t xml:space="preserve"> function. The “random” module is used to generate a pseudo-random float from 0 to 1.0. If the random float is less than the crossover rate, </w:t>
      </w:r>
      <w:proofErr w:type="gramStart"/>
      <w:r>
        <w:rPr>
          <w:sz w:val="24"/>
          <w:szCs w:val="24"/>
        </w:rPr>
        <w:t>two</w:t>
      </w:r>
      <w:proofErr w:type="gramEnd"/>
      <w:r>
        <w:rPr>
          <w:sz w:val="24"/>
          <w:szCs w:val="24"/>
        </w:rPr>
        <w:t xml:space="preserve">-point crossover is performed by picking a random slice and switching the elements within the slice between the two parents. </w:t>
      </w:r>
      <w:r w:rsidR="003142D7">
        <w:rPr>
          <w:sz w:val="24"/>
          <w:szCs w:val="24"/>
        </w:rPr>
        <w:t xml:space="preserve">If the generated number is larger than the crossover rate, the same parents are </w:t>
      </w:r>
      <w:r w:rsidR="003142D7">
        <w:rPr>
          <w:sz w:val="24"/>
          <w:szCs w:val="24"/>
        </w:rPr>
        <w:t>used as the children.</w:t>
      </w:r>
    </w:p>
    <w:p w14:paraId="52C8500A" w14:textId="77777777" w:rsidR="00624F15" w:rsidRDefault="00624F15" w:rsidP="00624F15">
      <w:pPr>
        <w:pStyle w:val="ListParagraph"/>
        <w:ind w:left="360"/>
        <w:rPr>
          <w:sz w:val="24"/>
          <w:szCs w:val="24"/>
        </w:rPr>
      </w:pPr>
    </w:p>
    <w:p w14:paraId="6A1B615C" w14:textId="77777777" w:rsidR="00624F15" w:rsidRDefault="00624F15" w:rsidP="00624F15">
      <w:pPr>
        <w:pStyle w:val="ListParagraph"/>
        <w:ind w:left="360"/>
        <w:jc w:val="center"/>
        <w:rPr>
          <w:sz w:val="24"/>
          <w:szCs w:val="24"/>
        </w:rPr>
      </w:pPr>
      <w:r>
        <w:rPr>
          <w:noProof/>
        </w:rPr>
        <w:drawing>
          <wp:inline distT="0" distB="0" distL="0" distR="0" wp14:anchorId="060DD281" wp14:editId="7469A8A1">
            <wp:extent cx="2910130" cy="1783080"/>
            <wp:effectExtent l="0" t="0" r="5080" b="7620"/>
            <wp:docPr id="1319305107" name="Picture 1" descr="Crossover in Genetic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over in Genetic Algorithm - GeeksforGeeks"/>
                    <pic:cNvPicPr>
                      <a:picLocks noChangeAspect="1" noChangeArrowheads="1"/>
                    </pic:cNvPicPr>
                  </pic:nvPicPr>
                  <pic:blipFill rotWithShape="1">
                    <a:blip r:embed="rId12">
                      <a:extLst>
                        <a:ext uri="{28A0092B-C50C-407E-A947-70E740481C1C}">
                          <a14:useLocalDpi xmlns:a14="http://schemas.microsoft.com/office/drawing/2010/main" val="0"/>
                        </a:ext>
                      </a:extLst>
                    </a:blip>
                    <a:srcRect l="6715" t="1141" r="10558" b="9857"/>
                    <a:stretch/>
                  </pic:blipFill>
                  <pic:spPr bwMode="auto">
                    <a:xfrm>
                      <a:off x="0" y="0"/>
                      <a:ext cx="2920747" cy="1789585"/>
                    </a:xfrm>
                    <a:prstGeom prst="rect">
                      <a:avLst/>
                    </a:prstGeom>
                    <a:noFill/>
                    <a:ln>
                      <a:noFill/>
                    </a:ln>
                    <a:extLst>
                      <a:ext uri="{53640926-AAD7-44D8-BBD7-CCE9431645EC}">
                        <a14:shadowObscured xmlns:a14="http://schemas.microsoft.com/office/drawing/2010/main"/>
                      </a:ext>
                    </a:extLst>
                  </pic:spPr>
                </pic:pic>
              </a:graphicData>
            </a:graphic>
          </wp:inline>
        </w:drawing>
      </w:r>
    </w:p>
    <w:p w14:paraId="16494FD7" w14:textId="58EA4D24" w:rsidR="003142D7" w:rsidRDefault="002039E3" w:rsidP="002039E3">
      <w:pPr>
        <w:pStyle w:val="ListParagraph"/>
        <w:ind w:left="360"/>
        <w:jc w:val="center"/>
        <w:rPr>
          <w:sz w:val="24"/>
          <w:szCs w:val="24"/>
        </w:rPr>
      </w:pPr>
      <w:r>
        <w:rPr>
          <w:sz w:val="24"/>
          <w:szCs w:val="24"/>
        </w:rPr>
        <w:t>Fig. 6: Two-point crossover example.</w:t>
      </w:r>
    </w:p>
    <w:p w14:paraId="637DC7EC" w14:textId="77777777" w:rsidR="002039E3" w:rsidRDefault="002039E3" w:rsidP="002039E3">
      <w:pPr>
        <w:pStyle w:val="ListParagraph"/>
        <w:ind w:left="360"/>
        <w:jc w:val="center"/>
        <w:rPr>
          <w:sz w:val="24"/>
          <w:szCs w:val="24"/>
        </w:rPr>
      </w:pPr>
    </w:p>
    <w:p w14:paraId="1C9FE693" w14:textId="5F057316" w:rsidR="00BE2DC0" w:rsidRPr="003142D7" w:rsidRDefault="003142D7" w:rsidP="003142D7">
      <w:pPr>
        <w:pStyle w:val="ListParagraph"/>
        <w:ind w:left="360"/>
        <w:rPr>
          <w:sz w:val="24"/>
          <w:szCs w:val="24"/>
        </w:rPr>
      </w:pPr>
      <w:r>
        <w:rPr>
          <w:sz w:val="24"/>
          <w:szCs w:val="24"/>
        </w:rPr>
        <w:t xml:space="preserve">The children then move onto the mutation event. Two random floats are generated to represent the mutation chance for each child. If the mutation chance is less than the mutation rate, two “alleles” are randomly switched within the child’s chromosome. The resulting children from all the mating pairs are used to update the mating pool and re-mapped onto the original map cells. The fitness of each child’s map is </w:t>
      </w:r>
      <w:proofErr w:type="gramStart"/>
      <w:r>
        <w:rPr>
          <w:sz w:val="24"/>
          <w:szCs w:val="24"/>
        </w:rPr>
        <w:t>evaluated</w:t>
      </w:r>
      <w:proofErr w:type="gramEnd"/>
      <w:r>
        <w:rPr>
          <w:sz w:val="24"/>
          <w:szCs w:val="24"/>
        </w:rPr>
        <w:t xml:space="preserve"> and the top 50 children are kept for the next generation. 50 more randomly generated children are used to make up the rest of the generation. These steps are repeated until all generations are completed to get the final population.</w:t>
      </w:r>
    </w:p>
    <w:p w14:paraId="7ED8126E" w14:textId="77777777" w:rsidR="0095664C" w:rsidRPr="0095664C" w:rsidRDefault="0095664C" w:rsidP="0095664C">
      <w:pPr>
        <w:pStyle w:val="ListParagraph"/>
        <w:ind w:left="360"/>
        <w:rPr>
          <w:sz w:val="24"/>
          <w:szCs w:val="24"/>
        </w:rPr>
      </w:pPr>
    </w:p>
    <w:p w14:paraId="4D8AC0DA" w14:textId="5F7A2F28" w:rsidR="0095664C" w:rsidRDefault="0095664C" w:rsidP="0095664C">
      <w:pPr>
        <w:pStyle w:val="ListParagraph"/>
        <w:numPr>
          <w:ilvl w:val="0"/>
          <w:numId w:val="1"/>
        </w:numPr>
        <w:rPr>
          <w:b/>
          <w:bCs/>
          <w:sz w:val="28"/>
          <w:szCs w:val="28"/>
        </w:rPr>
      </w:pPr>
      <w:r>
        <w:rPr>
          <w:b/>
          <w:bCs/>
          <w:sz w:val="28"/>
          <w:szCs w:val="28"/>
        </w:rPr>
        <w:t>Fitness Evaluation</w:t>
      </w:r>
    </w:p>
    <w:p w14:paraId="06D29DFE" w14:textId="17B3851C" w:rsidR="00D30428" w:rsidRDefault="00D30428" w:rsidP="00D30428">
      <w:pPr>
        <w:ind w:left="360"/>
        <w:rPr>
          <w:sz w:val="24"/>
          <w:szCs w:val="24"/>
        </w:rPr>
      </w:pPr>
      <w:r>
        <w:rPr>
          <w:sz w:val="24"/>
          <w:szCs w:val="24"/>
        </w:rPr>
        <w:t>To quantify fitness for residential, commercial, and industrial cells, the average distances to different cell types as well as densities of the same cells are used. The final fitness scores for each type – ‘r’, ‘c’, ‘</w:t>
      </w:r>
      <w:proofErr w:type="spellStart"/>
      <w:r>
        <w:rPr>
          <w:sz w:val="24"/>
          <w:szCs w:val="24"/>
        </w:rPr>
        <w:t>i</w:t>
      </w:r>
      <w:proofErr w:type="spellEnd"/>
      <w:r>
        <w:rPr>
          <w:sz w:val="24"/>
          <w:szCs w:val="24"/>
        </w:rPr>
        <w:t xml:space="preserve">' – are multiplied by their respective flood score. Flood score is </w:t>
      </w:r>
      <w:r>
        <w:rPr>
          <w:sz w:val="24"/>
          <w:szCs w:val="24"/>
        </w:rPr>
        <w:lastRenderedPageBreak/>
        <w:t xml:space="preserve">calculated using the </w:t>
      </w:r>
      <w:proofErr w:type="spellStart"/>
      <w:r w:rsidRPr="00D30428">
        <w:rPr>
          <w:sz w:val="24"/>
          <w:szCs w:val="24"/>
        </w:rPr>
        <w:t>get_</w:t>
      </w:r>
      <w:proofErr w:type="gramStart"/>
      <w:r w:rsidRPr="00D30428">
        <w:rPr>
          <w:sz w:val="24"/>
          <w:szCs w:val="24"/>
        </w:rPr>
        <w:t>density</w:t>
      </w:r>
      <w:proofErr w:type="spellEnd"/>
      <w:r w:rsidRPr="00D30428">
        <w:rPr>
          <w:sz w:val="24"/>
          <w:szCs w:val="24"/>
        </w:rPr>
        <w:t>(</w:t>
      </w:r>
      <w:proofErr w:type="gramEnd"/>
      <w:r w:rsidRPr="00D30428">
        <w:rPr>
          <w:sz w:val="24"/>
          <w:szCs w:val="24"/>
        </w:rPr>
        <w:t xml:space="preserve">padded, pad, </w:t>
      </w:r>
      <w:proofErr w:type="spellStart"/>
      <w:r w:rsidRPr="00D30428">
        <w:rPr>
          <w:sz w:val="24"/>
          <w:szCs w:val="24"/>
        </w:rPr>
        <w:t>cond</w:t>
      </w:r>
      <w:proofErr w:type="spellEnd"/>
      <w:r w:rsidRPr="00D30428">
        <w:rPr>
          <w:sz w:val="24"/>
          <w:szCs w:val="24"/>
        </w:rPr>
        <w:t>)</w:t>
      </w:r>
      <w:r>
        <w:rPr>
          <w:sz w:val="24"/>
          <w:szCs w:val="24"/>
        </w:rPr>
        <w:t xml:space="preserve"> function, where the grid is </w:t>
      </w:r>
      <w:r w:rsidR="00830412">
        <w:rPr>
          <w:sz w:val="24"/>
          <w:szCs w:val="24"/>
        </w:rPr>
        <w:t xml:space="preserve">padded using a specific ‘pad’ integer. The ratio of high risk to </w:t>
      </w:r>
      <w:proofErr w:type="gramStart"/>
      <w:r w:rsidR="00830412">
        <w:rPr>
          <w:sz w:val="24"/>
          <w:szCs w:val="24"/>
        </w:rPr>
        <w:t>low risk</w:t>
      </w:r>
      <w:proofErr w:type="gramEnd"/>
      <w:r w:rsidR="00830412">
        <w:rPr>
          <w:sz w:val="24"/>
          <w:szCs w:val="24"/>
        </w:rPr>
        <w:t xml:space="preserve"> cells that within a surrounding area is calculated to get flood risk, shown in Fig. </w:t>
      </w:r>
      <w:r w:rsidR="002039E3">
        <w:rPr>
          <w:sz w:val="24"/>
          <w:szCs w:val="24"/>
        </w:rPr>
        <w:t>7</w:t>
      </w:r>
      <w:r w:rsidR="00830412">
        <w:rPr>
          <w:sz w:val="24"/>
          <w:szCs w:val="24"/>
        </w:rPr>
        <w:t xml:space="preserve"> below. </w:t>
      </w:r>
    </w:p>
    <w:p w14:paraId="66F6B9F8" w14:textId="77777777" w:rsidR="002039E3" w:rsidRPr="00D30428" w:rsidRDefault="002039E3" w:rsidP="00D30428">
      <w:pPr>
        <w:ind w:left="360"/>
        <w:rPr>
          <w:sz w:val="24"/>
          <w:szCs w:val="24"/>
        </w:rPr>
      </w:pPr>
    </w:p>
    <w:p w14:paraId="2578F27E" w14:textId="20B25167" w:rsidR="00D30428" w:rsidRDefault="00830412" w:rsidP="00830412">
      <w:pPr>
        <w:ind w:left="360"/>
        <w:jc w:val="center"/>
        <w:rPr>
          <w:sz w:val="24"/>
          <w:szCs w:val="24"/>
        </w:rPr>
      </w:pPr>
      <w:r w:rsidRPr="00830412">
        <w:rPr>
          <w:sz w:val="24"/>
          <w:szCs w:val="24"/>
        </w:rPr>
        <w:drawing>
          <wp:inline distT="0" distB="0" distL="0" distR="0" wp14:anchorId="73E98E05" wp14:editId="61FA3918">
            <wp:extent cx="3330229" cy="1120237"/>
            <wp:effectExtent l="0" t="0" r="3810" b="3810"/>
            <wp:docPr id="919387847" name="Picture 1" descr="A red and white rectangles with a green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7847" name="Picture 1" descr="A red and white rectangles with a green line&#10;&#10;Description automatically generated with low confidence"/>
                    <pic:cNvPicPr/>
                  </pic:nvPicPr>
                  <pic:blipFill>
                    <a:blip r:embed="rId13"/>
                    <a:stretch>
                      <a:fillRect/>
                    </a:stretch>
                  </pic:blipFill>
                  <pic:spPr>
                    <a:xfrm>
                      <a:off x="0" y="0"/>
                      <a:ext cx="3330229" cy="1120237"/>
                    </a:xfrm>
                    <a:prstGeom prst="rect">
                      <a:avLst/>
                    </a:prstGeom>
                  </pic:spPr>
                </pic:pic>
              </a:graphicData>
            </a:graphic>
          </wp:inline>
        </w:drawing>
      </w:r>
    </w:p>
    <w:p w14:paraId="686EA565" w14:textId="208BF34C" w:rsidR="002039E3" w:rsidRPr="002039E3" w:rsidRDefault="00830412" w:rsidP="002039E3">
      <w:pPr>
        <w:ind w:left="360"/>
        <w:jc w:val="center"/>
      </w:pPr>
      <w:r w:rsidRPr="002039E3">
        <w:t xml:space="preserve">Fig. </w:t>
      </w:r>
      <w:r w:rsidR="002039E3" w:rsidRPr="002039E3">
        <w:t>7</w:t>
      </w:r>
      <w:r w:rsidRPr="002039E3">
        <w:t>: High risk cell density (red) for a given cell (green).</w:t>
      </w:r>
    </w:p>
    <w:p w14:paraId="715637B5" w14:textId="14233C5B" w:rsidR="00830412" w:rsidRDefault="00830412" w:rsidP="00830412">
      <w:pPr>
        <w:ind w:left="360"/>
        <w:rPr>
          <w:sz w:val="24"/>
          <w:szCs w:val="24"/>
        </w:rPr>
      </w:pPr>
      <w:r>
        <w:rPr>
          <w:sz w:val="24"/>
          <w:szCs w:val="24"/>
        </w:rPr>
        <w:t>High risk tags are specified by ‘</w:t>
      </w:r>
      <w:proofErr w:type="spellStart"/>
      <w:r>
        <w:rPr>
          <w:sz w:val="24"/>
          <w:szCs w:val="24"/>
        </w:rPr>
        <w:t>cond</w:t>
      </w:r>
      <w:proofErr w:type="spellEnd"/>
      <w:r>
        <w:rPr>
          <w:sz w:val="24"/>
          <w:szCs w:val="24"/>
        </w:rPr>
        <w:t>’.</w:t>
      </w:r>
      <w:r>
        <w:rPr>
          <w:sz w:val="24"/>
          <w:szCs w:val="24"/>
        </w:rPr>
        <w:t xml:space="preserve"> The average flood score for each cell type is multiplied by a given number based on the perceived importance of flood mitigation, shown below.</w:t>
      </w:r>
    </w:p>
    <w:p w14:paraId="7613A518" w14:textId="77777777" w:rsidR="00830412" w:rsidRDefault="00830412" w:rsidP="00830412">
      <w:pPr>
        <w:ind w:left="360"/>
        <w:rPr>
          <w:sz w:val="24"/>
          <w:szCs w:val="24"/>
        </w:rPr>
      </w:pPr>
    </w:p>
    <w:p w14:paraId="7338F5C4" w14:textId="18B7672C" w:rsidR="00830412" w:rsidRDefault="00830412" w:rsidP="00830412">
      <w:pPr>
        <w:ind w:left="360"/>
        <w:jc w:val="center"/>
        <w:rPr>
          <w:sz w:val="24"/>
          <w:szCs w:val="24"/>
        </w:rPr>
      </w:pPr>
      <w:r w:rsidRPr="00830412">
        <w:rPr>
          <w:sz w:val="24"/>
          <w:szCs w:val="24"/>
        </w:rPr>
        <w:drawing>
          <wp:inline distT="0" distB="0" distL="0" distR="0" wp14:anchorId="4EFDC931" wp14:editId="3B764EAC">
            <wp:extent cx="2636748" cy="1242168"/>
            <wp:effectExtent l="0" t="0" r="0" b="0"/>
            <wp:docPr id="200707530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5308" name="Picture 1" descr="A screen shot of a computer code&#10;&#10;Description automatically generated with low confidence"/>
                    <pic:cNvPicPr/>
                  </pic:nvPicPr>
                  <pic:blipFill>
                    <a:blip r:embed="rId14"/>
                    <a:stretch>
                      <a:fillRect/>
                    </a:stretch>
                  </pic:blipFill>
                  <pic:spPr>
                    <a:xfrm>
                      <a:off x="0" y="0"/>
                      <a:ext cx="2636748" cy="1242168"/>
                    </a:xfrm>
                    <a:prstGeom prst="rect">
                      <a:avLst/>
                    </a:prstGeom>
                  </pic:spPr>
                </pic:pic>
              </a:graphicData>
            </a:graphic>
          </wp:inline>
        </w:drawing>
      </w:r>
    </w:p>
    <w:p w14:paraId="339D2280" w14:textId="56A789E7" w:rsidR="002039E3" w:rsidRPr="0083050D" w:rsidRDefault="00830412" w:rsidP="0083050D">
      <w:pPr>
        <w:ind w:left="360"/>
        <w:jc w:val="center"/>
      </w:pPr>
      <w:r w:rsidRPr="002039E3">
        <w:t xml:space="preserve">Fig. </w:t>
      </w:r>
      <w:r w:rsidR="002039E3" w:rsidRPr="002039E3">
        <w:t>8</w:t>
      </w:r>
      <w:r w:rsidRPr="002039E3">
        <w:t>: Flood weight specifications and perceived level of importance.</w:t>
      </w:r>
    </w:p>
    <w:p w14:paraId="12C14CB4" w14:textId="20B828F4" w:rsidR="00830412" w:rsidRDefault="000E1E6F" w:rsidP="000E1E6F">
      <w:pPr>
        <w:ind w:left="360"/>
        <w:rPr>
          <w:sz w:val="24"/>
          <w:szCs w:val="24"/>
        </w:rPr>
      </w:pPr>
      <w:r>
        <w:rPr>
          <w:sz w:val="24"/>
          <w:szCs w:val="24"/>
        </w:rPr>
        <w:t>The fitness of a child is determined based on the average fitness score for residential, commercial, and industrial cells. The indexes of cells within each group, as well as the location of transportation, fire/health services, and the center city cell are stored in a dictionary</w:t>
      </w:r>
      <w:r>
        <w:rPr>
          <w:sz w:val="24"/>
          <w:szCs w:val="24"/>
        </w:rPr>
        <w:t xml:space="preserve"> for distance and density calculations in each sector</w:t>
      </w:r>
      <w:r>
        <w:rPr>
          <w:sz w:val="24"/>
          <w:szCs w:val="24"/>
        </w:rPr>
        <w:t>.</w:t>
      </w:r>
      <w:r>
        <w:rPr>
          <w:sz w:val="24"/>
          <w:szCs w:val="24"/>
        </w:rPr>
        <w:t xml:space="preserve"> Weights for each sector are initialized as ‘1.0’ for each parameter. </w:t>
      </w:r>
    </w:p>
    <w:p w14:paraId="7A50C338" w14:textId="77777777" w:rsidR="000E1E6F" w:rsidRPr="00D30428" w:rsidRDefault="000E1E6F" w:rsidP="000E1E6F">
      <w:pPr>
        <w:ind w:left="360"/>
        <w:rPr>
          <w:sz w:val="24"/>
          <w:szCs w:val="24"/>
        </w:rPr>
      </w:pPr>
    </w:p>
    <w:p w14:paraId="57C6FC04" w14:textId="24E08DEC" w:rsidR="00B22EF6" w:rsidRPr="00B22EF6" w:rsidRDefault="00B22EF6" w:rsidP="00B22EF6">
      <w:pPr>
        <w:pStyle w:val="ListParagraph"/>
        <w:ind w:left="360"/>
        <w:rPr>
          <w:b/>
          <w:bCs/>
          <w:sz w:val="24"/>
          <w:szCs w:val="24"/>
        </w:rPr>
      </w:pPr>
      <w:r w:rsidRPr="00B22EF6">
        <w:rPr>
          <w:b/>
          <w:bCs/>
          <w:sz w:val="24"/>
          <w:szCs w:val="24"/>
        </w:rPr>
        <w:t>Residential</w:t>
      </w:r>
    </w:p>
    <w:p w14:paraId="52AE4A91" w14:textId="05339472" w:rsidR="00B22EF6" w:rsidRDefault="00B22EF6" w:rsidP="0095664C">
      <w:pPr>
        <w:pStyle w:val="ListParagraph"/>
        <w:ind w:left="360"/>
        <w:rPr>
          <w:sz w:val="24"/>
          <w:szCs w:val="24"/>
        </w:rPr>
      </w:pPr>
      <w:r>
        <w:rPr>
          <w:sz w:val="24"/>
          <w:szCs w:val="24"/>
        </w:rPr>
        <w:t>For residential fitness, the parameters are calculated for all ‘r’ cells</w:t>
      </w:r>
      <w:r w:rsidR="00D30428">
        <w:rPr>
          <w:sz w:val="24"/>
          <w:szCs w:val="24"/>
        </w:rPr>
        <w:t xml:space="preserve"> using Euclidian distance</w:t>
      </w:r>
      <w:r>
        <w:rPr>
          <w:sz w:val="24"/>
          <w:szCs w:val="24"/>
        </w:rPr>
        <w:t>:</w:t>
      </w:r>
    </w:p>
    <w:p w14:paraId="35AAAAC7" w14:textId="77777777" w:rsidR="00B22EF6" w:rsidRDefault="00B22EF6" w:rsidP="00B22EF6">
      <w:pPr>
        <w:pStyle w:val="ListParagraph"/>
        <w:ind w:left="360"/>
        <w:rPr>
          <w:sz w:val="24"/>
          <w:szCs w:val="24"/>
        </w:rPr>
      </w:pPr>
      <w:r>
        <w:rPr>
          <w:sz w:val="24"/>
          <w:szCs w:val="24"/>
        </w:rPr>
        <w:tab/>
      </w:r>
    </w:p>
    <w:p w14:paraId="290A5523" w14:textId="755031A2" w:rsidR="00B22EF6" w:rsidRPr="00B22EF6" w:rsidRDefault="00B22EF6" w:rsidP="00B22EF6">
      <w:pPr>
        <w:pStyle w:val="ListParagraph"/>
        <w:ind w:left="360" w:firstLine="360"/>
        <w:rPr>
          <w:sz w:val="24"/>
          <w:szCs w:val="24"/>
        </w:rPr>
      </w:pPr>
      <w:proofErr w:type="spellStart"/>
      <w:r w:rsidRPr="00B22EF6">
        <w:rPr>
          <w:sz w:val="24"/>
          <w:szCs w:val="24"/>
        </w:rPr>
        <w:t>comm_dist_fit</w:t>
      </w:r>
      <w:proofErr w:type="spellEnd"/>
      <w:r>
        <w:rPr>
          <w:sz w:val="24"/>
          <w:szCs w:val="24"/>
        </w:rPr>
        <w:t xml:space="preserve">: </w:t>
      </w:r>
      <w:r w:rsidR="00D30428">
        <w:rPr>
          <w:sz w:val="24"/>
          <w:szCs w:val="24"/>
        </w:rPr>
        <w:t xml:space="preserve">Average </w:t>
      </w:r>
      <w:r w:rsidR="00D30428">
        <w:rPr>
          <w:sz w:val="24"/>
          <w:szCs w:val="24"/>
        </w:rPr>
        <w:t>d</w:t>
      </w:r>
      <w:r>
        <w:rPr>
          <w:sz w:val="24"/>
          <w:szCs w:val="24"/>
        </w:rPr>
        <w:t>istance to commercial cells</w:t>
      </w:r>
      <w:r w:rsidRPr="00B22EF6">
        <w:rPr>
          <w:sz w:val="24"/>
          <w:szCs w:val="24"/>
        </w:rPr>
        <w:t xml:space="preserve"> </w:t>
      </w:r>
    </w:p>
    <w:p w14:paraId="0C70F716" w14:textId="26D285B3" w:rsidR="00B22EF6" w:rsidRPr="00B22EF6" w:rsidRDefault="00B22EF6" w:rsidP="00B22EF6">
      <w:pPr>
        <w:pStyle w:val="ListParagraph"/>
        <w:ind w:left="360"/>
        <w:rPr>
          <w:sz w:val="24"/>
          <w:szCs w:val="24"/>
        </w:rPr>
      </w:pPr>
      <w:r w:rsidRPr="00B22EF6">
        <w:rPr>
          <w:sz w:val="24"/>
          <w:szCs w:val="24"/>
        </w:rPr>
        <w:t xml:space="preserve">    </w:t>
      </w:r>
      <w:r>
        <w:rPr>
          <w:sz w:val="24"/>
          <w:szCs w:val="24"/>
        </w:rPr>
        <w:t xml:space="preserve">  </w:t>
      </w:r>
      <w:r w:rsidR="008F3EA2">
        <w:rPr>
          <w:sz w:val="24"/>
          <w:szCs w:val="24"/>
        </w:rPr>
        <w:t xml:space="preserve"> </w:t>
      </w:r>
      <w:proofErr w:type="spellStart"/>
      <w:r w:rsidRPr="00B22EF6">
        <w:rPr>
          <w:sz w:val="24"/>
          <w:szCs w:val="24"/>
        </w:rPr>
        <w:t>center_fit</w:t>
      </w:r>
      <w:proofErr w:type="spellEnd"/>
      <w:r>
        <w:rPr>
          <w:sz w:val="24"/>
          <w:szCs w:val="24"/>
        </w:rPr>
        <w:t>:</w:t>
      </w:r>
      <w:r w:rsidRPr="00B22EF6">
        <w:rPr>
          <w:sz w:val="24"/>
          <w:szCs w:val="24"/>
        </w:rPr>
        <w:t xml:space="preserve"> </w:t>
      </w:r>
      <w:r>
        <w:rPr>
          <w:sz w:val="24"/>
          <w:szCs w:val="24"/>
        </w:rPr>
        <w:t xml:space="preserve">         Distance to the city center</w:t>
      </w:r>
    </w:p>
    <w:p w14:paraId="64C3B286" w14:textId="3580FD89" w:rsidR="00B22EF6" w:rsidRPr="00B22EF6" w:rsidRDefault="00B22EF6" w:rsidP="00B22EF6">
      <w:pPr>
        <w:pStyle w:val="ListParagraph"/>
        <w:ind w:left="360"/>
        <w:rPr>
          <w:sz w:val="24"/>
          <w:szCs w:val="24"/>
        </w:rPr>
      </w:pPr>
      <w:r w:rsidRPr="00B22EF6">
        <w:rPr>
          <w:sz w:val="24"/>
          <w:szCs w:val="24"/>
        </w:rPr>
        <w:t>   </w:t>
      </w:r>
      <w:r>
        <w:rPr>
          <w:sz w:val="24"/>
          <w:szCs w:val="24"/>
        </w:rPr>
        <w:tab/>
      </w:r>
      <w:proofErr w:type="spellStart"/>
      <w:r w:rsidRPr="00B22EF6">
        <w:rPr>
          <w:sz w:val="24"/>
          <w:szCs w:val="24"/>
        </w:rPr>
        <w:t>ind_dist_fit</w:t>
      </w:r>
      <w:proofErr w:type="spellEnd"/>
      <w:r>
        <w:rPr>
          <w:sz w:val="24"/>
          <w:szCs w:val="24"/>
        </w:rPr>
        <w:t>:</w:t>
      </w:r>
      <w:r w:rsidRPr="00B22EF6">
        <w:rPr>
          <w:sz w:val="24"/>
          <w:szCs w:val="24"/>
        </w:rPr>
        <w:t xml:space="preserve"> </w:t>
      </w:r>
      <w:r>
        <w:rPr>
          <w:sz w:val="24"/>
          <w:szCs w:val="24"/>
        </w:rPr>
        <w:t xml:space="preserve">      </w:t>
      </w:r>
      <w:r w:rsidR="00D30428">
        <w:rPr>
          <w:sz w:val="24"/>
          <w:szCs w:val="24"/>
        </w:rPr>
        <w:t>Average d</w:t>
      </w:r>
      <w:r>
        <w:rPr>
          <w:sz w:val="24"/>
          <w:szCs w:val="24"/>
        </w:rPr>
        <w:t xml:space="preserve">istance </w:t>
      </w:r>
      <w:r>
        <w:rPr>
          <w:sz w:val="24"/>
          <w:szCs w:val="24"/>
        </w:rPr>
        <w:t>to industrial cells</w:t>
      </w:r>
    </w:p>
    <w:p w14:paraId="42A4ACF9" w14:textId="0E366D90" w:rsidR="00B22EF6" w:rsidRPr="00B22EF6" w:rsidRDefault="00B22EF6" w:rsidP="00B22EF6">
      <w:pPr>
        <w:pStyle w:val="ListParagraph"/>
        <w:ind w:left="360"/>
        <w:rPr>
          <w:sz w:val="24"/>
          <w:szCs w:val="24"/>
        </w:rPr>
      </w:pPr>
      <w:r w:rsidRPr="00B22EF6">
        <w:rPr>
          <w:sz w:val="24"/>
          <w:szCs w:val="24"/>
        </w:rPr>
        <w:t xml:space="preserve">    </w:t>
      </w:r>
      <w:r>
        <w:rPr>
          <w:sz w:val="24"/>
          <w:szCs w:val="24"/>
        </w:rPr>
        <w:tab/>
      </w:r>
      <w:proofErr w:type="spellStart"/>
      <w:r w:rsidRPr="00B22EF6">
        <w:rPr>
          <w:sz w:val="24"/>
          <w:szCs w:val="24"/>
        </w:rPr>
        <w:t>park_dist_fit</w:t>
      </w:r>
      <w:proofErr w:type="spellEnd"/>
      <w:r>
        <w:rPr>
          <w:sz w:val="24"/>
          <w:szCs w:val="24"/>
        </w:rPr>
        <w:t>:</w:t>
      </w:r>
      <w:r w:rsidRPr="00B22EF6">
        <w:rPr>
          <w:sz w:val="24"/>
          <w:szCs w:val="24"/>
        </w:rPr>
        <w:t xml:space="preserve"> </w:t>
      </w:r>
      <w:r>
        <w:rPr>
          <w:sz w:val="24"/>
          <w:szCs w:val="24"/>
        </w:rPr>
        <w:t xml:space="preserve">   </w:t>
      </w:r>
      <w:r w:rsidR="00D30428">
        <w:rPr>
          <w:sz w:val="24"/>
          <w:szCs w:val="24"/>
        </w:rPr>
        <w:t xml:space="preserve"> </w:t>
      </w:r>
      <w:r w:rsidR="00D30428">
        <w:rPr>
          <w:sz w:val="24"/>
          <w:szCs w:val="24"/>
        </w:rPr>
        <w:t xml:space="preserve">Average </w:t>
      </w:r>
      <w:r w:rsidR="00D30428">
        <w:rPr>
          <w:sz w:val="24"/>
          <w:szCs w:val="24"/>
        </w:rPr>
        <w:t>d</w:t>
      </w:r>
      <w:r>
        <w:rPr>
          <w:sz w:val="24"/>
          <w:szCs w:val="24"/>
        </w:rPr>
        <w:t xml:space="preserve">istance </w:t>
      </w:r>
      <w:r>
        <w:rPr>
          <w:sz w:val="24"/>
          <w:szCs w:val="24"/>
        </w:rPr>
        <w:t>to recreational areas/parks</w:t>
      </w:r>
    </w:p>
    <w:p w14:paraId="428CB4AF" w14:textId="545662F3" w:rsidR="00B22EF6" w:rsidRPr="00B22EF6" w:rsidRDefault="00B22EF6" w:rsidP="00B22EF6">
      <w:pPr>
        <w:pStyle w:val="ListParagraph"/>
        <w:ind w:left="360"/>
        <w:rPr>
          <w:sz w:val="24"/>
          <w:szCs w:val="24"/>
        </w:rPr>
      </w:pPr>
      <w:r w:rsidRPr="00B22EF6">
        <w:rPr>
          <w:sz w:val="24"/>
          <w:szCs w:val="24"/>
        </w:rPr>
        <w:t xml:space="preserve">    </w:t>
      </w:r>
      <w:r>
        <w:rPr>
          <w:sz w:val="24"/>
          <w:szCs w:val="24"/>
        </w:rPr>
        <w:tab/>
      </w:r>
      <w:proofErr w:type="spellStart"/>
      <w:r w:rsidRPr="00B22EF6">
        <w:rPr>
          <w:sz w:val="24"/>
          <w:szCs w:val="24"/>
        </w:rPr>
        <w:t>trans_dist_fit</w:t>
      </w:r>
      <w:proofErr w:type="spellEnd"/>
      <w:r>
        <w:rPr>
          <w:sz w:val="24"/>
          <w:szCs w:val="24"/>
        </w:rPr>
        <w:t xml:space="preserve">:   </w:t>
      </w:r>
      <w:r w:rsidR="00D30428">
        <w:rPr>
          <w:sz w:val="24"/>
          <w:szCs w:val="24"/>
        </w:rPr>
        <w:t xml:space="preserve"> </w:t>
      </w:r>
      <w:r w:rsidR="00D30428">
        <w:rPr>
          <w:sz w:val="24"/>
          <w:szCs w:val="24"/>
        </w:rPr>
        <w:t xml:space="preserve">Average </w:t>
      </w:r>
      <w:r w:rsidR="00D30428">
        <w:rPr>
          <w:sz w:val="24"/>
          <w:szCs w:val="24"/>
        </w:rPr>
        <w:t>d</w:t>
      </w:r>
      <w:r>
        <w:rPr>
          <w:sz w:val="24"/>
          <w:szCs w:val="24"/>
        </w:rPr>
        <w:t xml:space="preserve">istance </w:t>
      </w:r>
      <w:r>
        <w:rPr>
          <w:sz w:val="24"/>
          <w:szCs w:val="24"/>
        </w:rPr>
        <w:t>to public transport</w:t>
      </w:r>
    </w:p>
    <w:p w14:paraId="2AFC6A74" w14:textId="3D473EBD" w:rsidR="00B22EF6" w:rsidRPr="00B22EF6" w:rsidRDefault="00B22EF6" w:rsidP="00B22EF6">
      <w:pPr>
        <w:pStyle w:val="ListParagraph"/>
        <w:ind w:left="360"/>
        <w:rPr>
          <w:sz w:val="24"/>
          <w:szCs w:val="24"/>
        </w:rPr>
      </w:pPr>
      <w:r w:rsidRPr="00B22EF6">
        <w:rPr>
          <w:sz w:val="24"/>
          <w:szCs w:val="24"/>
        </w:rPr>
        <w:t xml:space="preserve">    </w:t>
      </w:r>
      <w:r>
        <w:rPr>
          <w:sz w:val="24"/>
          <w:szCs w:val="24"/>
        </w:rPr>
        <w:tab/>
      </w:r>
      <w:proofErr w:type="spellStart"/>
      <w:r w:rsidRPr="00B22EF6">
        <w:rPr>
          <w:sz w:val="24"/>
          <w:szCs w:val="24"/>
        </w:rPr>
        <w:t>services_fit</w:t>
      </w:r>
      <w:proofErr w:type="spellEnd"/>
      <w:r>
        <w:rPr>
          <w:sz w:val="24"/>
          <w:szCs w:val="24"/>
        </w:rPr>
        <w:t>:</w:t>
      </w:r>
      <w:r w:rsidRPr="00B22EF6">
        <w:rPr>
          <w:sz w:val="24"/>
          <w:szCs w:val="24"/>
        </w:rPr>
        <w:t xml:space="preserve"> </w:t>
      </w:r>
      <w:r>
        <w:rPr>
          <w:sz w:val="24"/>
          <w:szCs w:val="24"/>
        </w:rPr>
        <w:t xml:space="preserve">      </w:t>
      </w:r>
      <w:r w:rsidR="00D30428">
        <w:rPr>
          <w:sz w:val="24"/>
          <w:szCs w:val="24"/>
        </w:rPr>
        <w:t xml:space="preserve"> </w:t>
      </w:r>
      <w:r w:rsidR="00D30428">
        <w:rPr>
          <w:sz w:val="24"/>
          <w:szCs w:val="24"/>
        </w:rPr>
        <w:t xml:space="preserve">Average </w:t>
      </w:r>
      <w:r w:rsidR="00D30428">
        <w:rPr>
          <w:sz w:val="24"/>
          <w:szCs w:val="24"/>
        </w:rPr>
        <w:t>d</w:t>
      </w:r>
      <w:r>
        <w:rPr>
          <w:sz w:val="24"/>
          <w:szCs w:val="24"/>
        </w:rPr>
        <w:t xml:space="preserve">istance </w:t>
      </w:r>
      <w:r>
        <w:rPr>
          <w:sz w:val="24"/>
          <w:szCs w:val="24"/>
        </w:rPr>
        <w:t>to fire/health services</w:t>
      </w:r>
    </w:p>
    <w:p w14:paraId="0FA22FD1" w14:textId="308CA58E" w:rsidR="0095664C" w:rsidRDefault="003142D7" w:rsidP="0095664C">
      <w:pPr>
        <w:pStyle w:val="ListParagraph"/>
        <w:ind w:left="360"/>
        <w:rPr>
          <w:sz w:val="24"/>
          <w:szCs w:val="24"/>
        </w:rPr>
      </w:pPr>
      <w:r>
        <w:rPr>
          <w:sz w:val="24"/>
          <w:szCs w:val="24"/>
        </w:rPr>
        <w:lastRenderedPageBreak/>
        <w:t xml:space="preserve"> </w:t>
      </w:r>
    </w:p>
    <w:p w14:paraId="45151D1F" w14:textId="24EC143A" w:rsidR="00B22EF6" w:rsidRDefault="00B22EF6" w:rsidP="0095664C">
      <w:pPr>
        <w:pStyle w:val="ListParagraph"/>
        <w:ind w:left="360"/>
        <w:rPr>
          <w:sz w:val="24"/>
          <w:szCs w:val="24"/>
        </w:rPr>
      </w:pPr>
      <w:r>
        <w:rPr>
          <w:sz w:val="24"/>
          <w:szCs w:val="24"/>
        </w:rPr>
        <w:t>The fitness score for each parameter is adjusted by its respective mean and averaged. If the parameter needs to be maximized, such as distance to industrial areas, is adjusted by (1-avg. score). The mean of all the average scores is used as the final recreational fitness score.</w:t>
      </w:r>
    </w:p>
    <w:p w14:paraId="57E4E5F6" w14:textId="77777777" w:rsidR="003142D7" w:rsidRDefault="003142D7" w:rsidP="0095664C">
      <w:pPr>
        <w:pStyle w:val="ListParagraph"/>
        <w:ind w:left="360"/>
        <w:rPr>
          <w:sz w:val="24"/>
          <w:szCs w:val="24"/>
        </w:rPr>
      </w:pPr>
    </w:p>
    <w:p w14:paraId="127DB17C" w14:textId="60E49D4F" w:rsidR="00B22EF6" w:rsidRDefault="00B22EF6" w:rsidP="0095664C">
      <w:pPr>
        <w:pStyle w:val="ListParagraph"/>
        <w:ind w:left="360"/>
        <w:rPr>
          <w:b/>
          <w:bCs/>
          <w:sz w:val="24"/>
          <w:szCs w:val="24"/>
        </w:rPr>
      </w:pPr>
      <w:r w:rsidRPr="00D30428">
        <w:rPr>
          <w:b/>
          <w:bCs/>
          <w:sz w:val="24"/>
          <w:szCs w:val="24"/>
        </w:rPr>
        <w:t>Commercial</w:t>
      </w:r>
    </w:p>
    <w:p w14:paraId="4F3F0AD6" w14:textId="1F22D1F2" w:rsidR="00D30428" w:rsidRDefault="00D30428" w:rsidP="0095664C">
      <w:pPr>
        <w:pStyle w:val="ListParagraph"/>
        <w:ind w:left="360"/>
        <w:rPr>
          <w:sz w:val="24"/>
          <w:szCs w:val="24"/>
        </w:rPr>
      </w:pPr>
      <w:r>
        <w:rPr>
          <w:sz w:val="24"/>
          <w:szCs w:val="24"/>
        </w:rPr>
        <w:t>For commercial cells, the following parameters were used:</w:t>
      </w:r>
    </w:p>
    <w:p w14:paraId="284505F6" w14:textId="77777777" w:rsidR="00D30428" w:rsidRDefault="00D30428" w:rsidP="0095664C">
      <w:pPr>
        <w:pStyle w:val="ListParagraph"/>
        <w:ind w:left="360"/>
        <w:rPr>
          <w:sz w:val="24"/>
          <w:szCs w:val="24"/>
        </w:rPr>
      </w:pPr>
    </w:p>
    <w:p w14:paraId="6FD6AAE4" w14:textId="4AC67C0E" w:rsidR="00D30428" w:rsidRPr="00D30428" w:rsidRDefault="00D30428" w:rsidP="00D30428">
      <w:pPr>
        <w:pStyle w:val="ListParagraph"/>
        <w:ind w:left="360" w:firstLine="360"/>
        <w:rPr>
          <w:sz w:val="24"/>
          <w:szCs w:val="24"/>
        </w:rPr>
      </w:pPr>
      <w:proofErr w:type="spellStart"/>
      <w:r w:rsidRPr="00D30428">
        <w:rPr>
          <w:sz w:val="24"/>
          <w:szCs w:val="24"/>
        </w:rPr>
        <w:t>comm_dens_fit</w:t>
      </w:r>
      <w:proofErr w:type="spellEnd"/>
      <w:r w:rsidRPr="00D30428">
        <w:rPr>
          <w:sz w:val="24"/>
          <w:szCs w:val="24"/>
        </w:rPr>
        <w:t xml:space="preserve"> = </w:t>
      </w:r>
      <w:r>
        <w:rPr>
          <w:sz w:val="24"/>
          <w:szCs w:val="24"/>
        </w:rPr>
        <w:t>Ratio of commercial to non-commercial cells in surrounding cells</w:t>
      </w:r>
    </w:p>
    <w:p w14:paraId="1966EA1C" w14:textId="21727DF8" w:rsidR="00D30428" w:rsidRPr="00D30428" w:rsidRDefault="00D30428" w:rsidP="00D30428">
      <w:pPr>
        <w:pStyle w:val="ListParagraph"/>
        <w:ind w:left="360"/>
        <w:rPr>
          <w:sz w:val="24"/>
          <w:szCs w:val="24"/>
        </w:rPr>
      </w:pPr>
      <w:r w:rsidRPr="00D30428">
        <w:rPr>
          <w:sz w:val="24"/>
          <w:szCs w:val="24"/>
        </w:rPr>
        <w:t xml:space="preserve">    </w:t>
      </w:r>
      <w:r>
        <w:rPr>
          <w:sz w:val="24"/>
          <w:szCs w:val="24"/>
        </w:rPr>
        <w:tab/>
      </w:r>
      <w:proofErr w:type="spellStart"/>
      <w:r w:rsidRPr="00D30428">
        <w:rPr>
          <w:sz w:val="24"/>
          <w:szCs w:val="24"/>
        </w:rPr>
        <w:t>water_dist_fit</w:t>
      </w:r>
      <w:proofErr w:type="spellEnd"/>
      <w:r w:rsidRPr="00D30428">
        <w:rPr>
          <w:sz w:val="24"/>
          <w:szCs w:val="24"/>
        </w:rPr>
        <w:t xml:space="preserve"> = </w:t>
      </w:r>
      <w:r>
        <w:rPr>
          <w:sz w:val="24"/>
          <w:szCs w:val="24"/>
        </w:rPr>
        <w:t xml:space="preserve">   </w:t>
      </w:r>
      <w:r>
        <w:rPr>
          <w:sz w:val="24"/>
          <w:szCs w:val="24"/>
        </w:rPr>
        <w:t xml:space="preserve">Average </w:t>
      </w:r>
      <w:r>
        <w:rPr>
          <w:sz w:val="24"/>
          <w:szCs w:val="24"/>
        </w:rPr>
        <w:t>distance to the waterfront</w:t>
      </w:r>
    </w:p>
    <w:p w14:paraId="1C3002A0" w14:textId="2A9E3E4F" w:rsidR="00D30428" w:rsidRPr="00D30428" w:rsidRDefault="00D30428" w:rsidP="00D30428">
      <w:pPr>
        <w:pStyle w:val="ListParagraph"/>
        <w:ind w:left="360"/>
        <w:rPr>
          <w:sz w:val="24"/>
          <w:szCs w:val="24"/>
        </w:rPr>
      </w:pPr>
      <w:r w:rsidRPr="00D30428">
        <w:rPr>
          <w:sz w:val="24"/>
          <w:szCs w:val="24"/>
        </w:rPr>
        <w:t xml:space="preserve">    </w:t>
      </w:r>
      <w:r>
        <w:rPr>
          <w:sz w:val="24"/>
          <w:szCs w:val="24"/>
        </w:rPr>
        <w:tab/>
      </w:r>
      <w:proofErr w:type="spellStart"/>
      <w:r w:rsidRPr="00D30428">
        <w:rPr>
          <w:sz w:val="24"/>
          <w:szCs w:val="24"/>
        </w:rPr>
        <w:t>trans_comm_fit</w:t>
      </w:r>
      <w:proofErr w:type="spellEnd"/>
      <w:r w:rsidRPr="00D30428">
        <w:rPr>
          <w:sz w:val="24"/>
          <w:szCs w:val="24"/>
        </w:rPr>
        <w:t xml:space="preserve"> = </w:t>
      </w:r>
      <w:r>
        <w:rPr>
          <w:sz w:val="24"/>
          <w:szCs w:val="24"/>
        </w:rPr>
        <w:t xml:space="preserve">Average </w:t>
      </w:r>
      <w:r>
        <w:rPr>
          <w:sz w:val="24"/>
          <w:szCs w:val="24"/>
        </w:rPr>
        <w:t>distance to public transport</w:t>
      </w:r>
    </w:p>
    <w:p w14:paraId="78E16E6B" w14:textId="5EBDD62A" w:rsidR="00D30428" w:rsidRPr="00D30428" w:rsidRDefault="00D30428" w:rsidP="00D30428">
      <w:pPr>
        <w:pStyle w:val="ListParagraph"/>
        <w:ind w:left="360"/>
        <w:rPr>
          <w:sz w:val="24"/>
          <w:szCs w:val="24"/>
        </w:rPr>
      </w:pPr>
      <w:r w:rsidRPr="00D30428">
        <w:rPr>
          <w:sz w:val="24"/>
          <w:szCs w:val="24"/>
        </w:rPr>
        <w:t xml:space="preserve">    </w:t>
      </w:r>
      <w:r>
        <w:rPr>
          <w:sz w:val="24"/>
          <w:szCs w:val="24"/>
        </w:rPr>
        <w:tab/>
      </w:r>
      <w:proofErr w:type="spellStart"/>
      <w:r w:rsidRPr="00D30428">
        <w:rPr>
          <w:sz w:val="24"/>
          <w:szCs w:val="24"/>
        </w:rPr>
        <w:t>uni_dist_fit</w:t>
      </w:r>
      <w:proofErr w:type="spellEnd"/>
      <w:r w:rsidRPr="00D30428">
        <w:rPr>
          <w:sz w:val="24"/>
          <w:szCs w:val="24"/>
        </w:rPr>
        <w:t xml:space="preserve"> = </w:t>
      </w:r>
      <w:r>
        <w:rPr>
          <w:sz w:val="24"/>
          <w:szCs w:val="24"/>
        </w:rPr>
        <w:t xml:space="preserve">        </w:t>
      </w:r>
      <w:r>
        <w:rPr>
          <w:sz w:val="24"/>
          <w:szCs w:val="24"/>
        </w:rPr>
        <w:t xml:space="preserve">Average </w:t>
      </w:r>
      <w:r>
        <w:rPr>
          <w:sz w:val="24"/>
          <w:szCs w:val="24"/>
        </w:rPr>
        <w:t>distance to Stevens</w:t>
      </w:r>
    </w:p>
    <w:p w14:paraId="7B55E4D8" w14:textId="3CF798D4" w:rsidR="00D30428" w:rsidRPr="00D30428" w:rsidRDefault="00D30428" w:rsidP="00D30428">
      <w:pPr>
        <w:pStyle w:val="ListParagraph"/>
        <w:ind w:left="360"/>
        <w:rPr>
          <w:sz w:val="24"/>
          <w:szCs w:val="24"/>
        </w:rPr>
      </w:pPr>
      <w:r w:rsidRPr="00D30428">
        <w:rPr>
          <w:sz w:val="24"/>
          <w:szCs w:val="24"/>
        </w:rPr>
        <w:t xml:space="preserve">    </w:t>
      </w:r>
      <w:r>
        <w:rPr>
          <w:sz w:val="24"/>
          <w:szCs w:val="24"/>
        </w:rPr>
        <w:tab/>
      </w:r>
      <w:proofErr w:type="spellStart"/>
      <w:r w:rsidRPr="00D30428">
        <w:rPr>
          <w:sz w:val="24"/>
          <w:szCs w:val="24"/>
        </w:rPr>
        <w:t>comm_ind_fit</w:t>
      </w:r>
      <w:proofErr w:type="spellEnd"/>
      <w:r w:rsidRPr="00D30428">
        <w:rPr>
          <w:sz w:val="24"/>
          <w:szCs w:val="24"/>
        </w:rPr>
        <w:t xml:space="preserve"> = </w:t>
      </w:r>
      <w:r>
        <w:rPr>
          <w:sz w:val="24"/>
          <w:szCs w:val="24"/>
        </w:rPr>
        <w:t xml:space="preserve">   Average distance to industrial cells</w:t>
      </w:r>
    </w:p>
    <w:p w14:paraId="19E4C080" w14:textId="77777777" w:rsidR="00D30428" w:rsidRPr="00D30428" w:rsidRDefault="00D30428" w:rsidP="0095664C">
      <w:pPr>
        <w:pStyle w:val="ListParagraph"/>
        <w:ind w:left="360"/>
        <w:rPr>
          <w:sz w:val="24"/>
          <w:szCs w:val="24"/>
        </w:rPr>
      </w:pPr>
    </w:p>
    <w:p w14:paraId="04D9AE9F" w14:textId="420E09FC" w:rsidR="00D30428" w:rsidRPr="00830412" w:rsidRDefault="00D30428" w:rsidP="00830412">
      <w:pPr>
        <w:pStyle w:val="ListParagraph"/>
        <w:ind w:left="360"/>
        <w:rPr>
          <w:sz w:val="24"/>
          <w:szCs w:val="24"/>
        </w:rPr>
      </w:pPr>
      <w:r>
        <w:rPr>
          <w:sz w:val="24"/>
          <w:szCs w:val="24"/>
        </w:rPr>
        <w:t>Distance</w:t>
      </w:r>
      <w:r w:rsidR="000E1E6F">
        <w:rPr>
          <w:sz w:val="24"/>
          <w:szCs w:val="24"/>
        </w:rPr>
        <w:t>s were calculated using the same Euclidian formula as residential. Distance</w:t>
      </w:r>
      <w:r>
        <w:rPr>
          <w:sz w:val="24"/>
          <w:szCs w:val="24"/>
        </w:rPr>
        <w:t xml:space="preserve"> to the waterfront and Stevens are prioritized for commercial cells due to increased foot traffic, and distance to industrial areas </w:t>
      </w:r>
      <w:r w:rsidR="000E1E6F">
        <w:rPr>
          <w:sz w:val="24"/>
          <w:szCs w:val="24"/>
        </w:rPr>
        <w:t>are</w:t>
      </w:r>
      <w:r>
        <w:rPr>
          <w:sz w:val="24"/>
          <w:szCs w:val="24"/>
        </w:rPr>
        <w:t xml:space="preserve"> maximized. Commercial density is also considered </w:t>
      </w:r>
      <w:r w:rsidR="00830412">
        <w:rPr>
          <w:sz w:val="24"/>
          <w:szCs w:val="24"/>
        </w:rPr>
        <w:t xml:space="preserve">and maximized </w:t>
      </w:r>
      <w:r>
        <w:rPr>
          <w:sz w:val="24"/>
          <w:szCs w:val="24"/>
        </w:rPr>
        <w:t xml:space="preserve">due to increased foot traffic from customers of surrounding businesses. </w:t>
      </w:r>
      <w:r w:rsidRPr="00830412">
        <w:rPr>
          <w:sz w:val="24"/>
          <w:szCs w:val="24"/>
        </w:rPr>
        <w:t xml:space="preserve">Density was calculated using the </w:t>
      </w:r>
      <w:r w:rsidR="00830412" w:rsidRPr="00830412">
        <w:rPr>
          <w:sz w:val="24"/>
          <w:szCs w:val="24"/>
        </w:rPr>
        <w:t>same procedures as the flood score using ‘-1’ for padding and ‘9’ as ‘</w:t>
      </w:r>
      <w:proofErr w:type="spellStart"/>
      <w:r w:rsidR="00830412" w:rsidRPr="00830412">
        <w:rPr>
          <w:sz w:val="24"/>
          <w:szCs w:val="24"/>
        </w:rPr>
        <w:t>cond</w:t>
      </w:r>
      <w:proofErr w:type="spellEnd"/>
      <w:r w:rsidR="00830412" w:rsidRPr="00830412">
        <w:rPr>
          <w:sz w:val="24"/>
          <w:szCs w:val="24"/>
        </w:rPr>
        <w:t>’ for commercial cell tags.</w:t>
      </w:r>
    </w:p>
    <w:p w14:paraId="1D2B8317" w14:textId="77777777" w:rsidR="00B22EF6" w:rsidRDefault="00B22EF6" w:rsidP="0095664C">
      <w:pPr>
        <w:pStyle w:val="ListParagraph"/>
        <w:ind w:left="360"/>
        <w:rPr>
          <w:sz w:val="24"/>
          <w:szCs w:val="24"/>
        </w:rPr>
      </w:pPr>
    </w:p>
    <w:p w14:paraId="1AF89714" w14:textId="250527FE" w:rsidR="00B22EF6" w:rsidRDefault="00B22EF6" w:rsidP="0095664C">
      <w:pPr>
        <w:pStyle w:val="ListParagraph"/>
        <w:ind w:left="360"/>
        <w:rPr>
          <w:b/>
          <w:bCs/>
          <w:sz w:val="24"/>
          <w:szCs w:val="24"/>
        </w:rPr>
      </w:pPr>
      <w:r w:rsidRPr="00D30428">
        <w:rPr>
          <w:b/>
          <w:bCs/>
          <w:sz w:val="24"/>
          <w:szCs w:val="24"/>
        </w:rPr>
        <w:t>Industrial</w:t>
      </w:r>
    </w:p>
    <w:p w14:paraId="0CC5894F" w14:textId="02A1B327" w:rsidR="00830412" w:rsidRPr="000E1E6F" w:rsidRDefault="000E1E6F" w:rsidP="000E1E6F">
      <w:pPr>
        <w:pStyle w:val="ListParagraph"/>
        <w:ind w:left="360"/>
        <w:rPr>
          <w:sz w:val="24"/>
          <w:szCs w:val="24"/>
        </w:rPr>
      </w:pPr>
      <w:r>
        <w:rPr>
          <w:sz w:val="24"/>
          <w:szCs w:val="24"/>
        </w:rPr>
        <w:t>For industrial cells, industrial density was maximized using the same procedures described for ‘c’ to encourage creation of industrial districts. Distances to residential cells were also maximized due to air and noise pollution. Distances to transit as well as health/fire services were also considered using the same procedures are ‘r’ and ‘c’.</w:t>
      </w:r>
    </w:p>
    <w:p w14:paraId="658DB77B" w14:textId="7B0C6028" w:rsidR="00374D66" w:rsidRDefault="00374D66"/>
    <w:p w14:paraId="6B741A8E" w14:textId="2D0CF81F" w:rsidR="00374D66" w:rsidRPr="006872E2" w:rsidRDefault="00374D66">
      <w:pPr>
        <w:rPr>
          <w:b/>
          <w:bCs/>
          <w:sz w:val="32"/>
          <w:szCs w:val="32"/>
        </w:rPr>
      </w:pPr>
      <w:r w:rsidRPr="006872E2">
        <w:rPr>
          <w:b/>
          <w:bCs/>
          <w:sz w:val="32"/>
          <w:szCs w:val="32"/>
        </w:rPr>
        <w:t>RESULTS</w:t>
      </w:r>
    </w:p>
    <w:p w14:paraId="27A4CA19" w14:textId="0AA00F90" w:rsidR="0095664C" w:rsidRDefault="00282DE3" w:rsidP="00282DE3">
      <w:pPr>
        <w:pStyle w:val="ListParagraph"/>
        <w:ind w:left="0"/>
        <w:rPr>
          <w:sz w:val="24"/>
          <w:szCs w:val="24"/>
        </w:rPr>
      </w:pPr>
      <w:r>
        <w:rPr>
          <w:sz w:val="24"/>
          <w:szCs w:val="24"/>
        </w:rPr>
        <w:t xml:space="preserve">After the initial “evolved” map was made, the parameter weights were randomized between 0 and 3 and used to create a new map. </w:t>
      </w:r>
      <w:r>
        <w:rPr>
          <w:sz w:val="24"/>
          <w:szCs w:val="24"/>
        </w:rPr>
        <w:t>The highest scoring map for each evolution over 5 are shown. An example of a map with a score of 74% is shown below.</w:t>
      </w:r>
    </w:p>
    <w:p w14:paraId="7ADDCA62" w14:textId="77777777" w:rsidR="008F3EA2" w:rsidRDefault="008F3EA2" w:rsidP="00282DE3">
      <w:pPr>
        <w:pStyle w:val="ListParagraph"/>
        <w:ind w:left="0"/>
        <w:rPr>
          <w:sz w:val="24"/>
          <w:szCs w:val="24"/>
        </w:rPr>
      </w:pPr>
    </w:p>
    <w:p w14:paraId="3F131E23" w14:textId="1DD50DD8" w:rsidR="00282DE3" w:rsidRDefault="00282DE3" w:rsidP="008F3EA2">
      <w:pPr>
        <w:pStyle w:val="ListParagraph"/>
        <w:ind w:left="0"/>
        <w:jc w:val="center"/>
        <w:rPr>
          <w:sz w:val="24"/>
          <w:szCs w:val="24"/>
        </w:rPr>
      </w:pPr>
      <w:r>
        <w:rPr>
          <w:noProof/>
        </w:rPr>
        <w:lastRenderedPageBreak/>
        <w:drawing>
          <wp:inline distT="0" distB="0" distL="0" distR="0" wp14:anchorId="66C1B95D" wp14:editId="58D4A0A6">
            <wp:extent cx="4781511" cy="3009900"/>
            <wp:effectExtent l="0" t="0" r="635" b="0"/>
            <wp:docPr id="552516579" name="Picture 3" descr="A picture containing screenshot, tex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6579" name="Picture 3" descr="A picture containing screenshot, text, colorfulness,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759" cy="3013203"/>
                    </a:xfrm>
                    <a:prstGeom prst="rect">
                      <a:avLst/>
                    </a:prstGeom>
                    <a:noFill/>
                    <a:ln>
                      <a:noFill/>
                    </a:ln>
                  </pic:spPr>
                </pic:pic>
              </a:graphicData>
            </a:graphic>
          </wp:inline>
        </w:drawing>
      </w:r>
    </w:p>
    <w:p w14:paraId="1D72668E" w14:textId="77777777" w:rsidR="00547C44" w:rsidRDefault="00547C44" w:rsidP="00547C44">
      <w:pPr>
        <w:pStyle w:val="HTMLPreformatted"/>
      </w:pPr>
      <w:r>
        <w:t xml:space="preserve">Weights: {'r': [2.8361, 1.11353, 2.6255, 2.6653, 2.90666, 0.3254], </w:t>
      </w:r>
    </w:p>
    <w:p w14:paraId="48D50A7C" w14:textId="77777777" w:rsidR="00547C44" w:rsidRDefault="00547C44" w:rsidP="00547C44">
      <w:pPr>
        <w:pStyle w:val="HTMLPreformatted"/>
      </w:pPr>
    </w:p>
    <w:p w14:paraId="30001A07" w14:textId="77777777" w:rsidR="00547C44" w:rsidRDefault="00547C44" w:rsidP="00547C44">
      <w:pPr>
        <w:pStyle w:val="HTMLPreformatted"/>
      </w:pPr>
      <w:r>
        <w:t xml:space="preserve">'c': [2.9317, 1.4040, 2.4878, 2.2280, 2.5409], </w:t>
      </w:r>
    </w:p>
    <w:p w14:paraId="0EF3565D" w14:textId="77777777" w:rsidR="00547C44" w:rsidRDefault="00547C44" w:rsidP="00547C44">
      <w:pPr>
        <w:pStyle w:val="HTMLPreformatted"/>
      </w:pPr>
    </w:p>
    <w:p w14:paraId="200C743E" w14:textId="74D620C5" w:rsidR="00547C44" w:rsidRPr="00547C44" w:rsidRDefault="00547C44" w:rsidP="00547C44">
      <w:pPr>
        <w:pStyle w:val="HTMLPreformatted"/>
      </w:pPr>
      <w:r>
        <w:t>'</w:t>
      </w:r>
      <w:proofErr w:type="spellStart"/>
      <w:r>
        <w:t>i</w:t>
      </w:r>
      <w:proofErr w:type="spellEnd"/>
      <w:r>
        <w:t>': [1.9232, 1.5483, 2.9698, 1.7508]}</w:t>
      </w:r>
    </w:p>
    <w:p w14:paraId="1E769CAC" w14:textId="77777777" w:rsidR="00547C44" w:rsidRPr="008F3EA2" w:rsidRDefault="00547C44" w:rsidP="00282DE3">
      <w:pPr>
        <w:pStyle w:val="ListParagraph"/>
        <w:ind w:left="0"/>
      </w:pPr>
    </w:p>
    <w:p w14:paraId="6C12A41B" w14:textId="7B1B2D5B" w:rsidR="00282DE3" w:rsidRPr="008F3EA2" w:rsidRDefault="00282DE3" w:rsidP="00282DE3">
      <w:pPr>
        <w:pStyle w:val="ListParagraph"/>
        <w:ind w:left="0"/>
        <w:jc w:val="center"/>
      </w:pPr>
      <w:r w:rsidRPr="008F3EA2">
        <w:t xml:space="preserve">Fig. </w:t>
      </w:r>
      <w:r w:rsidR="008F3EA2" w:rsidRPr="008F3EA2">
        <w:t>9</w:t>
      </w:r>
      <w:r w:rsidRPr="008F3EA2">
        <w:t xml:space="preserve">: Randomly weighted map </w:t>
      </w:r>
      <w:r w:rsidR="00547C44" w:rsidRPr="008F3EA2">
        <w:t xml:space="preserve">and weights </w:t>
      </w:r>
      <w:r w:rsidRPr="008F3EA2">
        <w:t xml:space="preserve">with </w:t>
      </w:r>
      <w:r w:rsidR="00547C44" w:rsidRPr="008F3EA2">
        <w:t>overall</w:t>
      </w:r>
      <w:r w:rsidRPr="008F3EA2">
        <w:t xml:space="preserve"> score of 74%.</w:t>
      </w:r>
    </w:p>
    <w:p w14:paraId="6D7D252E" w14:textId="77777777" w:rsidR="00282DE3" w:rsidRDefault="00282DE3" w:rsidP="00282DE3">
      <w:pPr>
        <w:pStyle w:val="ListParagraph"/>
        <w:ind w:left="0"/>
        <w:rPr>
          <w:sz w:val="24"/>
          <w:szCs w:val="24"/>
        </w:rPr>
      </w:pPr>
    </w:p>
    <w:p w14:paraId="4E5EF280" w14:textId="77777777" w:rsidR="00282DE3" w:rsidRDefault="00282DE3" w:rsidP="00282DE3">
      <w:pPr>
        <w:pStyle w:val="ListParagraph"/>
        <w:ind w:left="0"/>
        <w:rPr>
          <w:sz w:val="24"/>
          <w:szCs w:val="24"/>
        </w:rPr>
      </w:pPr>
    </w:p>
    <w:p w14:paraId="2D7BFEF9" w14:textId="50285214" w:rsidR="00547C44" w:rsidRDefault="00282DE3" w:rsidP="00282DE3">
      <w:pPr>
        <w:pStyle w:val="ListParagraph"/>
        <w:ind w:left="0"/>
        <w:rPr>
          <w:sz w:val="24"/>
          <w:szCs w:val="24"/>
        </w:rPr>
      </w:pPr>
      <w:r>
        <w:rPr>
          <w:sz w:val="24"/>
          <w:szCs w:val="24"/>
        </w:rPr>
        <w:t xml:space="preserve">In this result, while the score was very high compared to the initial map’s score of 34%, the weights were all close to the maximum of 3. This map also had a higher number of recreational and commercial cells which helped increase the score. </w:t>
      </w:r>
      <w:r w:rsidR="00547C44">
        <w:rPr>
          <w:sz w:val="24"/>
          <w:szCs w:val="24"/>
        </w:rPr>
        <w:t>The weight to industrial distance for ‘c’ was also unexpectedly high, as it was overshadowed by the high scores for ‘r’ distance and ‘c’ density.</w:t>
      </w:r>
    </w:p>
    <w:p w14:paraId="4BA4A14C" w14:textId="644A5531" w:rsidR="00282DE3" w:rsidRPr="00282DE3" w:rsidRDefault="00547C44" w:rsidP="00282DE3">
      <w:pPr>
        <w:pStyle w:val="ListParagraph"/>
        <w:ind w:left="0"/>
        <w:rPr>
          <w:sz w:val="24"/>
          <w:szCs w:val="24"/>
        </w:rPr>
      </w:pPr>
      <w:r>
        <w:rPr>
          <w:sz w:val="24"/>
          <w:szCs w:val="24"/>
        </w:rPr>
        <w:t>T</w:t>
      </w:r>
      <w:r w:rsidR="00282DE3">
        <w:rPr>
          <w:sz w:val="24"/>
          <w:szCs w:val="24"/>
        </w:rPr>
        <w:t xml:space="preserve">he lack of clustering of industrial areas </w:t>
      </w:r>
      <w:r>
        <w:rPr>
          <w:sz w:val="24"/>
          <w:szCs w:val="24"/>
        </w:rPr>
        <w:t xml:space="preserve">also </w:t>
      </w:r>
      <w:r w:rsidR="00282DE3">
        <w:rPr>
          <w:sz w:val="24"/>
          <w:szCs w:val="24"/>
        </w:rPr>
        <w:t>shows the scoring parameters and formulas need to be</w:t>
      </w:r>
      <w:r>
        <w:rPr>
          <w:sz w:val="24"/>
          <w:szCs w:val="24"/>
        </w:rPr>
        <w:t xml:space="preserve"> further</w:t>
      </w:r>
      <w:r w:rsidR="00282DE3">
        <w:rPr>
          <w:sz w:val="24"/>
          <w:szCs w:val="24"/>
        </w:rPr>
        <w:t xml:space="preserve"> explored to better represent the needs of all the interest groups in Hoboken. </w:t>
      </w:r>
      <w:r>
        <w:rPr>
          <w:sz w:val="24"/>
          <w:szCs w:val="24"/>
        </w:rPr>
        <w:t>Commercial areas tended to create borders around areas with high ‘</w:t>
      </w:r>
      <w:proofErr w:type="spellStart"/>
      <w:r>
        <w:rPr>
          <w:sz w:val="24"/>
          <w:szCs w:val="24"/>
        </w:rPr>
        <w:t>i</w:t>
      </w:r>
      <w:proofErr w:type="spellEnd"/>
      <w:r>
        <w:rPr>
          <w:sz w:val="24"/>
          <w:szCs w:val="24"/>
        </w:rPr>
        <w:t>' concentration to balance out lower scores due to ‘r’ proximity.</w:t>
      </w:r>
    </w:p>
    <w:p w14:paraId="59C94CDC" w14:textId="037395A6" w:rsidR="00374D66" w:rsidRPr="006872E2" w:rsidRDefault="00374D66">
      <w:pPr>
        <w:rPr>
          <w:b/>
          <w:bCs/>
          <w:sz w:val="32"/>
          <w:szCs w:val="32"/>
        </w:rPr>
      </w:pPr>
      <w:r w:rsidRPr="006872E2">
        <w:rPr>
          <w:b/>
          <w:bCs/>
          <w:sz w:val="32"/>
          <w:szCs w:val="32"/>
        </w:rPr>
        <w:t>DISCUSSION</w:t>
      </w:r>
    </w:p>
    <w:p w14:paraId="1233810F" w14:textId="77777777" w:rsidR="00AE5FDA" w:rsidRDefault="00547C44">
      <w:pPr>
        <w:rPr>
          <w:sz w:val="24"/>
          <w:szCs w:val="24"/>
        </w:rPr>
      </w:pPr>
      <w:r>
        <w:rPr>
          <w:sz w:val="24"/>
          <w:szCs w:val="24"/>
        </w:rPr>
        <w:t xml:space="preserve">Compared to the original map, the areas classified as ‘unknown’ were most consistently parks and residential around Stevens, businesses around public transportation, and a mixture of businesses, residential, industrial, and recreation towards the northeast corner. The lack of industrial clusters and tendency towards the weight boundaries of 0 and 3 for ‘better’ maps shows that the parameters still need improvement. Exploring </w:t>
      </w:r>
      <w:r w:rsidR="00AE5FDA">
        <w:rPr>
          <w:sz w:val="24"/>
          <w:szCs w:val="24"/>
        </w:rPr>
        <w:t>more complex urban planning</w:t>
      </w:r>
      <w:r>
        <w:rPr>
          <w:sz w:val="24"/>
          <w:szCs w:val="24"/>
        </w:rPr>
        <w:t xml:space="preserve"> </w:t>
      </w:r>
      <w:r w:rsidRPr="00AE5FDA">
        <w:rPr>
          <w:sz w:val="24"/>
          <w:szCs w:val="24"/>
        </w:rPr>
        <w:t xml:space="preserve">models </w:t>
      </w:r>
      <w:r w:rsidR="00AE5FDA">
        <w:rPr>
          <w:sz w:val="24"/>
          <w:szCs w:val="24"/>
        </w:rPr>
        <w:t xml:space="preserve">would help performance, </w:t>
      </w:r>
      <w:r w:rsidRPr="00AE5FDA">
        <w:rPr>
          <w:sz w:val="24"/>
          <w:szCs w:val="24"/>
        </w:rPr>
        <w:t xml:space="preserve">such as </w:t>
      </w:r>
      <w:r w:rsidR="00AE5FDA" w:rsidRPr="00AE5FDA">
        <w:rPr>
          <w:sz w:val="24"/>
          <w:szCs w:val="24"/>
        </w:rPr>
        <w:t xml:space="preserve">an LULC (land-use land-cover) classifier as proposed in </w:t>
      </w:r>
      <w:r w:rsidR="00AE5FDA" w:rsidRPr="00AE5FDA">
        <w:rPr>
          <w:sz w:val="24"/>
          <w:szCs w:val="24"/>
        </w:rPr>
        <w:lastRenderedPageBreak/>
        <w:t xml:space="preserve">the Future Work section of </w:t>
      </w:r>
      <w:r w:rsidR="00AE5FDA" w:rsidRPr="00AE5FDA">
        <w:rPr>
          <w:sz w:val="24"/>
          <w:szCs w:val="24"/>
        </w:rPr>
        <w:t>S. Nagappan</w:t>
      </w:r>
      <w:r w:rsidR="00AE5FDA" w:rsidRPr="00AE5FDA">
        <w:rPr>
          <w:sz w:val="24"/>
          <w:szCs w:val="24"/>
        </w:rPr>
        <w:t xml:space="preserve"> et. al. [3]</w:t>
      </w:r>
      <w:r w:rsidR="00AE5FDA">
        <w:rPr>
          <w:sz w:val="24"/>
          <w:szCs w:val="24"/>
        </w:rPr>
        <w:t xml:space="preserve">. Incorporating more data such as Google Earth images or historical land use maps would also improve performance. </w:t>
      </w:r>
    </w:p>
    <w:p w14:paraId="41EE281F" w14:textId="5CEAE773" w:rsidR="00374D66" w:rsidRPr="00AE5FDA" w:rsidRDefault="00AE5FDA">
      <w:pPr>
        <w:rPr>
          <w:sz w:val="24"/>
          <w:szCs w:val="24"/>
        </w:rPr>
      </w:pPr>
      <w:r>
        <w:rPr>
          <w:sz w:val="24"/>
          <w:szCs w:val="24"/>
        </w:rPr>
        <w:t>While an evolutionary algorithm alone was not complex enough to accurately model the data, it was a powerful tool for exploring how different parameters and weights affect the simple representation of the extremely complex problems in urban planning. Combining a version of the algorithm used in this project for parameter search and optimization with an image feature classification model shows promise in furthering this research.</w:t>
      </w:r>
    </w:p>
    <w:p w14:paraId="45B25028" w14:textId="77777777" w:rsidR="0095664C" w:rsidRDefault="0095664C"/>
    <w:p w14:paraId="6C99225D" w14:textId="2125D2E6" w:rsidR="00374D66" w:rsidRDefault="00374D66">
      <w:pPr>
        <w:rPr>
          <w:b/>
          <w:bCs/>
          <w:sz w:val="32"/>
          <w:szCs w:val="32"/>
        </w:rPr>
      </w:pPr>
      <w:r w:rsidRPr="006872E2">
        <w:rPr>
          <w:b/>
          <w:bCs/>
          <w:sz w:val="32"/>
          <w:szCs w:val="32"/>
        </w:rPr>
        <w:t>COMPILING INSTRUCTIONS</w:t>
      </w:r>
    </w:p>
    <w:p w14:paraId="1C319488" w14:textId="6D64B171" w:rsidR="006947FB" w:rsidRDefault="006947FB">
      <w:pPr>
        <w:rPr>
          <w:sz w:val="24"/>
          <w:szCs w:val="24"/>
        </w:rPr>
      </w:pPr>
      <w:r>
        <w:rPr>
          <w:sz w:val="24"/>
          <w:szCs w:val="24"/>
        </w:rPr>
        <w:t>To run the program, open the file ‘</w:t>
      </w:r>
      <w:proofErr w:type="spellStart"/>
      <w:r>
        <w:rPr>
          <w:sz w:val="24"/>
          <w:szCs w:val="24"/>
        </w:rPr>
        <w:t>urban_planning_</w:t>
      </w:r>
      <w:proofErr w:type="gramStart"/>
      <w:r>
        <w:rPr>
          <w:sz w:val="24"/>
          <w:szCs w:val="24"/>
        </w:rPr>
        <w:t>final</w:t>
      </w:r>
      <w:r w:rsidR="005F6CD7">
        <w:rPr>
          <w:sz w:val="24"/>
          <w:szCs w:val="24"/>
        </w:rPr>
        <w:t>.ipynb</w:t>
      </w:r>
      <w:proofErr w:type="spellEnd"/>
      <w:proofErr w:type="gramEnd"/>
      <w:r>
        <w:rPr>
          <w:sz w:val="24"/>
          <w:szCs w:val="24"/>
        </w:rPr>
        <w:t xml:space="preserve">’ in </w:t>
      </w:r>
      <w:proofErr w:type="spellStart"/>
      <w:r>
        <w:rPr>
          <w:sz w:val="24"/>
          <w:szCs w:val="24"/>
        </w:rPr>
        <w:t>Jupyter</w:t>
      </w:r>
      <w:proofErr w:type="spellEnd"/>
      <w:r>
        <w:rPr>
          <w:sz w:val="24"/>
          <w:szCs w:val="24"/>
        </w:rPr>
        <w:t xml:space="preserve"> Notebook or Google </w:t>
      </w:r>
      <w:proofErr w:type="spellStart"/>
      <w:r>
        <w:rPr>
          <w:sz w:val="24"/>
          <w:szCs w:val="24"/>
        </w:rPr>
        <w:t>Colab</w:t>
      </w:r>
      <w:proofErr w:type="spellEnd"/>
      <w:r>
        <w:rPr>
          <w:sz w:val="24"/>
          <w:szCs w:val="24"/>
        </w:rPr>
        <w:t xml:space="preserve"> with the ‘</w:t>
      </w:r>
      <w:proofErr w:type="spellStart"/>
      <w:r>
        <w:rPr>
          <w:sz w:val="24"/>
          <w:szCs w:val="24"/>
        </w:rPr>
        <w:t>map_layers</w:t>
      </w:r>
      <w:r w:rsidR="005F6CD7">
        <w:rPr>
          <w:sz w:val="24"/>
          <w:szCs w:val="24"/>
        </w:rPr>
        <w:t>.xslx</w:t>
      </w:r>
      <w:proofErr w:type="spellEnd"/>
      <w:r>
        <w:rPr>
          <w:sz w:val="24"/>
          <w:szCs w:val="24"/>
        </w:rPr>
        <w:t xml:space="preserve">’ </w:t>
      </w:r>
      <w:r w:rsidR="005F6CD7">
        <w:rPr>
          <w:sz w:val="24"/>
          <w:szCs w:val="24"/>
        </w:rPr>
        <w:t>workbook</w:t>
      </w:r>
      <w:r>
        <w:rPr>
          <w:sz w:val="24"/>
          <w:szCs w:val="24"/>
        </w:rPr>
        <w:t xml:space="preserve"> in the working directory</w:t>
      </w:r>
      <w:r w:rsidR="005F6CD7">
        <w:rPr>
          <w:sz w:val="24"/>
          <w:szCs w:val="24"/>
        </w:rPr>
        <w:t xml:space="preserve"> and run the .</w:t>
      </w:r>
      <w:proofErr w:type="spellStart"/>
      <w:r w:rsidR="005F6CD7">
        <w:rPr>
          <w:sz w:val="24"/>
          <w:szCs w:val="24"/>
        </w:rPr>
        <w:t>ipynb</w:t>
      </w:r>
      <w:proofErr w:type="spellEnd"/>
      <w:r w:rsidR="005F6CD7">
        <w:rPr>
          <w:sz w:val="24"/>
          <w:szCs w:val="24"/>
        </w:rPr>
        <w:t xml:space="preserve"> file</w:t>
      </w:r>
      <w:r>
        <w:rPr>
          <w:sz w:val="24"/>
          <w:szCs w:val="24"/>
        </w:rPr>
        <w:t>. Configure your environment so you can make the following import</w:t>
      </w:r>
      <w:r w:rsidR="005F6CD7">
        <w:rPr>
          <w:sz w:val="24"/>
          <w:szCs w:val="24"/>
        </w:rPr>
        <w:t>s</w:t>
      </w:r>
      <w:r>
        <w:rPr>
          <w:sz w:val="24"/>
          <w:szCs w:val="24"/>
        </w:rPr>
        <w:t>:</w:t>
      </w:r>
    </w:p>
    <w:p w14:paraId="370BE1AB"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import pandas as </w:t>
      </w:r>
      <w:proofErr w:type="gramStart"/>
      <w:r w:rsidRPr="006947FB">
        <w:rPr>
          <w:rFonts w:ascii="Courier New" w:eastAsia="Times New Roman" w:hAnsi="Courier New" w:cs="Courier New"/>
          <w:sz w:val="20"/>
          <w:szCs w:val="20"/>
        </w:rPr>
        <w:t>pd</w:t>
      </w:r>
      <w:proofErr w:type="gramEnd"/>
    </w:p>
    <w:p w14:paraId="5DDD25E0"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from </w:t>
      </w:r>
      <w:proofErr w:type="spellStart"/>
      <w:r w:rsidRPr="006947FB">
        <w:rPr>
          <w:rFonts w:ascii="Courier New" w:eastAsia="Times New Roman" w:hAnsi="Courier New" w:cs="Courier New"/>
          <w:sz w:val="20"/>
          <w:szCs w:val="20"/>
        </w:rPr>
        <w:t>itertools</w:t>
      </w:r>
      <w:proofErr w:type="spellEnd"/>
      <w:r w:rsidRPr="006947FB">
        <w:rPr>
          <w:rFonts w:ascii="Courier New" w:eastAsia="Times New Roman" w:hAnsi="Courier New" w:cs="Courier New"/>
          <w:sz w:val="20"/>
          <w:szCs w:val="20"/>
        </w:rPr>
        <w:t xml:space="preserve"> import product</w:t>
      </w:r>
    </w:p>
    <w:p w14:paraId="0802EA87"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import </w:t>
      </w:r>
      <w:proofErr w:type="spellStart"/>
      <w:proofErr w:type="gramStart"/>
      <w:r w:rsidRPr="006947FB">
        <w:rPr>
          <w:rFonts w:ascii="Courier New" w:eastAsia="Times New Roman" w:hAnsi="Courier New" w:cs="Courier New"/>
          <w:sz w:val="20"/>
          <w:szCs w:val="20"/>
        </w:rPr>
        <w:t>openpyxl</w:t>
      </w:r>
      <w:proofErr w:type="spellEnd"/>
      <w:proofErr w:type="gramEnd"/>
    </w:p>
    <w:p w14:paraId="72EC02F3"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import </w:t>
      </w:r>
      <w:proofErr w:type="spellStart"/>
      <w:r w:rsidRPr="006947FB">
        <w:rPr>
          <w:rFonts w:ascii="Courier New" w:eastAsia="Times New Roman" w:hAnsi="Courier New" w:cs="Courier New"/>
          <w:sz w:val="20"/>
          <w:szCs w:val="20"/>
        </w:rPr>
        <w:t>numpy</w:t>
      </w:r>
      <w:proofErr w:type="spellEnd"/>
      <w:r w:rsidRPr="006947FB">
        <w:rPr>
          <w:rFonts w:ascii="Courier New" w:eastAsia="Times New Roman" w:hAnsi="Courier New" w:cs="Courier New"/>
          <w:sz w:val="20"/>
          <w:szCs w:val="20"/>
        </w:rPr>
        <w:t xml:space="preserve"> as </w:t>
      </w:r>
      <w:proofErr w:type="gramStart"/>
      <w:r w:rsidRPr="006947FB">
        <w:rPr>
          <w:rFonts w:ascii="Courier New" w:eastAsia="Times New Roman" w:hAnsi="Courier New" w:cs="Courier New"/>
          <w:sz w:val="20"/>
          <w:szCs w:val="20"/>
        </w:rPr>
        <w:t>np</w:t>
      </w:r>
      <w:proofErr w:type="gramEnd"/>
    </w:p>
    <w:p w14:paraId="633A102C"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import </w:t>
      </w:r>
      <w:proofErr w:type="spellStart"/>
      <w:proofErr w:type="gramStart"/>
      <w:r w:rsidRPr="006947FB">
        <w:rPr>
          <w:rFonts w:ascii="Courier New" w:eastAsia="Times New Roman" w:hAnsi="Courier New" w:cs="Courier New"/>
          <w:sz w:val="20"/>
          <w:szCs w:val="20"/>
        </w:rPr>
        <w:t>matplotlib.pyplot</w:t>
      </w:r>
      <w:proofErr w:type="spellEnd"/>
      <w:proofErr w:type="gramEnd"/>
      <w:r w:rsidRPr="006947FB">
        <w:rPr>
          <w:rFonts w:ascii="Courier New" w:eastAsia="Times New Roman" w:hAnsi="Courier New" w:cs="Courier New"/>
          <w:sz w:val="20"/>
          <w:szCs w:val="20"/>
        </w:rPr>
        <w:t xml:space="preserve"> as </w:t>
      </w:r>
      <w:proofErr w:type="spellStart"/>
      <w:r w:rsidRPr="006947FB">
        <w:rPr>
          <w:rFonts w:ascii="Courier New" w:eastAsia="Times New Roman" w:hAnsi="Courier New" w:cs="Courier New"/>
          <w:sz w:val="20"/>
          <w:szCs w:val="20"/>
        </w:rPr>
        <w:t>plt</w:t>
      </w:r>
      <w:proofErr w:type="spellEnd"/>
    </w:p>
    <w:p w14:paraId="458B5767"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import </w:t>
      </w:r>
      <w:proofErr w:type="spellStart"/>
      <w:proofErr w:type="gramStart"/>
      <w:r w:rsidRPr="006947FB">
        <w:rPr>
          <w:rFonts w:ascii="Courier New" w:eastAsia="Times New Roman" w:hAnsi="Courier New" w:cs="Courier New"/>
          <w:sz w:val="20"/>
          <w:szCs w:val="20"/>
        </w:rPr>
        <w:t>matplotlib.colors</w:t>
      </w:r>
      <w:proofErr w:type="spellEnd"/>
      <w:proofErr w:type="gramEnd"/>
      <w:r w:rsidRPr="006947FB">
        <w:rPr>
          <w:rFonts w:ascii="Courier New" w:eastAsia="Times New Roman" w:hAnsi="Courier New" w:cs="Courier New"/>
          <w:sz w:val="20"/>
          <w:szCs w:val="20"/>
        </w:rPr>
        <w:t xml:space="preserve"> as </w:t>
      </w:r>
      <w:proofErr w:type="spellStart"/>
      <w:r w:rsidRPr="006947FB">
        <w:rPr>
          <w:rFonts w:ascii="Courier New" w:eastAsia="Times New Roman" w:hAnsi="Courier New" w:cs="Courier New"/>
          <w:sz w:val="20"/>
          <w:szCs w:val="20"/>
        </w:rPr>
        <w:t>mcolors</w:t>
      </w:r>
      <w:proofErr w:type="spellEnd"/>
    </w:p>
    <w:p w14:paraId="0DA4E815"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import </w:t>
      </w:r>
      <w:proofErr w:type="spellStart"/>
      <w:proofErr w:type="gramStart"/>
      <w:r w:rsidRPr="006947FB">
        <w:rPr>
          <w:rFonts w:ascii="Courier New" w:eastAsia="Times New Roman" w:hAnsi="Courier New" w:cs="Courier New"/>
          <w:sz w:val="20"/>
          <w:szCs w:val="20"/>
        </w:rPr>
        <w:t>matplotlib.patches</w:t>
      </w:r>
      <w:proofErr w:type="spellEnd"/>
      <w:proofErr w:type="gramEnd"/>
      <w:r w:rsidRPr="006947FB">
        <w:rPr>
          <w:rFonts w:ascii="Courier New" w:eastAsia="Times New Roman" w:hAnsi="Courier New" w:cs="Courier New"/>
          <w:sz w:val="20"/>
          <w:szCs w:val="20"/>
        </w:rPr>
        <w:t xml:space="preserve"> as </w:t>
      </w:r>
      <w:proofErr w:type="spellStart"/>
      <w:r w:rsidRPr="006947FB">
        <w:rPr>
          <w:rFonts w:ascii="Courier New" w:eastAsia="Times New Roman" w:hAnsi="Courier New" w:cs="Courier New"/>
          <w:sz w:val="20"/>
          <w:szCs w:val="20"/>
        </w:rPr>
        <w:t>mpatches</w:t>
      </w:r>
      <w:proofErr w:type="spellEnd"/>
    </w:p>
    <w:p w14:paraId="0A68230E" w14:textId="77777777" w:rsidR="006947FB" w:rsidRPr="006947FB" w:rsidRDefault="006947FB" w:rsidP="00A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 xml:space="preserve">import </w:t>
      </w:r>
      <w:proofErr w:type="gramStart"/>
      <w:r w:rsidRPr="006947FB">
        <w:rPr>
          <w:rFonts w:ascii="Courier New" w:eastAsia="Times New Roman" w:hAnsi="Courier New" w:cs="Courier New"/>
          <w:sz w:val="20"/>
          <w:szCs w:val="20"/>
        </w:rPr>
        <w:t>math</w:t>
      </w:r>
      <w:proofErr w:type="gramEnd"/>
    </w:p>
    <w:p w14:paraId="36546927" w14:textId="7023E96D" w:rsidR="00DD4AE0" w:rsidRPr="008F3EA2" w:rsidRDefault="006947FB" w:rsidP="008F3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947FB">
        <w:rPr>
          <w:rFonts w:ascii="Courier New" w:eastAsia="Times New Roman" w:hAnsi="Courier New" w:cs="Courier New"/>
          <w:sz w:val="20"/>
          <w:szCs w:val="20"/>
        </w:rPr>
        <w:t>import random</w:t>
      </w:r>
      <w:r w:rsidR="00DD4AE0">
        <w:br w:type="page"/>
      </w:r>
    </w:p>
    <w:p w14:paraId="77D40D3C" w14:textId="30D35443" w:rsidR="00374D66" w:rsidRPr="006872E2" w:rsidRDefault="00374D66">
      <w:pPr>
        <w:rPr>
          <w:b/>
          <w:bCs/>
          <w:sz w:val="32"/>
          <w:szCs w:val="32"/>
        </w:rPr>
      </w:pPr>
      <w:r w:rsidRPr="006872E2">
        <w:rPr>
          <w:b/>
          <w:bCs/>
          <w:sz w:val="32"/>
          <w:szCs w:val="32"/>
        </w:rPr>
        <w:lastRenderedPageBreak/>
        <w:t>REFERENCES</w:t>
      </w:r>
    </w:p>
    <w:p w14:paraId="1143BEA6" w14:textId="203AE3EE" w:rsidR="006947FB" w:rsidRPr="006947FB" w:rsidRDefault="006947FB" w:rsidP="006947FB">
      <w:r>
        <w:t>[1</w:t>
      </w:r>
      <w:r w:rsidRPr="006947FB">
        <w:t xml:space="preserve">] B. Pickard, J. Gray, and R. </w:t>
      </w:r>
      <w:proofErr w:type="spellStart"/>
      <w:r w:rsidRPr="006947FB">
        <w:t>Meentemeyer</w:t>
      </w:r>
      <w:proofErr w:type="spellEnd"/>
      <w:r w:rsidRPr="006947FB">
        <w:t>, “Comparing quantity, allocation and configuration accuracy of multiple land change models,” Land, vol. 6, no. 3, pp. 52, 2017.</w:t>
      </w:r>
    </w:p>
    <w:p w14:paraId="6EF591FC" w14:textId="4FB9DD78" w:rsidR="006947FB" w:rsidRPr="006947FB" w:rsidRDefault="006947FB" w:rsidP="006947FB">
      <w:r w:rsidRPr="006947FB">
        <w:t>[</w:t>
      </w:r>
      <w:r>
        <w:t>2</w:t>
      </w:r>
      <w:r w:rsidRPr="006947FB">
        <w:t xml:space="preserve">] R. Lopez-Farias, S. I. </w:t>
      </w:r>
      <w:proofErr w:type="gramStart"/>
      <w:r w:rsidRPr="006947FB">
        <w:t>Valdez</w:t>
      </w:r>
      <w:proofErr w:type="gramEnd"/>
      <w:r w:rsidRPr="006947FB">
        <w:t xml:space="preserve"> and A. Garcia-Robledo, "Parameter Calibration of the Patch Growing Algorithm for Urban Land Change Simulations," in Proceedings of the 2021 Mexican International Conference on Computer Science (ENC), 2021, pp. 1-8, </w:t>
      </w:r>
      <w:proofErr w:type="spellStart"/>
      <w:r w:rsidRPr="006947FB">
        <w:t>doi</w:t>
      </w:r>
      <w:proofErr w:type="spellEnd"/>
      <w:r w:rsidRPr="006947FB">
        <w:t>: 10.1109/ENC53357.2021.9534789.</w:t>
      </w:r>
    </w:p>
    <w:p w14:paraId="5DEE6CC7" w14:textId="3E342C6B" w:rsidR="006947FB" w:rsidRPr="006947FB" w:rsidRDefault="006947FB" w:rsidP="006947FB">
      <w:r w:rsidRPr="006947FB">
        <w:t>[</w:t>
      </w:r>
      <w:r>
        <w:t>3</w:t>
      </w:r>
      <w:r w:rsidRPr="006947FB">
        <w:t xml:space="preserve">] S. Nagappan and S. Daud, “Machine Learning Predictors for Sustainable Urban Planning,” International Journal of Advanced Computer Science and Applications, vol. 12, no. 7, 2021, </w:t>
      </w:r>
      <w:proofErr w:type="spellStart"/>
      <w:r w:rsidRPr="006947FB">
        <w:t>doi</w:t>
      </w:r>
      <w:proofErr w:type="spellEnd"/>
      <w:r w:rsidRPr="006947FB">
        <w:t>: 10.14569/IJACSA.2021.0120787.</w:t>
      </w:r>
    </w:p>
    <w:p w14:paraId="1ECFEE6E" w14:textId="6BF8710E" w:rsidR="006947FB" w:rsidRPr="006947FB" w:rsidRDefault="006947FB" w:rsidP="006947FB">
      <w:r w:rsidRPr="006947FB">
        <w:t>[</w:t>
      </w:r>
      <w:r>
        <w:t>4</w:t>
      </w:r>
      <w:r w:rsidRPr="006947FB">
        <w:t>] H. Xin and Z. Zhi-</w:t>
      </w:r>
      <w:proofErr w:type="spellStart"/>
      <w:r w:rsidRPr="006947FB">
        <w:t>xia</w:t>
      </w:r>
      <w:proofErr w:type="spellEnd"/>
      <w:r w:rsidRPr="006947FB">
        <w:t xml:space="preserve">, "Application of Genetic Algorithm to Spatial Distribution in Urban Planning," in Proceedings of the 2008 IEEE International Symposium on Knowledge Acquisition and Modeling Workshop, 2008, pp. 1026-1029, </w:t>
      </w:r>
      <w:proofErr w:type="spellStart"/>
      <w:r w:rsidRPr="006947FB">
        <w:t>doi</w:t>
      </w:r>
      <w:proofErr w:type="spellEnd"/>
      <w:r w:rsidRPr="006947FB">
        <w:t>: 10.1109/KAMW.2008.4810667.</w:t>
      </w:r>
    </w:p>
    <w:p w14:paraId="29FAA729" w14:textId="2DC1F6E4" w:rsidR="006947FB" w:rsidRDefault="006947FB" w:rsidP="006947FB">
      <w:r w:rsidRPr="006947FB">
        <w:t>[</w:t>
      </w:r>
      <w:r>
        <w:t>5</w:t>
      </w:r>
      <w:r w:rsidRPr="006947FB">
        <w:t xml:space="preserve">] Z. Wu and Z. Li, "Modular Information Fusion Model of Urban Landscape Design Based on Genetic Algorithm," in Proceedings of the 2022 IEEE Asia-Pacific Conference on Image Processing, Electronics and Computers (IPEC), 2022, pp. 1275-1278, </w:t>
      </w:r>
      <w:proofErr w:type="spellStart"/>
      <w:r w:rsidRPr="006947FB">
        <w:t>doi</w:t>
      </w:r>
      <w:proofErr w:type="spellEnd"/>
      <w:r w:rsidRPr="006947FB">
        <w:t>: 10.1109/IPEC54454.2022.9777337.</w:t>
      </w:r>
    </w:p>
    <w:p w14:paraId="0F1AAAEF" w14:textId="1D6A0F00" w:rsidR="00CA3036" w:rsidRDefault="00CA3036" w:rsidP="006947FB">
      <w:r>
        <w:t xml:space="preserve">[6] Wikipedia contributors, "Hoboken, New Jersey," Wikipedia, The Free Encyclopedia, April 12, 2023. [Online]. Available: </w:t>
      </w:r>
      <w:hyperlink r:id="rId16" w:tgtFrame="_new" w:history="1">
        <w:r>
          <w:rPr>
            <w:rStyle w:val="Hyperlink"/>
          </w:rPr>
          <w:t>https://en.wikipedia.org/wiki/Hoboken,_New_Jersey</w:t>
        </w:r>
      </w:hyperlink>
      <w:r>
        <w:t>. [Accessed: April 12, 2023].</w:t>
      </w:r>
    </w:p>
    <w:p w14:paraId="6A117718" w14:textId="3B12CF77" w:rsidR="00E614FE" w:rsidRDefault="00E614FE">
      <w:r>
        <w:br w:type="page"/>
      </w:r>
    </w:p>
    <w:p w14:paraId="5BADCE10" w14:textId="2C3CB1E9" w:rsidR="00E614FE" w:rsidRDefault="00E614FE" w:rsidP="006947FB">
      <w:pPr>
        <w:rPr>
          <w:b/>
          <w:bCs/>
          <w:sz w:val="32"/>
          <w:szCs w:val="32"/>
        </w:rPr>
      </w:pPr>
      <w:r w:rsidRPr="00E614FE">
        <w:rPr>
          <w:b/>
          <w:bCs/>
          <w:sz w:val="32"/>
          <w:szCs w:val="32"/>
        </w:rPr>
        <w:lastRenderedPageBreak/>
        <w:t>APPENDIX</w:t>
      </w:r>
    </w:p>
    <w:p w14:paraId="7025A138" w14:textId="1626E39C" w:rsidR="00156864" w:rsidRDefault="00CD093B" w:rsidP="00156864">
      <w:pPr>
        <w:rPr>
          <w:sz w:val="24"/>
          <w:szCs w:val="24"/>
        </w:rPr>
      </w:pPr>
      <w:r w:rsidRPr="00CD093B">
        <w:rPr>
          <w:noProof/>
          <w:sz w:val="24"/>
          <w:szCs w:val="24"/>
        </w:rPr>
        <w:drawing>
          <wp:inline distT="0" distB="0" distL="0" distR="0" wp14:anchorId="3737BC39" wp14:editId="435AE20F">
            <wp:extent cx="5943600" cy="7451725"/>
            <wp:effectExtent l="0" t="0" r="0" b="0"/>
            <wp:docPr id="115997669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76691" name="Picture 1" descr="Map&#10;&#10;Description automatically generated"/>
                    <pic:cNvPicPr/>
                  </pic:nvPicPr>
                  <pic:blipFill>
                    <a:blip r:embed="rId17"/>
                    <a:stretch>
                      <a:fillRect/>
                    </a:stretch>
                  </pic:blipFill>
                  <pic:spPr>
                    <a:xfrm>
                      <a:off x="0" y="0"/>
                      <a:ext cx="5943600" cy="7451725"/>
                    </a:xfrm>
                    <a:prstGeom prst="rect">
                      <a:avLst/>
                    </a:prstGeom>
                  </pic:spPr>
                </pic:pic>
              </a:graphicData>
            </a:graphic>
          </wp:inline>
        </w:drawing>
      </w:r>
      <w:r w:rsidR="00156864" w:rsidRPr="00156864">
        <w:rPr>
          <w:sz w:val="24"/>
          <w:szCs w:val="24"/>
        </w:rPr>
        <w:t xml:space="preserve"> </w:t>
      </w:r>
      <w:r w:rsidR="00156864">
        <w:rPr>
          <w:sz w:val="24"/>
          <w:szCs w:val="24"/>
        </w:rPr>
        <w:t xml:space="preserve">Appendix A: Zoning map; </w:t>
      </w:r>
      <w:hyperlink r:id="rId18" w:history="1">
        <w:r w:rsidR="00156864" w:rsidRPr="007C3CF8">
          <w:rPr>
            <w:rStyle w:val="Hyperlink"/>
            <w:sz w:val="24"/>
            <w:szCs w:val="24"/>
          </w:rPr>
          <w:t>https://ecode360.com/15237147</w:t>
        </w:r>
      </w:hyperlink>
      <w:r w:rsidR="00156864">
        <w:rPr>
          <w:sz w:val="24"/>
          <w:szCs w:val="24"/>
        </w:rPr>
        <w:t xml:space="preserve"> </w:t>
      </w:r>
    </w:p>
    <w:p w14:paraId="03F93387" w14:textId="6EA6C8AB" w:rsidR="00E614FE" w:rsidRPr="006947FB" w:rsidRDefault="00E614FE" w:rsidP="006947FB">
      <w:pPr>
        <w:rPr>
          <w:sz w:val="24"/>
          <w:szCs w:val="24"/>
        </w:rPr>
      </w:pPr>
    </w:p>
    <w:p w14:paraId="555BC85D" w14:textId="5785EC9B" w:rsidR="00374D66" w:rsidRDefault="00E614FE">
      <w:r w:rsidRPr="00554F28">
        <w:rPr>
          <w:noProof/>
          <w:sz w:val="24"/>
          <w:szCs w:val="24"/>
        </w:rPr>
        <w:drawing>
          <wp:inline distT="0" distB="0" distL="0" distR="0" wp14:anchorId="0AA233CB" wp14:editId="0BA997C4">
            <wp:extent cx="3697477" cy="2353586"/>
            <wp:effectExtent l="0" t="0" r="0" b="8890"/>
            <wp:docPr id="1667266294" name="Picture 16672662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62885" name="Picture 1" descr="Table&#10;&#10;Description automatically generated"/>
                    <pic:cNvPicPr/>
                  </pic:nvPicPr>
                  <pic:blipFill>
                    <a:blip r:embed="rId19"/>
                    <a:stretch>
                      <a:fillRect/>
                    </a:stretch>
                  </pic:blipFill>
                  <pic:spPr>
                    <a:xfrm>
                      <a:off x="0" y="0"/>
                      <a:ext cx="3703388" cy="2357348"/>
                    </a:xfrm>
                    <a:prstGeom prst="rect">
                      <a:avLst/>
                    </a:prstGeom>
                  </pic:spPr>
                </pic:pic>
              </a:graphicData>
            </a:graphic>
          </wp:inline>
        </w:drawing>
      </w:r>
    </w:p>
    <w:p w14:paraId="0642601A" w14:textId="71128F6C" w:rsidR="00156864" w:rsidRDefault="00156864" w:rsidP="00156864">
      <w:r>
        <w:t xml:space="preserve">Appendix B: </w:t>
      </w:r>
      <w:r w:rsidR="00CD093B">
        <w:t>Property type classification codes</w:t>
      </w:r>
      <w:r>
        <w:t>;</w:t>
      </w:r>
      <w:r w:rsidRPr="00156864">
        <w:t xml:space="preserve"> </w:t>
      </w:r>
      <w:hyperlink r:id="rId20" w:history="1">
        <w:r w:rsidRPr="007C3CF8">
          <w:rPr>
            <w:rStyle w:val="Hyperlink"/>
          </w:rPr>
          <w:t>https://www.tax.ny.gov/research/property/assess/manuals/prclas.htm</w:t>
        </w:r>
      </w:hyperlink>
    </w:p>
    <w:p w14:paraId="73D18BB6" w14:textId="77777777" w:rsidR="00156864" w:rsidRDefault="00156864" w:rsidP="00156864"/>
    <w:p w14:paraId="1E2EE88E" w14:textId="77777777" w:rsidR="00156864" w:rsidRDefault="00156864" w:rsidP="00156864"/>
    <w:p w14:paraId="6E9D24C8" w14:textId="46548075" w:rsidR="00156864" w:rsidRDefault="006F0610" w:rsidP="00156864">
      <w:r w:rsidRPr="006F0610">
        <w:rPr>
          <w:noProof/>
        </w:rPr>
        <w:lastRenderedPageBreak/>
        <w:drawing>
          <wp:inline distT="0" distB="0" distL="0" distR="0" wp14:anchorId="32D0F168" wp14:editId="14C9E1A6">
            <wp:extent cx="5098222" cy="6972904"/>
            <wp:effectExtent l="0" t="0" r="7620" b="0"/>
            <wp:docPr id="66866314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3141" name="Picture 1" descr="Map&#10;&#10;Description automatically generated"/>
                    <pic:cNvPicPr/>
                  </pic:nvPicPr>
                  <pic:blipFill>
                    <a:blip r:embed="rId21"/>
                    <a:stretch>
                      <a:fillRect/>
                    </a:stretch>
                  </pic:blipFill>
                  <pic:spPr>
                    <a:xfrm>
                      <a:off x="0" y="0"/>
                      <a:ext cx="5098222" cy="6972904"/>
                    </a:xfrm>
                    <a:prstGeom prst="rect">
                      <a:avLst/>
                    </a:prstGeom>
                  </pic:spPr>
                </pic:pic>
              </a:graphicData>
            </a:graphic>
          </wp:inline>
        </w:drawing>
      </w:r>
    </w:p>
    <w:p w14:paraId="486F4D20" w14:textId="1454A2D2" w:rsidR="00156864" w:rsidRDefault="00156864" w:rsidP="00156864">
      <w:r>
        <w:t>Appendix C: MHHW map</w:t>
      </w:r>
      <w:r w:rsidR="006F0610">
        <w:t xml:space="preserve">; </w:t>
      </w:r>
      <w:hyperlink r:id="rId22" w:history="1">
        <w:r w:rsidR="006F0610" w:rsidRPr="007C3CF8">
          <w:rPr>
            <w:rStyle w:val="Hyperlink"/>
          </w:rPr>
          <w:t>https://www.njfloodmapper.org/</w:t>
        </w:r>
      </w:hyperlink>
      <w:r w:rsidR="006F0610">
        <w:t xml:space="preserve"> </w:t>
      </w:r>
    </w:p>
    <w:p w14:paraId="41A47839" w14:textId="77777777" w:rsidR="00CC38CC" w:rsidRDefault="00CC38CC" w:rsidP="00156864"/>
    <w:p w14:paraId="1C5CC556" w14:textId="77777777" w:rsidR="00CC38CC" w:rsidRDefault="00CC38CC" w:rsidP="00156864"/>
    <w:p w14:paraId="34BF86C5" w14:textId="77777777" w:rsidR="008F3EA2" w:rsidRDefault="008F3EA2" w:rsidP="00CC38CC">
      <w:pPr>
        <w:pStyle w:val="HTMLPreformatted"/>
      </w:pPr>
    </w:p>
    <w:p w14:paraId="0E36BCF7" w14:textId="39CCE6B1" w:rsidR="008F3EA2" w:rsidRPr="008F3EA2" w:rsidRDefault="008F3EA2" w:rsidP="00CC38CC">
      <w:pPr>
        <w:pStyle w:val="HTMLPreformatted"/>
        <w:rPr>
          <w:rFonts w:asciiTheme="minorHAnsi" w:hAnsiTheme="minorHAnsi" w:cstheme="minorHAnsi"/>
          <w:sz w:val="24"/>
          <w:szCs w:val="24"/>
        </w:rPr>
      </w:pPr>
      <w:r w:rsidRPr="008F3EA2">
        <w:rPr>
          <w:rFonts w:asciiTheme="minorHAnsi" w:hAnsiTheme="minorHAnsi" w:cstheme="minorHAnsi"/>
          <w:sz w:val="24"/>
          <w:szCs w:val="24"/>
        </w:rPr>
        <w:lastRenderedPageBreak/>
        <w:t xml:space="preserve">Appendix D: Example of all maps and weights from randomizations. </w:t>
      </w:r>
    </w:p>
    <w:p w14:paraId="0EE4D411" w14:textId="77777777" w:rsidR="008F3EA2" w:rsidRDefault="008F3EA2" w:rsidP="00CC38CC">
      <w:pPr>
        <w:pStyle w:val="HTMLPreformatted"/>
      </w:pPr>
    </w:p>
    <w:p w14:paraId="511F1BA2" w14:textId="32A20F6E" w:rsidR="00CC38CC" w:rsidRDefault="00CC38CC" w:rsidP="00CC38CC">
      <w:pPr>
        <w:pStyle w:val="HTMLPreformatted"/>
      </w:pPr>
      <w:r>
        <w:t>Weights: {'r': [1.0, 1.0, 1.0, 1.0, 1.0, 1.0], 'c': [1.0, 1.0, 1.0, 1.0, 1.0], '</w:t>
      </w:r>
      <w:proofErr w:type="spellStart"/>
      <w:r>
        <w:t>i</w:t>
      </w:r>
      <w:proofErr w:type="spellEnd"/>
      <w:r>
        <w:t>': [1.0, 1.0, 1.0, 1.0]}</w:t>
      </w:r>
    </w:p>
    <w:p w14:paraId="46C2365A" w14:textId="77777777" w:rsidR="00CC38CC" w:rsidRDefault="00CC38CC" w:rsidP="00CC38CC">
      <w:pPr>
        <w:pStyle w:val="HTMLPreformatted"/>
      </w:pPr>
    </w:p>
    <w:p w14:paraId="1F1005CB" w14:textId="270705CE" w:rsidR="00CC38CC" w:rsidRDefault="00CC38CC" w:rsidP="00CC38CC">
      <w:pPr>
        <w:pStyle w:val="HTMLPreformatted"/>
      </w:pPr>
      <w:r>
        <w:t>Highest fitness score: 0.3561458786152669</w:t>
      </w:r>
    </w:p>
    <w:p w14:paraId="36EBA1C9" w14:textId="245E4239" w:rsidR="00CD093B" w:rsidRDefault="00CC38CC">
      <w:r>
        <w:rPr>
          <w:noProof/>
        </w:rPr>
        <w:drawing>
          <wp:inline distT="0" distB="0" distL="0" distR="0" wp14:anchorId="626F1539" wp14:editId="15B5FC56">
            <wp:extent cx="5061857" cy="3187456"/>
            <wp:effectExtent l="0" t="0" r="5715" b="0"/>
            <wp:docPr id="1521277823"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7823" name="Picture 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857" cy="3193753"/>
                    </a:xfrm>
                    <a:prstGeom prst="rect">
                      <a:avLst/>
                    </a:prstGeom>
                    <a:noFill/>
                    <a:ln>
                      <a:noFill/>
                    </a:ln>
                  </pic:spPr>
                </pic:pic>
              </a:graphicData>
            </a:graphic>
          </wp:inline>
        </w:drawing>
      </w:r>
    </w:p>
    <w:p w14:paraId="7DDE555A" w14:textId="77777777" w:rsidR="00CC38CC" w:rsidRDefault="00CC38CC" w:rsidP="00CC38CC">
      <w:pPr>
        <w:pStyle w:val="HTMLPreformatted"/>
      </w:pPr>
      <w:r>
        <w:t>Weights: {'r': [1.969759206169063, 0.5869748483788861, 0.5577472993352424, 1.0062059161715986, 1.2056240699483198, 2.827875326643669], 'c': [2.3201873372870465, 2.118908697436234, 0.427242076371376, 0.620324692707132, 0.5149420729009574], '</w:t>
      </w:r>
      <w:proofErr w:type="spellStart"/>
      <w:r>
        <w:t>i</w:t>
      </w:r>
      <w:proofErr w:type="spellEnd"/>
      <w:r>
        <w:t>': [1.0965297273433623, 0.40632031606092645, 2.426238075681436, 1.667096061197714]}</w:t>
      </w:r>
    </w:p>
    <w:p w14:paraId="45995187" w14:textId="77777777" w:rsidR="00CC38CC" w:rsidRDefault="00CC38CC" w:rsidP="00CC38CC">
      <w:pPr>
        <w:pStyle w:val="HTMLPreformatted"/>
      </w:pPr>
    </w:p>
    <w:p w14:paraId="25D96FAD" w14:textId="77777777" w:rsidR="00CC38CC" w:rsidRDefault="00CC38CC" w:rsidP="00CC38CC">
      <w:pPr>
        <w:pStyle w:val="HTMLPreformatted"/>
      </w:pPr>
      <w:r>
        <w:t>Highest fitness score: 0.41625816739383675</w:t>
      </w:r>
    </w:p>
    <w:p w14:paraId="7CC99A04" w14:textId="19E9CD67" w:rsidR="00CC38CC" w:rsidRDefault="00CC38CC">
      <w:r>
        <w:rPr>
          <w:noProof/>
        </w:rPr>
        <w:lastRenderedPageBreak/>
        <w:drawing>
          <wp:inline distT="0" distB="0" distL="0" distR="0" wp14:anchorId="77512AD8" wp14:editId="3E6D09E5">
            <wp:extent cx="4823106" cy="3037114"/>
            <wp:effectExtent l="0" t="0" r="0" b="0"/>
            <wp:docPr id="1611026744"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6744" name="Picture 3"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8767" cy="3040679"/>
                    </a:xfrm>
                    <a:prstGeom prst="rect">
                      <a:avLst/>
                    </a:prstGeom>
                    <a:noFill/>
                    <a:ln>
                      <a:noFill/>
                    </a:ln>
                  </pic:spPr>
                </pic:pic>
              </a:graphicData>
            </a:graphic>
          </wp:inline>
        </w:drawing>
      </w:r>
    </w:p>
    <w:p w14:paraId="102704E6" w14:textId="77777777" w:rsidR="00CC38CC" w:rsidRDefault="00CC38CC"/>
    <w:p w14:paraId="28BBAA93" w14:textId="77777777" w:rsidR="00CC38CC" w:rsidRDefault="00CC38CC" w:rsidP="00CC38CC">
      <w:pPr>
        <w:pStyle w:val="HTMLPreformatted"/>
      </w:pPr>
      <w:r>
        <w:t>Weights: {'r': [2.9210237504480334, 0.015740753717331413, 1.5660762940019843, 0.8939824828528893, 0.18445018241469469, 1.6429652233565957], 'c': [2.855531914834777, 0.11301830917460698, 2.8074835910430394, 0.4480301684941588, 0.4137551417358495], '</w:t>
      </w:r>
      <w:proofErr w:type="spellStart"/>
      <w:r>
        <w:t>i</w:t>
      </w:r>
      <w:proofErr w:type="spellEnd"/>
      <w:r>
        <w:t>': [2.423522272974903, 2.5911069170924246, 0.7539958232226309, 1.3945732498219559]}</w:t>
      </w:r>
    </w:p>
    <w:p w14:paraId="428B9F45" w14:textId="77777777" w:rsidR="00CC38CC" w:rsidRDefault="00CC38CC" w:rsidP="00CC38CC">
      <w:pPr>
        <w:pStyle w:val="HTMLPreformatted"/>
      </w:pPr>
    </w:p>
    <w:p w14:paraId="0169FA0E" w14:textId="77777777" w:rsidR="00CC38CC" w:rsidRDefault="00CC38CC" w:rsidP="00CC38CC">
      <w:pPr>
        <w:pStyle w:val="HTMLPreformatted"/>
      </w:pPr>
    </w:p>
    <w:p w14:paraId="59AA9259" w14:textId="77777777" w:rsidR="00CC38CC" w:rsidRDefault="00CC38CC" w:rsidP="00CC38CC">
      <w:pPr>
        <w:pStyle w:val="HTMLPreformatted"/>
      </w:pPr>
      <w:r>
        <w:t>Highest fitness score: 0.5180063617697696</w:t>
      </w:r>
    </w:p>
    <w:p w14:paraId="72F5356A" w14:textId="7168F732" w:rsidR="00CC38CC" w:rsidRDefault="00CC38CC">
      <w:r>
        <w:rPr>
          <w:noProof/>
        </w:rPr>
        <w:drawing>
          <wp:inline distT="0" distB="0" distL="0" distR="0" wp14:anchorId="528A9F17" wp14:editId="01DCDCD2">
            <wp:extent cx="4724400" cy="2974959"/>
            <wp:effectExtent l="0" t="0" r="0" b="0"/>
            <wp:docPr id="1135961420"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1420" name="Picture 4" descr="Char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1992" cy="2979740"/>
                    </a:xfrm>
                    <a:prstGeom prst="rect">
                      <a:avLst/>
                    </a:prstGeom>
                    <a:noFill/>
                    <a:ln>
                      <a:noFill/>
                    </a:ln>
                  </pic:spPr>
                </pic:pic>
              </a:graphicData>
            </a:graphic>
          </wp:inline>
        </w:drawing>
      </w:r>
    </w:p>
    <w:p w14:paraId="0C6A232F" w14:textId="77777777" w:rsidR="00CC38CC" w:rsidRDefault="00CC38CC" w:rsidP="00CC38CC">
      <w:pPr>
        <w:pStyle w:val="HTMLPreformatted"/>
      </w:pPr>
      <w:r>
        <w:t xml:space="preserve">Weights: {'r': [2.778465885773809, 2.6241531329125873, 2.5993655233500164, 2.8986187179716545, 0.517681713083735, 0.06511533653836643], 'c': [0.6881703261500193, 2.829503761370818, 1.5120248417178712, </w:t>
      </w:r>
      <w:r>
        <w:lastRenderedPageBreak/>
        <w:t>1.5818712330856108, 0.23946654046860005], '</w:t>
      </w:r>
      <w:proofErr w:type="spellStart"/>
      <w:r>
        <w:t>i</w:t>
      </w:r>
      <w:proofErr w:type="spellEnd"/>
      <w:r>
        <w:t>': [1.6704178976307777, 2.924428686148546, 0.599952953775573, 1.2348617506929935]}</w:t>
      </w:r>
    </w:p>
    <w:p w14:paraId="5ED46F08" w14:textId="77777777" w:rsidR="00CC38CC" w:rsidRDefault="00CC38CC" w:rsidP="00CC38CC">
      <w:pPr>
        <w:pStyle w:val="HTMLPreformatted"/>
      </w:pPr>
    </w:p>
    <w:p w14:paraId="16B45F26" w14:textId="77777777" w:rsidR="00CC38CC" w:rsidRDefault="00CC38CC" w:rsidP="00CC38CC">
      <w:pPr>
        <w:pStyle w:val="HTMLPreformatted"/>
      </w:pPr>
    </w:p>
    <w:p w14:paraId="20B2F518" w14:textId="77777777" w:rsidR="00CC38CC" w:rsidRDefault="00CC38CC" w:rsidP="00CC38CC">
      <w:pPr>
        <w:pStyle w:val="HTMLPreformatted"/>
      </w:pPr>
      <w:r>
        <w:t>Highest fitness score: 0.5975412271121446</w:t>
      </w:r>
    </w:p>
    <w:p w14:paraId="32D3DBB6" w14:textId="701C1444" w:rsidR="00CC38CC" w:rsidRDefault="00CC38CC">
      <w:pPr>
        <w:rPr>
          <w:noProof/>
        </w:rPr>
      </w:pPr>
      <w:r>
        <w:rPr>
          <w:noProof/>
        </w:rPr>
        <w:t>1</w:t>
      </w:r>
      <w:r>
        <w:rPr>
          <w:noProof/>
        </w:rPr>
        <w:drawing>
          <wp:inline distT="0" distB="0" distL="0" distR="0" wp14:anchorId="1C452BD0" wp14:editId="277F7DDA">
            <wp:extent cx="4441371" cy="2796736"/>
            <wp:effectExtent l="0" t="0" r="0" b="3810"/>
            <wp:docPr id="1208794790"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94790" name="Picture 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249" cy="2801067"/>
                    </a:xfrm>
                    <a:prstGeom prst="rect">
                      <a:avLst/>
                    </a:prstGeom>
                    <a:noFill/>
                    <a:ln>
                      <a:noFill/>
                    </a:ln>
                  </pic:spPr>
                </pic:pic>
              </a:graphicData>
            </a:graphic>
          </wp:inline>
        </w:drawing>
      </w:r>
    </w:p>
    <w:p w14:paraId="0A5677CD" w14:textId="77777777" w:rsidR="00CC38CC" w:rsidRDefault="00CC38CC" w:rsidP="00CC38CC">
      <w:pPr>
        <w:pStyle w:val="HTMLPreformatted"/>
      </w:pPr>
      <w:r>
        <w:t>Weights: {'r': [2.1406449179557887, 2.2500815812381694, 0.05602061853850704, 1.033198044689339, 1.930271972283736, 1.9698843130817218], 'c': [1.2240301910035294, 2.885287746126938, 0.2001806366793144, 2.6923577527606493, 0.03367163998245559], '</w:t>
      </w:r>
      <w:proofErr w:type="spellStart"/>
      <w:r>
        <w:t>i</w:t>
      </w:r>
      <w:proofErr w:type="spellEnd"/>
      <w:r>
        <w:t>': [2.5217732200038223, 0.5869961082895198, 0.8115824763754564, 0.6071135470613441]}</w:t>
      </w:r>
    </w:p>
    <w:p w14:paraId="323EB2DD" w14:textId="77777777" w:rsidR="00CC38CC" w:rsidRDefault="00CC38CC" w:rsidP="00CC38CC">
      <w:pPr>
        <w:pStyle w:val="HTMLPreformatted"/>
      </w:pPr>
    </w:p>
    <w:p w14:paraId="2A609563" w14:textId="77777777" w:rsidR="00CC38CC" w:rsidRDefault="00CC38CC" w:rsidP="00CC38CC">
      <w:pPr>
        <w:pStyle w:val="HTMLPreformatted"/>
      </w:pPr>
    </w:p>
    <w:p w14:paraId="564FCD48" w14:textId="77777777" w:rsidR="00CC38CC" w:rsidRDefault="00CC38CC" w:rsidP="00CC38CC">
      <w:pPr>
        <w:pStyle w:val="HTMLPreformatted"/>
      </w:pPr>
      <w:r>
        <w:t>Highest fitness score: 0.46030821412521994</w:t>
      </w:r>
    </w:p>
    <w:p w14:paraId="1E760673" w14:textId="7FB0055F" w:rsidR="00CC38CC" w:rsidRDefault="00CC38CC">
      <w:r>
        <w:rPr>
          <w:noProof/>
        </w:rPr>
        <w:drawing>
          <wp:inline distT="0" distB="0" distL="0" distR="0" wp14:anchorId="357A9450" wp14:editId="72D0F99A">
            <wp:extent cx="4373640" cy="2754085"/>
            <wp:effectExtent l="0" t="0" r="8255" b="8255"/>
            <wp:docPr id="75313458"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3458" name="Picture 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5907" cy="2761810"/>
                    </a:xfrm>
                    <a:prstGeom prst="rect">
                      <a:avLst/>
                    </a:prstGeom>
                    <a:noFill/>
                    <a:ln>
                      <a:noFill/>
                    </a:ln>
                  </pic:spPr>
                </pic:pic>
              </a:graphicData>
            </a:graphic>
          </wp:inline>
        </w:drawing>
      </w:r>
    </w:p>
    <w:p w14:paraId="1002DAC2" w14:textId="77777777" w:rsidR="00CC38CC" w:rsidRDefault="00CC38CC" w:rsidP="00CC38CC">
      <w:pPr>
        <w:pStyle w:val="HTMLPreformatted"/>
      </w:pPr>
      <w:r>
        <w:t xml:space="preserve">Weights: {'r': [2.836191230338923, 1.1135370461359388, 2.625560790523421, 2.6653699709937264, 2.906652792447046, 0.32541657546974057], 'c': [2.931755043724575, 1.4040408323478095, 2.487846790522082, 2.228054223744046, </w:t>
      </w:r>
      <w:r>
        <w:lastRenderedPageBreak/>
        <w:t>2.5409230446308957], '</w:t>
      </w:r>
      <w:proofErr w:type="spellStart"/>
      <w:r>
        <w:t>i</w:t>
      </w:r>
      <w:proofErr w:type="spellEnd"/>
      <w:r>
        <w:t>': [1.9232102464556502, 1.548305108068262, 2.9698692866382626, 1.7508572053482832]}</w:t>
      </w:r>
    </w:p>
    <w:p w14:paraId="588EFBD9" w14:textId="77777777" w:rsidR="00CC38CC" w:rsidRDefault="00CC38CC" w:rsidP="00CC38CC">
      <w:pPr>
        <w:pStyle w:val="HTMLPreformatted"/>
      </w:pPr>
    </w:p>
    <w:p w14:paraId="00609697" w14:textId="77777777" w:rsidR="00CC38CC" w:rsidRDefault="00CC38CC" w:rsidP="00CC38CC">
      <w:pPr>
        <w:pStyle w:val="HTMLPreformatted"/>
      </w:pPr>
    </w:p>
    <w:p w14:paraId="147DE1C5" w14:textId="77777777" w:rsidR="00CC38CC" w:rsidRDefault="00CC38CC" w:rsidP="00CC38CC">
      <w:pPr>
        <w:pStyle w:val="HTMLPreformatted"/>
      </w:pPr>
      <w:r>
        <w:t>Highest fitness score: 0.7378270954222561</w:t>
      </w:r>
    </w:p>
    <w:p w14:paraId="2C7C2DD3" w14:textId="54082C18" w:rsidR="00CC38CC" w:rsidRDefault="00CC38CC">
      <w:r>
        <w:rPr>
          <w:noProof/>
        </w:rPr>
        <w:drawing>
          <wp:inline distT="0" distB="0" distL="0" distR="0" wp14:anchorId="75445097" wp14:editId="402CA0B1">
            <wp:extent cx="4788532" cy="3015343"/>
            <wp:effectExtent l="0" t="0" r="0" b="0"/>
            <wp:docPr id="1761662152"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62152" name="Picture 7"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4738" cy="3019251"/>
                    </a:xfrm>
                    <a:prstGeom prst="rect">
                      <a:avLst/>
                    </a:prstGeom>
                    <a:noFill/>
                    <a:ln>
                      <a:noFill/>
                    </a:ln>
                  </pic:spPr>
                </pic:pic>
              </a:graphicData>
            </a:graphic>
          </wp:inline>
        </w:drawing>
      </w:r>
    </w:p>
    <w:sectPr w:rsidR="00CC3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345FF"/>
    <w:multiLevelType w:val="hybridMultilevel"/>
    <w:tmpl w:val="FC90E5C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83954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D03"/>
    <w:rsid w:val="00013412"/>
    <w:rsid w:val="000461D2"/>
    <w:rsid w:val="000758E6"/>
    <w:rsid w:val="000B1BD6"/>
    <w:rsid w:val="000E1E6F"/>
    <w:rsid w:val="00156864"/>
    <w:rsid w:val="00183760"/>
    <w:rsid w:val="002039E3"/>
    <w:rsid w:val="00282DE3"/>
    <w:rsid w:val="002E3089"/>
    <w:rsid w:val="003142D7"/>
    <w:rsid w:val="00374D66"/>
    <w:rsid w:val="003A69D0"/>
    <w:rsid w:val="0050204D"/>
    <w:rsid w:val="00547C44"/>
    <w:rsid w:val="00554F28"/>
    <w:rsid w:val="005F6CD7"/>
    <w:rsid w:val="00624763"/>
    <w:rsid w:val="00624F15"/>
    <w:rsid w:val="006872E2"/>
    <w:rsid w:val="006947FB"/>
    <w:rsid w:val="006F0610"/>
    <w:rsid w:val="007B3A6D"/>
    <w:rsid w:val="00830412"/>
    <w:rsid w:val="0083050D"/>
    <w:rsid w:val="008E0F7D"/>
    <w:rsid w:val="008E2DA3"/>
    <w:rsid w:val="008F3EA2"/>
    <w:rsid w:val="0095664C"/>
    <w:rsid w:val="009A453D"/>
    <w:rsid w:val="00A075C8"/>
    <w:rsid w:val="00AE5FDA"/>
    <w:rsid w:val="00B10579"/>
    <w:rsid w:val="00B22EF6"/>
    <w:rsid w:val="00BD3D03"/>
    <w:rsid w:val="00BE2DC0"/>
    <w:rsid w:val="00C56145"/>
    <w:rsid w:val="00CA3036"/>
    <w:rsid w:val="00CC38CC"/>
    <w:rsid w:val="00CD093B"/>
    <w:rsid w:val="00D03DC1"/>
    <w:rsid w:val="00D30428"/>
    <w:rsid w:val="00DD4AE0"/>
    <w:rsid w:val="00E20B40"/>
    <w:rsid w:val="00E614FE"/>
    <w:rsid w:val="00FD2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EBB30"/>
  <w15:chartTrackingRefBased/>
  <w15:docId w15:val="{521C4D0D-DAFC-479F-88D4-2B287DF7B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94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7FB"/>
    <w:rPr>
      <w:rFonts w:ascii="Courier New" w:eastAsia="Times New Roman" w:hAnsi="Courier New" w:cs="Courier New"/>
      <w:sz w:val="20"/>
      <w:szCs w:val="20"/>
    </w:rPr>
  </w:style>
  <w:style w:type="character" w:customStyle="1" w:styleId="kn">
    <w:name w:val="kn"/>
    <w:basedOn w:val="DefaultParagraphFont"/>
    <w:rsid w:val="006947FB"/>
  </w:style>
  <w:style w:type="character" w:customStyle="1" w:styleId="nn">
    <w:name w:val="nn"/>
    <w:basedOn w:val="DefaultParagraphFont"/>
    <w:rsid w:val="006947FB"/>
  </w:style>
  <w:style w:type="character" w:customStyle="1" w:styleId="k">
    <w:name w:val="k"/>
    <w:basedOn w:val="DefaultParagraphFont"/>
    <w:rsid w:val="006947FB"/>
  </w:style>
  <w:style w:type="character" w:customStyle="1" w:styleId="n">
    <w:name w:val="n"/>
    <w:basedOn w:val="DefaultParagraphFont"/>
    <w:rsid w:val="006947FB"/>
  </w:style>
  <w:style w:type="paragraph" w:styleId="ListParagraph">
    <w:name w:val="List Paragraph"/>
    <w:basedOn w:val="Normal"/>
    <w:uiPriority w:val="34"/>
    <w:qFormat/>
    <w:rsid w:val="0095664C"/>
    <w:pPr>
      <w:ind w:left="720"/>
      <w:contextualSpacing/>
    </w:pPr>
  </w:style>
  <w:style w:type="character" w:styleId="Hyperlink">
    <w:name w:val="Hyperlink"/>
    <w:basedOn w:val="DefaultParagraphFont"/>
    <w:uiPriority w:val="99"/>
    <w:unhideWhenUsed/>
    <w:rsid w:val="00E614FE"/>
    <w:rPr>
      <w:color w:val="0563C1" w:themeColor="hyperlink"/>
      <w:u w:val="single"/>
    </w:rPr>
  </w:style>
  <w:style w:type="character" w:styleId="UnresolvedMention">
    <w:name w:val="Unresolved Mention"/>
    <w:basedOn w:val="DefaultParagraphFont"/>
    <w:uiPriority w:val="99"/>
    <w:semiHidden/>
    <w:unhideWhenUsed/>
    <w:rsid w:val="00E61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2659">
      <w:bodyDiv w:val="1"/>
      <w:marLeft w:val="0"/>
      <w:marRight w:val="0"/>
      <w:marTop w:val="0"/>
      <w:marBottom w:val="0"/>
      <w:divBdr>
        <w:top w:val="none" w:sz="0" w:space="0" w:color="auto"/>
        <w:left w:val="none" w:sz="0" w:space="0" w:color="auto"/>
        <w:bottom w:val="none" w:sz="0" w:space="0" w:color="auto"/>
        <w:right w:val="none" w:sz="0" w:space="0" w:color="auto"/>
      </w:divBdr>
    </w:div>
    <w:div w:id="174195444">
      <w:bodyDiv w:val="1"/>
      <w:marLeft w:val="0"/>
      <w:marRight w:val="0"/>
      <w:marTop w:val="0"/>
      <w:marBottom w:val="0"/>
      <w:divBdr>
        <w:top w:val="none" w:sz="0" w:space="0" w:color="auto"/>
        <w:left w:val="none" w:sz="0" w:space="0" w:color="auto"/>
        <w:bottom w:val="none" w:sz="0" w:space="0" w:color="auto"/>
        <w:right w:val="none" w:sz="0" w:space="0" w:color="auto"/>
      </w:divBdr>
      <w:divsChild>
        <w:div w:id="2052416099">
          <w:marLeft w:val="0"/>
          <w:marRight w:val="0"/>
          <w:marTop w:val="0"/>
          <w:marBottom w:val="0"/>
          <w:divBdr>
            <w:top w:val="none" w:sz="0" w:space="0" w:color="auto"/>
            <w:left w:val="none" w:sz="0" w:space="0" w:color="auto"/>
            <w:bottom w:val="none" w:sz="0" w:space="0" w:color="auto"/>
            <w:right w:val="none" w:sz="0" w:space="0" w:color="auto"/>
          </w:divBdr>
          <w:divsChild>
            <w:div w:id="1163743961">
              <w:marLeft w:val="0"/>
              <w:marRight w:val="0"/>
              <w:marTop w:val="0"/>
              <w:marBottom w:val="0"/>
              <w:divBdr>
                <w:top w:val="none" w:sz="0" w:space="0" w:color="auto"/>
                <w:left w:val="none" w:sz="0" w:space="0" w:color="auto"/>
                <w:bottom w:val="none" w:sz="0" w:space="0" w:color="auto"/>
                <w:right w:val="none" w:sz="0" w:space="0" w:color="auto"/>
              </w:divBdr>
            </w:div>
            <w:div w:id="2059279423">
              <w:marLeft w:val="0"/>
              <w:marRight w:val="0"/>
              <w:marTop w:val="0"/>
              <w:marBottom w:val="0"/>
              <w:divBdr>
                <w:top w:val="none" w:sz="0" w:space="0" w:color="auto"/>
                <w:left w:val="none" w:sz="0" w:space="0" w:color="auto"/>
                <w:bottom w:val="none" w:sz="0" w:space="0" w:color="auto"/>
                <w:right w:val="none" w:sz="0" w:space="0" w:color="auto"/>
              </w:divBdr>
            </w:div>
            <w:div w:id="1038119404">
              <w:marLeft w:val="0"/>
              <w:marRight w:val="0"/>
              <w:marTop w:val="0"/>
              <w:marBottom w:val="0"/>
              <w:divBdr>
                <w:top w:val="none" w:sz="0" w:space="0" w:color="auto"/>
                <w:left w:val="none" w:sz="0" w:space="0" w:color="auto"/>
                <w:bottom w:val="none" w:sz="0" w:space="0" w:color="auto"/>
                <w:right w:val="none" w:sz="0" w:space="0" w:color="auto"/>
              </w:divBdr>
            </w:div>
            <w:div w:id="623387923">
              <w:marLeft w:val="0"/>
              <w:marRight w:val="0"/>
              <w:marTop w:val="0"/>
              <w:marBottom w:val="0"/>
              <w:divBdr>
                <w:top w:val="none" w:sz="0" w:space="0" w:color="auto"/>
                <w:left w:val="none" w:sz="0" w:space="0" w:color="auto"/>
                <w:bottom w:val="none" w:sz="0" w:space="0" w:color="auto"/>
                <w:right w:val="none" w:sz="0" w:space="0" w:color="auto"/>
              </w:divBdr>
            </w:div>
            <w:div w:id="15024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6780">
      <w:bodyDiv w:val="1"/>
      <w:marLeft w:val="0"/>
      <w:marRight w:val="0"/>
      <w:marTop w:val="0"/>
      <w:marBottom w:val="0"/>
      <w:divBdr>
        <w:top w:val="none" w:sz="0" w:space="0" w:color="auto"/>
        <w:left w:val="none" w:sz="0" w:space="0" w:color="auto"/>
        <w:bottom w:val="none" w:sz="0" w:space="0" w:color="auto"/>
        <w:right w:val="none" w:sz="0" w:space="0" w:color="auto"/>
      </w:divBdr>
      <w:divsChild>
        <w:div w:id="1326124313">
          <w:marLeft w:val="0"/>
          <w:marRight w:val="0"/>
          <w:marTop w:val="0"/>
          <w:marBottom w:val="0"/>
          <w:divBdr>
            <w:top w:val="none" w:sz="0" w:space="0" w:color="auto"/>
            <w:left w:val="none" w:sz="0" w:space="0" w:color="auto"/>
            <w:bottom w:val="none" w:sz="0" w:space="0" w:color="auto"/>
            <w:right w:val="none" w:sz="0" w:space="0" w:color="auto"/>
          </w:divBdr>
          <w:divsChild>
            <w:div w:id="12296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58490">
      <w:bodyDiv w:val="1"/>
      <w:marLeft w:val="0"/>
      <w:marRight w:val="0"/>
      <w:marTop w:val="0"/>
      <w:marBottom w:val="0"/>
      <w:divBdr>
        <w:top w:val="none" w:sz="0" w:space="0" w:color="auto"/>
        <w:left w:val="none" w:sz="0" w:space="0" w:color="auto"/>
        <w:bottom w:val="none" w:sz="0" w:space="0" w:color="auto"/>
        <w:right w:val="none" w:sz="0" w:space="0" w:color="auto"/>
      </w:divBdr>
    </w:div>
    <w:div w:id="410156131">
      <w:bodyDiv w:val="1"/>
      <w:marLeft w:val="0"/>
      <w:marRight w:val="0"/>
      <w:marTop w:val="0"/>
      <w:marBottom w:val="0"/>
      <w:divBdr>
        <w:top w:val="none" w:sz="0" w:space="0" w:color="auto"/>
        <w:left w:val="none" w:sz="0" w:space="0" w:color="auto"/>
        <w:bottom w:val="none" w:sz="0" w:space="0" w:color="auto"/>
        <w:right w:val="none" w:sz="0" w:space="0" w:color="auto"/>
      </w:divBdr>
    </w:div>
    <w:div w:id="460076116">
      <w:bodyDiv w:val="1"/>
      <w:marLeft w:val="0"/>
      <w:marRight w:val="0"/>
      <w:marTop w:val="0"/>
      <w:marBottom w:val="0"/>
      <w:divBdr>
        <w:top w:val="none" w:sz="0" w:space="0" w:color="auto"/>
        <w:left w:val="none" w:sz="0" w:space="0" w:color="auto"/>
        <w:bottom w:val="none" w:sz="0" w:space="0" w:color="auto"/>
        <w:right w:val="none" w:sz="0" w:space="0" w:color="auto"/>
      </w:divBdr>
      <w:divsChild>
        <w:div w:id="1580406362">
          <w:marLeft w:val="0"/>
          <w:marRight w:val="0"/>
          <w:marTop w:val="0"/>
          <w:marBottom w:val="0"/>
          <w:divBdr>
            <w:top w:val="none" w:sz="0" w:space="0" w:color="auto"/>
            <w:left w:val="none" w:sz="0" w:space="0" w:color="auto"/>
            <w:bottom w:val="none" w:sz="0" w:space="0" w:color="auto"/>
            <w:right w:val="none" w:sz="0" w:space="0" w:color="auto"/>
          </w:divBdr>
          <w:divsChild>
            <w:div w:id="1021660728">
              <w:marLeft w:val="0"/>
              <w:marRight w:val="0"/>
              <w:marTop w:val="0"/>
              <w:marBottom w:val="0"/>
              <w:divBdr>
                <w:top w:val="none" w:sz="0" w:space="0" w:color="auto"/>
                <w:left w:val="none" w:sz="0" w:space="0" w:color="auto"/>
                <w:bottom w:val="none" w:sz="0" w:space="0" w:color="auto"/>
                <w:right w:val="none" w:sz="0" w:space="0" w:color="auto"/>
              </w:divBdr>
            </w:div>
            <w:div w:id="1512333349">
              <w:marLeft w:val="0"/>
              <w:marRight w:val="0"/>
              <w:marTop w:val="0"/>
              <w:marBottom w:val="0"/>
              <w:divBdr>
                <w:top w:val="none" w:sz="0" w:space="0" w:color="auto"/>
                <w:left w:val="none" w:sz="0" w:space="0" w:color="auto"/>
                <w:bottom w:val="none" w:sz="0" w:space="0" w:color="auto"/>
                <w:right w:val="none" w:sz="0" w:space="0" w:color="auto"/>
              </w:divBdr>
            </w:div>
            <w:div w:id="323362475">
              <w:marLeft w:val="0"/>
              <w:marRight w:val="0"/>
              <w:marTop w:val="0"/>
              <w:marBottom w:val="0"/>
              <w:divBdr>
                <w:top w:val="none" w:sz="0" w:space="0" w:color="auto"/>
                <w:left w:val="none" w:sz="0" w:space="0" w:color="auto"/>
                <w:bottom w:val="none" w:sz="0" w:space="0" w:color="auto"/>
                <w:right w:val="none" w:sz="0" w:space="0" w:color="auto"/>
              </w:divBdr>
            </w:div>
            <w:div w:id="156305130">
              <w:marLeft w:val="0"/>
              <w:marRight w:val="0"/>
              <w:marTop w:val="0"/>
              <w:marBottom w:val="0"/>
              <w:divBdr>
                <w:top w:val="none" w:sz="0" w:space="0" w:color="auto"/>
                <w:left w:val="none" w:sz="0" w:space="0" w:color="auto"/>
                <w:bottom w:val="none" w:sz="0" w:space="0" w:color="auto"/>
                <w:right w:val="none" w:sz="0" w:space="0" w:color="auto"/>
              </w:divBdr>
            </w:div>
            <w:div w:id="1180509162">
              <w:marLeft w:val="0"/>
              <w:marRight w:val="0"/>
              <w:marTop w:val="0"/>
              <w:marBottom w:val="0"/>
              <w:divBdr>
                <w:top w:val="none" w:sz="0" w:space="0" w:color="auto"/>
                <w:left w:val="none" w:sz="0" w:space="0" w:color="auto"/>
                <w:bottom w:val="none" w:sz="0" w:space="0" w:color="auto"/>
                <w:right w:val="none" w:sz="0" w:space="0" w:color="auto"/>
              </w:divBdr>
            </w:div>
            <w:div w:id="18344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80202">
      <w:bodyDiv w:val="1"/>
      <w:marLeft w:val="0"/>
      <w:marRight w:val="0"/>
      <w:marTop w:val="0"/>
      <w:marBottom w:val="0"/>
      <w:divBdr>
        <w:top w:val="none" w:sz="0" w:space="0" w:color="auto"/>
        <w:left w:val="none" w:sz="0" w:space="0" w:color="auto"/>
        <w:bottom w:val="none" w:sz="0" w:space="0" w:color="auto"/>
        <w:right w:val="none" w:sz="0" w:space="0" w:color="auto"/>
      </w:divBdr>
      <w:divsChild>
        <w:div w:id="951597745">
          <w:marLeft w:val="0"/>
          <w:marRight w:val="0"/>
          <w:marTop w:val="0"/>
          <w:marBottom w:val="0"/>
          <w:divBdr>
            <w:top w:val="none" w:sz="0" w:space="0" w:color="auto"/>
            <w:left w:val="none" w:sz="0" w:space="0" w:color="auto"/>
            <w:bottom w:val="none" w:sz="0" w:space="0" w:color="auto"/>
            <w:right w:val="none" w:sz="0" w:space="0" w:color="auto"/>
          </w:divBdr>
        </w:div>
      </w:divsChild>
    </w:div>
    <w:div w:id="777794947">
      <w:bodyDiv w:val="1"/>
      <w:marLeft w:val="0"/>
      <w:marRight w:val="0"/>
      <w:marTop w:val="0"/>
      <w:marBottom w:val="0"/>
      <w:divBdr>
        <w:top w:val="none" w:sz="0" w:space="0" w:color="auto"/>
        <w:left w:val="none" w:sz="0" w:space="0" w:color="auto"/>
        <w:bottom w:val="none" w:sz="0" w:space="0" w:color="auto"/>
        <w:right w:val="none" w:sz="0" w:space="0" w:color="auto"/>
      </w:divBdr>
      <w:divsChild>
        <w:div w:id="213275942">
          <w:marLeft w:val="0"/>
          <w:marRight w:val="0"/>
          <w:marTop w:val="0"/>
          <w:marBottom w:val="0"/>
          <w:divBdr>
            <w:top w:val="none" w:sz="0" w:space="0" w:color="auto"/>
            <w:left w:val="none" w:sz="0" w:space="0" w:color="auto"/>
            <w:bottom w:val="none" w:sz="0" w:space="0" w:color="auto"/>
            <w:right w:val="none" w:sz="0" w:space="0" w:color="auto"/>
          </w:divBdr>
          <w:divsChild>
            <w:div w:id="20435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7729">
      <w:bodyDiv w:val="1"/>
      <w:marLeft w:val="0"/>
      <w:marRight w:val="0"/>
      <w:marTop w:val="0"/>
      <w:marBottom w:val="0"/>
      <w:divBdr>
        <w:top w:val="none" w:sz="0" w:space="0" w:color="auto"/>
        <w:left w:val="none" w:sz="0" w:space="0" w:color="auto"/>
        <w:bottom w:val="none" w:sz="0" w:space="0" w:color="auto"/>
        <w:right w:val="none" w:sz="0" w:space="0" w:color="auto"/>
      </w:divBdr>
    </w:div>
    <w:div w:id="1128400765">
      <w:bodyDiv w:val="1"/>
      <w:marLeft w:val="0"/>
      <w:marRight w:val="0"/>
      <w:marTop w:val="0"/>
      <w:marBottom w:val="0"/>
      <w:divBdr>
        <w:top w:val="none" w:sz="0" w:space="0" w:color="auto"/>
        <w:left w:val="none" w:sz="0" w:space="0" w:color="auto"/>
        <w:bottom w:val="none" w:sz="0" w:space="0" w:color="auto"/>
        <w:right w:val="none" w:sz="0" w:space="0" w:color="auto"/>
      </w:divBdr>
    </w:div>
    <w:div w:id="1151600454">
      <w:bodyDiv w:val="1"/>
      <w:marLeft w:val="0"/>
      <w:marRight w:val="0"/>
      <w:marTop w:val="0"/>
      <w:marBottom w:val="0"/>
      <w:divBdr>
        <w:top w:val="none" w:sz="0" w:space="0" w:color="auto"/>
        <w:left w:val="none" w:sz="0" w:space="0" w:color="auto"/>
        <w:bottom w:val="none" w:sz="0" w:space="0" w:color="auto"/>
        <w:right w:val="none" w:sz="0" w:space="0" w:color="auto"/>
      </w:divBdr>
    </w:div>
    <w:div w:id="1235974634">
      <w:bodyDiv w:val="1"/>
      <w:marLeft w:val="0"/>
      <w:marRight w:val="0"/>
      <w:marTop w:val="0"/>
      <w:marBottom w:val="0"/>
      <w:divBdr>
        <w:top w:val="none" w:sz="0" w:space="0" w:color="auto"/>
        <w:left w:val="none" w:sz="0" w:space="0" w:color="auto"/>
        <w:bottom w:val="none" w:sz="0" w:space="0" w:color="auto"/>
        <w:right w:val="none" w:sz="0" w:space="0" w:color="auto"/>
      </w:divBdr>
    </w:div>
    <w:div w:id="1261372600">
      <w:bodyDiv w:val="1"/>
      <w:marLeft w:val="0"/>
      <w:marRight w:val="0"/>
      <w:marTop w:val="0"/>
      <w:marBottom w:val="0"/>
      <w:divBdr>
        <w:top w:val="none" w:sz="0" w:space="0" w:color="auto"/>
        <w:left w:val="none" w:sz="0" w:space="0" w:color="auto"/>
        <w:bottom w:val="none" w:sz="0" w:space="0" w:color="auto"/>
        <w:right w:val="none" w:sz="0" w:space="0" w:color="auto"/>
      </w:divBdr>
    </w:div>
    <w:div w:id="1396588522">
      <w:bodyDiv w:val="1"/>
      <w:marLeft w:val="0"/>
      <w:marRight w:val="0"/>
      <w:marTop w:val="0"/>
      <w:marBottom w:val="0"/>
      <w:divBdr>
        <w:top w:val="none" w:sz="0" w:space="0" w:color="auto"/>
        <w:left w:val="none" w:sz="0" w:space="0" w:color="auto"/>
        <w:bottom w:val="none" w:sz="0" w:space="0" w:color="auto"/>
        <w:right w:val="none" w:sz="0" w:space="0" w:color="auto"/>
      </w:divBdr>
      <w:divsChild>
        <w:div w:id="1666319409">
          <w:marLeft w:val="0"/>
          <w:marRight w:val="0"/>
          <w:marTop w:val="0"/>
          <w:marBottom w:val="0"/>
          <w:divBdr>
            <w:top w:val="none" w:sz="0" w:space="0" w:color="auto"/>
            <w:left w:val="none" w:sz="0" w:space="0" w:color="auto"/>
            <w:bottom w:val="none" w:sz="0" w:space="0" w:color="auto"/>
            <w:right w:val="none" w:sz="0" w:space="0" w:color="auto"/>
          </w:divBdr>
          <w:divsChild>
            <w:div w:id="1842238606">
              <w:marLeft w:val="0"/>
              <w:marRight w:val="0"/>
              <w:marTop w:val="0"/>
              <w:marBottom w:val="0"/>
              <w:divBdr>
                <w:top w:val="none" w:sz="0" w:space="0" w:color="auto"/>
                <w:left w:val="none" w:sz="0" w:space="0" w:color="auto"/>
                <w:bottom w:val="none" w:sz="0" w:space="0" w:color="auto"/>
                <w:right w:val="none" w:sz="0" w:space="0" w:color="auto"/>
              </w:divBdr>
            </w:div>
            <w:div w:id="1880388801">
              <w:marLeft w:val="0"/>
              <w:marRight w:val="0"/>
              <w:marTop w:val="0"/>
              <w:marBottom w:val="0"/>
              <w:divBdr>
                <w:top w:val="none" w:sz="0" w:space="0" w:color="auto"/>
                <w:left w:val="none" w:sz="0" w:space="0" w:color="auto"/>
                <w:bottom w:val="none" w:sz="0" w:space="0" w:color="auto"/>
                <w:right w:val="none" w:sz="0" w:space="0" w:color="auto"/>
              </w:divBdr>
            </w:div>
            <w:div w:id="1028483387">
              <w:marLeft w:val="0"/>
              <w:marRight w:val="0"/>
              <w:marTop w:val="0"/>
              <w:marBottom w:val="0"/>
              <w:divBdr>
                <w:top w:val="none" w:sz="0" w:space="0" w:color="auto"/>
                <w:left w:val="none" w:sz="0" w:space="0" w:color="auto"/>
                <w:bottom w:val="none" w:sz="0" w:space="0" w:color="auto"/>
                <w:right w:val="none" w:sz="0" w:space="0" w:color="auto"/>
              </w:divBdr>
            </w:div>
            <w:div w:id="775516206">
              <w:marLeft w:val="0"/>
              <w:marRight w:val="0"/>
              <w:marTop w:val="0"/>
              <w:marBottom w:val="0"/>
              <w:divBdr>
                <w:top w:val="none" w:sz="0" w:space="0" w:color="auto"/>
                <w:left w:val="none" w:sz="0" w:space="0" w:color="auto"/>
                <w:bottom w:val="none" w:sz="0" w:space="0" w:color="auto"/>
                <w:right w:val="none" w:sz="0" w:space="0" w:color="auto"/>
              </w:divBdr>
            </w:div>
            <w:div w:id="1316298517">
              <w:marLeft w:val="0"/>
              <w:marRight w:val="0"/>
              <w:marTop w:val="0"/>
              <w:marBottom w:val="0"/>
              <w:divBdr>
                <w:top w:val="none" w:sz="0" w:space="0" w:color="auto"/>
                <w:left w:val="none" w:sz="0" w:space="0" w:color="auto"/>
                <w:bottom w:val="none" w:sz="0" w:space="0" w:color="auto"/>
                <w:right w:val="none" w:sz="0" w:space="0" w:color="auto"/>
              </w:divBdr>
            </w:div>
            <w:div w:id="156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178">
      <w:bodyDiv w:val="1"/>
      <w:marLeft w:val="0"/>
      <w:marRight w:val="0"/>
      <w:marTop w:val="0"/>
      <w:marBottom w:val="0"/>
      <w:divBdr>
        <w:top w:val="none" w:sz="0" w:space="0" w:color="auto"/>
        <w:left w:val="none" w:sz="0" w:space="0" w:color="auto"/>
        <w:bottom w:val="none" w:sz="0" w:space="0" w:color="auto"/>
        <w:right w:val="none" w:sz="0" w:space="0" w:color="auto"/>
      </w:divBdr>
      <w:divsChild>
        <w:div w:id="64232525">
          <w:marLeft w:val="0"/>
          <w:marRight w:val="0"/>
          <w:marTop w:val="0"/>
          <w:marBottom w:val="0"/>
          <w:divBdr>
            <w:top w:val="none" w:sz="0" w:space="0" w:color="auto"/>
            <w:left w:val="none" w:sz="0" w:space="0" w:color="auto"/>
            <w:bottom w:val="none" w:sz="0" w:space="0" w:color="auto"/>
            <w:right w:val="none" w:sz="0" w:space="0" w:color="auto"/>
          </w:divBdr>
          <w:divsChild>
            <w:div w:id="812330948">
              <w:marLeft w:val="0"/>
              <w:marRight w:val="0"/>
              <w:marTop w:val="0"/>
              <w:marBottom w:val="0"/>
              <w:divBdr>
                <w:top w:val="none" w:sz="0" w:space="0" w:color="auto"/>
                <w:left w:val="none" w:sz="0" w:space="0" w:color="auto"/>
                <w:bottom w:val="none" w:sz="0" w:space="0" w:color="auto"/>
                <w:right w:val="none" w:sz="0" w:space="0" w:color="auto"/>
              </w:divBdr>
            </w:div>
            <w:div w:id="2107387507">
              <w:marLeft w:val="0"/>
              <w:marRight w:val="0"/>
              <w:marTop w:val="0"/>
              <w:marBottom w:val="0"/>
              <w:divBdr>
                <w:top w:val="none" w:sz="0" w:space="0" w:color="auto"/>
                <w:left w:val="none" w:sz="0" w:space="0" w:color="auto"/>
                <w:bottom w:val="none" w:sz="0" w:space="0" w:color="auto"/>
                <w:right w:val="none" w:sz="0" w:space="0" w:color="auto"/>
              </w:divBdr>
            </w:div>
            <w:div w:id="235896519">
              <w:marLeft w:val="0"/>
              <w:marRight w:val="0"/>
              <w:marTop w:val="0"/>
              <w:marBottom w:val="0"/>
              <w:divBdr>
                <w:top w:val="none" w:sz="0" w:space="0" w:color="auto"/>
                <w:left w:val="none" w:sz="0" w:space="0" w:color="auto"/>
                <w:bottom w:val="none" w:sz="0" w:space="0" w:color="auto"/>
                <w:right w:val="none" w:sz="0" w:space="0" w:color="auto"/>
              </w:divBdr>
            </w:div>
            <w:div w:id="882012209">
              <w:marLeft w:val="0"/>
              <w:marRight w:val="0"/>
              <w:marTop w:val="0"/>
              <w:marBottom w:val="0"/>
              <w:divBdr>
                <w:top w:val="none" w:sz="0" w:space="0" w:color="auto"/>
                <w:left w:val="none" w:sz="0" w:space="0" w:color="auto"/>
                <w:bottom w:val="none" w:sz="0" w:space="0" w:color="auto"/>
                <w:right w:val="none" w:sz="0" w:space="0" w:color="auto"/>
              </w:divBdr>
            </w:div>
            <w:div w:id="8589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1107">
      <w:bodyDiv w:val="1"/>
      <w:marLeft w:val="0"/>
      <w:marRight w:val="0"/>
      <w:marTop w:val="0"/>
      <w:marBottom w:val="0"/>
      <w:divBdr>
        <w:top w:val="none" w:sz="0" w:space="0" w:color="auto"/>
        <w:left w:val="none" w:sz="0" w:space="0" w:color="auto"/>
        <w:bottom w:val="none" w:sz="0" w:space="0" w:color="auto"/>
        <w:right w:val="none" w:sz="0" w:space="0" w:color="auto"/>
      </w:divBdr>
      <w:divsChild>
        <w:div w:id="318192913">
          <w:marLeft w:val="0"/>
          <w:marRight w:val="0"/>
          <w:marTop w:val="0"/>
          <w:marBottom w:val="0"/>
          <w:divBdr>
            <w:top w:val="none" w:sz="0" w:space="0" w:color="auto"/>
            <w:left w:val="none" w:sz="0" w:space="0" w:color="auto"/>
            <w:bottom w:val="none" w:sz="0" w:space="0" w:color="auto"/>
            <w:right w:val="none" w:sz="0" w:space="0" w:color="auto"/>
          </w:divBdr>
          <w:divsChild>
            <w:div w:id="12454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00694">
      <w:bodyDiv w:val="1"/>
      <w:marLeft w:val="0"/>
      <w:marRight w:val="0"/>
      <w:marTop w:val="0"/>
      <w:marBottom w:val="0"/>
      <w:divBdr>
        <w:top w:val="none" w:sz="0" w:space="0" w:color="auto"/>
        <w:left w:val="none" w:sz="0" w:space="0" w:color="auto"/>
        <w:bottom w:val="none" w:sz="0" w:space="0" w:color="auto"/>
        <w:right w:val="none" w:sz="0" w:space="0" w:color="auto"/>
      </w:divBdr>
    </w:div>
    <w:div w:id="1685748203">
      <w:bodyDiv w:val="1"/>
      <w:marLeft w:val="0"/>
      <w:marRight w:val="0"/>
      <w:marTop w:val="0"/>
      <w:marBottom w:val="0"/>
      <w:divBdr>
        <w:top w:val="none" w:sz="0" w:space="0" w:color="auto"/>
        <w:left w:val="none" w:sz="0" w:space="0" w:color="auto"/>
        <w:bottom w:val="none" w:sz="0" w:space="0" w:color="auto"/>
        <w:right w:val="none" w:sz="0" w:space="0" w:color="auto"/>
      </w:divBdr>
    </w:div>
    <w:div w:id="1808666396">
      <w:bodyDiv w:val="1"/>
      <w:marLeft w:val="0"/>
      <w:marRight w:val="0"/>
      <w:marTop w:val="0"/>
      <w:marBottom w:val="0"/>
      <w:divBdr>
        <w:top w:val="none" w:sz="0" w:space="0" w:color="auto"/>
        <w:left w:val="none" w:sz="0" w:space="0" w:color="auto"/>
        <w:bottom w:val="none" w:sz="0" w:space="0" w:color="auto"/>
        <w:right w:val="none" w:sz="0" w:space="0" w:color="auto"/>
      </w:divBdr>
      <w:divsChild>
        <w:div w:id="561017593">
          <w:marLeft w:val="0"/>
          <w:marRight w:val="0"/>
          <w:marTop w:val="0"/>
          <w:marBottom w:val="0"/>
          <w:divBdr>
            <w:top w:val="none" w:sz="0" w:space="0" w:color="auto"/>
            <w:left w:val="none" w:sz="0" w:space="0" w:color="auto"/>
            <w:bottom w:val="none" w:sz="0" w:space="0" w:color="auto"/>
            <w:right w:val="none" w:sz="0" w:space="0" w:color="auto"/>
          </w:divBdr>
          <w:divsChild>
            <w:div w:id="10411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137">
      <w:bodyDiv w:val="1"/>
      <w:marLeft w:val="0"/>
      <w:marRight w:val="0"/>
      <w:marTop w:val="0"/>
      <w:marBottom w:val="0"/>
      <w:divBdr>
        <w:top w:val="none" w:sz="0" w:space="0" w:color="auto"/>
        <w:left w:val="none" w:sz="0" w:space="0" w:color="auto"/>
        <w:bottom w:val="none" w:sz="0" w:space="0" w:color="auto"/>
        <w:right w:val="none" w:sz="0" w:space="0" w:color="auto"/>
      </w:divBdr>
    </w:div>
    <w:div w:id="211801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code360.com/15237147"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n.wikipedia.org/wiki/Hoboken,_New_Jersey" TargetMode="External"/><Relationship Id="rId20" Type="http://schemas.openxmlformats.org/officeDocument/2006/relationships/hyperlink" Target="https://www.tax.ny.gov/research/property/assess/manuals/prclas.ht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njfloodmapper.org/" TargetMode="External"/><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18</Pages>
  <Words>2964</Words>
  <Characters>16896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Calder</dc:creator>
  <cp:keywords/>
  <dc:description/>
  <cp:lastModifiedBy>Cameron Calder</cp:lastModifiedBy>
  <cp:revision>17</cp:revision>
  <cp:lastPrinted>2023-05-12T21:24:00Z</cp:lastPrinted>
  <dcterms:created xsi:type="dcterms:W3CDTF">2023-05-09T04:01:00Z</dcterms:created>
  <dcterms:modified xsi:type="dcterms:W3CDTF">2023-05-12T21:24:00Z</dcterms:modified>
</cp:coreProperties>
</file>