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rPr>
      </w:pPr>
      <w:r w:rsidDel="00000000" w:rsidR="00000000" w:rsidRPr="00000000">
        <w:rPr>
          <w:rFonts w:ascii="Lora" w:cs="Lora" w:eastAsia="Lora" w:hAnsi="Lora"/>
          <w:b w:val="1"/>
          <w:rtl w:val="0"/>
        </w:rPr>
        <w:t xml:space="preserve">Kaleidoscope Mission Statement</w:t>
      </w:r>
      <w:r w:rsidDel="00000000" w:rsidR="00000000" w:rsidRPr="00000000">
        <w:rPr>
          <w:rFonts w:ascii="Lora" w:cs="Lora" w:eastAsia="Lora" w:hAnsi="Lora"/>
          <w:rtl w:val="0"/>
        </w:rPr>
        <w:t xml:space="preserve">:  To provide a holistic approach to educational data and empower teachers to evaluate classroom practices on their own terms</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Frequently Asked Questions</w:t>
      </w:r>
    </w:p>
    <w:p w:rsidR="00000000" w:rsidDel="00000000" w:rsidP="00000000" w:rsidRDefault="00000000" w:rsidRPr="00000000" w14:paraId="00000004">
      <w:pPr>
        <w:jc w:val="cente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b w:val="1"/>
        </w:rPr>
      </w:pPr>
      <w:r w:rsidDel="00000000" w:rsidR="00000000" w:rsidRPr="00000000">
        <w:rPr>
          <w:rFonts w:ascii="Lora" w:cs="Lora" w:eastAsia="Lora" w:hAnsi="Lora"/>
          <w:b w:val="1"/>
          <w:rtl w:val="0"/>
        </w:rPr>
        <w:t xml:space="preserve">Q: How is Kaleidoscope different from other education apps?</w:t>
      </w:r>
    </w:p>
    <w:p w:rsidR="00000000" w:rsidDel="00000000" w:rsidP="00000000" w:rsidRDefault="00000000" w:rsidRPr="00000000" w14:paraId="00000006">
      <w:pPr>
        <w:rPr>
          <w:rFonts w:ascii="Lora" w:cs="Lora" w:eastAsia="Lora" w:hAnsi="Lora"/>
          <w:b w:val="1"/>
        </w:rPr>
      </w:pP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b w:val="1"/>
          <w:rtl w:val="0"/>
        </w:rPr>
        <w:t xml:space="preserve">A:</w:t>
      </w:r>
      <w:r w:rsidDel="00000000" w:rsidR="00000000" w:rsidRPr="00000000">
        <w:rPr>
          <w:rFonts w:ascii="Lora" w:cs="Lora" w:eastAsia="Lora" w:hAnsi="Lora"/>
          <w:rtl w:val="0"/>
        </w:rPr>
        <w:t xml:space="preserve"> Most other education apps function either as student learning platforms or as communication tools between parents, students and teachers.  While those apps are certainly valuable and necessary, K-Scope seeks to provide teachers a place to reflect on their own teaching and learning, in a personalized, secure, non-judgemental space.</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b w:val="1"/>
        </w:rPr>
      </w:pPr>
      <w:r w:rsidDel="00000000" w:rsidR="00000000" w:rsidRPr="00000000">
        <w:rPr>
          <w:rFonts w:ascii="Lora" w:cs="Lora" w:eastAsia="Lora" w:hAnsi="Lora"/>
          <w:b w:val="1"/>
          <w:rtl w:val="0"/>
        </w:rPr>
        <w:t xml:space="preserve">Q: What can Kaleidoscope do?</w:t>
      </w:r>
    </w:p>
    <w:p w:rsidR="00000000" w:rsidDel="00000000" w:rsidP="00000000" w:rsidRDefault="00000000" w:rsidRPr="00000000" w14:paraId="0000000A">
      <w:pPr>
        <w:rPr>
          <w:rFonts w:ascii="Lora" w:cs="Lora" w:eastAsia="Lora" w:hAnsi="Lora"/>
          <w:b w:val="1"/>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b w:val="1"/>
          <w:rtl w:val="0"/>
        </w:rPr>
        <w:t xml:space="preserve">A:</w:t>
      </w:r>
      <w:r w:rsidDel="00000000" w:rsidR="00000000" w:rsidRPr="00000000">
        <w:rPr>
          <w:rFonts w:ascii="Lora" w:cs="Lora" w:eastAsia="Lora" w:hAnsi="Lora"/>
          <w:rtl w:val="0"/>
        </w:rPr>
        <w:t xml:space="preserve"> Kaleidoscope functions as an archive, content management, and data visualization tool.  You can store and refer to formal and informal evaluative artifacts over the entire course of your teaching career. You can tag and make notes about student progress as well as your own habits and explorations in the classroom. You can use the “Quick Notes: voice” feature to record personal reflections about the day, week, semester, or “Quick Notes: write” to type them.  For a more interactive experience of what you can do with the app, our Intro Tutorial &lt;link&gt; is a good place to start, and our Extended Tutorials &lt;links&gt; can walk you through specific functionalities.</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b w:val="1"/>
        </w:rPr>
      </w:pPr>
      <w:r w:rsidDel="00000000" w:rsidR="00000000" w:rsidRPr="00000000">
        <w:rPr>
          <w:rFonts w:ascii="Lora" w:cs="Lora" w:eastAsia="Lora" w:hAnsi="Lora"/>
          <w:b w:val="1"/>
          <w:rtl w:val="0"/>
        </w:rPr>
        <w:t xml:space="preserve">Q: This seems like just another thing to do in my already busy day.  Why should I invest time in using this app?</w:t>
      </w:r>
    </w:p>
    <w:p w:rsidR="00000000" w:rsidDel="00000000" w:rsidP="00000000" w:rsidRDefault="00000000" w:rsidRPr="00000000" w14:paraId="0000000F">
      <w:pPr>
        <w:rPr>
          <w:rFonts w:ascii="Lora" w:cs="Lora" w:eastAsia="Lora" w:hAnsi="Lora"/>
          <w:b w:val="1"/>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b w:val="1"/>
          <w:rtl w:val="0"/>
        </w:rPr>
        <w:t xml:space="preserve">A: </w:t>
      </w:r>
      <w:r w:rsidDel="00000000" w:rsidR="00000000" w:rsidRPr="00000000">
        <w:rPr>
          <w:rFonts w:ascii="Lora" w:cs="Lora" w:eastAsia="Lora" w:hAnsi="Lora"/>
          <w:rtl w:val="0"/>
        </w:rPr>
        <w:t xml:space="preserve">Kaleidoscope gives you a space to document and consider what you are doing already: reflecting on your classroom practices, managing lesson plans and assessments, worrying over student success.  Instead of engaging with that information over several digital platforms, K-scope aggregates all of your information in one app, and allows you to engage in both reflection and conversation about your classroom practice with all of the desired information at your fingertips.</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b w:val="1"/>
        </w:rPr>
      </w:pPr>
      <w:r w:rsidDel="00000000" w:rsidR="00000000" w:rsidRPr="00000000">
        <w:rPr>
          <w:rFonts w:ascii="Lora" w:cs="Lora" w:eastAsia="Lora" w:hAnsi="Lora"/>
          <w:b w:val="1"/>
          <w:rtl w:val="0"/>
        </w:rPr>
        <w:t xml:space="preserve">Q: Do administrators have access to my information?</w:t>
      </w:r>
    </w:p>
    <w:p w:rsidR="00000000" w:rsidDel="00000000" w:rsidP="00000000" w:rsidRDefault="00000000" w:rsidRPr="00000000" w14:paraId="00000013">
      <w:pPr>
        <w:rPr>
          <w:rFonts w:ascii="Lora" w:cs="Lora" w:eastAsia="Lora" w:hAnsi="Lora"/>
          <w:b w:val="1"/>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b w:val="1"/>
          <w:rtl w:val="0"/>
        </w:rPr>
        <w:t xml:space="preserve">A: </w:t>
      </w:r>
      <w:r w:rsidDel="00000000" w:rsidR="00000000" w:rsidRPr="00000000">
        <w:rPr>
          <w:rFonts w:ascii="Lora" w:cs="Lora" w:eastAsia="Lora" w:hAnsi="Lora"/>
          <w:rtl w:val="0"/>
        </w:rPr>
        <w:t xml:space="preserve">All information on your account is password protected.  You may share some, all, or none of your data by exporting a PDF if you choose, but none of your information will be share without your consent. </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...more questions to come as we continue usability tests…</w:t>
      </w:r>
    </w:p>
    <w:p w:rsidR="00000000" w:rsidDel="00000000" w:rsidP="00000000" w:rsidRDefault="00000000" w:rsidRPr="00000000" w14:paraId="00000018">
      <w:pPr>
        <w:rPr>
          <w:rFonts w:ascii="Lora" w:cs="Lora" w:eastAsia="Lora" w:hAnsi="Lora"/>
          <w:b w:val="1"/>
        </w:rPr>
      </w:pPr>
      <w:r w:rsidDel="00000000" w:rsidR="00000000" w:rsidRPr="00000000">
        <w:rPr>
          <w:rFonts w:ascii="Lora" w:cs="Lora" w:eastAsia="Lora" w:hAnsi="Lora"/>
          <w:b w:val="1"/>
          <w:rtl w:val="0"/>
        </w:rPr>
        <w:t xml:space="preserve">Outreach Spiel:</w:t>
      </w:r>
    </w:p>
    <w:p w:rsidR="00000000" w:rsidDel="00000000" w:rsidP="00000000" w:rsidRDefault="00000000" w:rsidRPr="00000000" w14:paraId="00000019">
      <w:pPr>
        <w:rPr>
          <w:rFonts w:ascii="Lora" w:cs="Lora" w:eastAsia="Lora" w:hAnsi="Lora"/>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Our Goals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Kaleidoscope was created by teachers, for teachers…because we know you’re more than just a number.  Our mobile app is designed to allow you to be in conversation with your data: to download, archive, track, and tag what is important to you as a reflective practitioner.  Our app seeks to provide you with:</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secure place to consistently document and maintain a record of your classroom practices over the course of your teaching career</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way to track, visualize, and reflect on which classroom practices are most effective for students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flexible interface that can be adapted to your practice and your classroom needs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tool that allows you to engage with your data in real-time, letting you track and observe the intersections of categories such as classroom engagement, formal evaluations, standardized test scores, personal observations, or any others that would aid in your professional reflective practice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