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DD7" w:rsidRDefault="00AE2DD7" w:rsidP="000B3BB6">
      <w:pPr>
        <w:suppressAutoHyphens/>
        <w:spacing w:after="0" w:line="240" w:lineRule="auto"/>
        <w:jc w:val="both"/>
        <w:rPr>
          <w:rFonts w:ascii="Calibri" w:eastAsia="Times New Roman" w:hAnsi="Calibri" w:cs="Times New Roman"/>
          <w:b/>
          <w:sz w:val="24"/>
          <w:szCs w:val="24"/>
          <w:lang w:eastAsia="ar-SA"/>
        </w:rPr>
      </w:pPr>
      <w:r w:rsidRPr="0064738B">
        <w:rPr>
          <w:rFonts w:ascii="Calibri" w:eastAsia="Times New Roman" w:hAnsi="Calibri" w:cs="Times New Roman"/>
          <w:b/>
          <w:noProof/>
          <w:lang w:eastAsia="pt-BR"/>
        </w:rPr>
        <w:drawing>
          <wp:anchor distT="0" distB="0" distL="114300" distR="114300" simplePos="0" relativeHeight="251658240" behindDoc="1" locked="0" layoutInCell="1" allowOverlap="1" wp14:anchorId="5F58B8C7" wp14:editId="69B58421">
            <wp:simplePos x="0" y="0"/>
            <wp:positionH relativeFrom="margin">
              <wp:align>left</wp:align>
            </wp:positionH>
            <wp:positionV relativeFrom="paragraph">
              <wp:posOffset>4900</wp:posOffset>
            </wp:positionV>
            <wp:extent cx="1257300" cy="1092200"/>
            <wp:effectExtent l="0" t="0" r="0" b="0"/>
            <wp:wrapTight wrapText="bothSides">
              <wp:wrapPolygon edited="0">
                <wp:start x="0" y="0"/>
                <wp:lineTo x="0" y="21098"/>
                <wp:lineTo x="21273" y="21098"/>
                <wp:lineTo x="21273"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092200"/>
                    </a:xfrm>
                    <a:prstGeom prst="rect">
                      <a:avLst/>
                    </a:prstGeom>
                    <a:solidFill>
                      <a:srgbClr val="FFFFFF"/>
                    </a:solidFill>
                    <a:ln>
                      <a:noFill/>
                    </a:ln>
                  </pic:spPr>
                </pic:pic>
              </a:graphicData>
            </a:graphic>
            <wp14:sizeRelV relativeFrom="margin">
              <wp14:pctHeight>0</wp14:pctHeight>
            </wp14:sizeRelV>
          </wp:anchor>
        </w:drawing>
      </w:r>
    </w:p>
    <w:p w:rsidR="000B3BB6" w:rsidRPr="000B3BB6" w:rsidRDefault="000B3BB6" w:rsidP="000B3BB6">
      <w:pPr>
        <w:suppressAutoHyphens/>
        <w:spacing w:after="0" w:line="240" w:lineRule="auto"/>
        <w:jc w:val="both"/>
        <w:rPr>
          <w:rFonts w:ascii="Calibri" w:eastAsia="Times New Roman" w:hAnsi="Calibri" w:cs="Times New Roman"/>
          <w:b/>
          <w:sz w:val="24"/>
          <w:szCs w:val="24"/>
          <w:lang w:eastAsia="ar-SA"/>
        </w:rPr>
      </w:pPr>
      <w:r w:rsidRPr="000B3BB6">
        <w:rPr>
          <w:rFonts w:ascii="Calibri" w:eastAsia="Times New Roman" w:hAnsi="Calibri" w:cs="Times New Roman"/>
          <w:b/>
          <w:sz w:val="24"/>
          <w:szCs w:val="24"/>
          <w:lang w:eastAsia="ar-SA"/>
        </w:rPr>
        <w:t>Universidade Federal Fluminense</w:t>
      </w:r>
    </w:p>
    <w:p w:rsidR="000B3BB6" w:rsidRPr="000B3BB6" w:rsidRDefault="000B3BB6" w:rsidP="000B3BB6">
      <w:pPr>
        <w:suppressAutoHyphens/>
        <w:spacing w:after="0" w:line="240" w:lineRule="auto"/>
        <w:jc w:val="both"/>
        <w:rPr>
          <w:rFonts w:ascii="Calibri" w:eastAsia="Times New Roman" w:hAnsi="Calibri" w:cs="Times New Roman"/>
          <w:b/>
          <w:sz w:val="24"/>
          <w:szCs w:val="24"/>
          <w:lang w:eastAsia="ar-SA"/>
        </w:rPr>
      </w:pPr>
      <w:r w:rsidRPr="000B3BB6">
        <w:rPr>
          <w:rFonts w:ascii="Calibri" w:eastAsia="Times New Roman" w:hAnsi="Calibri" w:cs="Times New Roman"/>
          <w:b/>
          <w:sz w:val="24"/>
          <w:szCs w:val="24"/>
          <w:lang w:eastAsia="ar-SA"/>
        </w:rPr>
        <w:t>Instituto de Computação</w:t>
      </w:r>
    </w:p>
    <w:p w:rsidR="000B3BB6" w:rsidRPr="000B3BB6" w:rsidRDefault="000B3BB6" w:rsidP="000B3BB6">
      <w:pPr>
        <w:suppressAutoHyphens/>
        <w:spacing w:after="0" w:line="240" w:lineRule="auto"/>
        <w:jc w:val="both"/>
        <w:rPr>
          <w:rFonts w:ascii="Calibri" w:eastAsia="Times New Roman" w:hAnsi="Calibri" w:cs="Times New Roman"/>
          <w:b/>
          <w:sz w:val="24"/>
          <w:szCs w:val="24"/>
          <w:lang w:eastAsia="ar-SA"/>
        </w:rPr>
      </w:pPr>
      <w:r w:rsidRPr="000B3BB6">
        <w:rPr>
          <w:rFonts w:ascii="Calibri" w:eastAsia="Times New Roman" w:hAnsi="Calibri" w:cs="Times New Roman"/>
          <w:b/>
          <w:sz w:val="24"/>
          <w:szCs w:val="24"/>
          <w:lang w:eastAsia="ar-SA"/>
        </w:rPr>
        <w:t>Coordenação do Curso de Pós-Graduação em Computação</w:t>
      </w:r>
    </w:p>
    <w:p w:rsidR="000B3BB6" w:rsidRPr="000B3BB6" w:rsidRDefault="000B3BB6" w:rsidP="000B3BB6">
      <w:pPr>
        <w:suppressAutoHyphens/>
        <w:spacing w:after="0" w:line="240" w:lineRule="auto"/>
        <w:jc w:val="both"/>
        <w:rPr>
          <w:rFonts w:ascii="Calibri" w:eastAsia="Times New Roman" w:hAnsi="Calibri" w:cs="Times New Roman"/>
          <w:b/>
          <w:sz w:val="24"/>
          <w:szCs w:val="24"/>
          <w:lang w:eastAsia="ar-SA"/>
        </w:rPr>
      </w:pPr>
    </w:p>
    <w:p w:rsidR="000B3BB6" w:rsidRPr="000B3BB6" w:rsidRDefault="000B3BB6" w:rsidP="000B3BB6">
      <w:pPr>
        <w:suppressAutoHyphens/>
        <w:spacing w:after="0" w:line="240" w:lineRule="auto"/>
        <w:jc w:val="both"/>
        <w:rPr>
          <w:rFonts w:ascii="Calibri" w:eastAsia="Times New Roman" w:hAnsi="Calibri" w:cs="Times New Roman"/>
          <w:b/>
          <w:sz w:val="24"/>
          <w:szCs w:val="24"/>
          <w:lang w:eastAsia="ar-SA"/>
        </w:rPr>
      </w:pPr>
      <w:r w:rsidRPr="000B3BB6">
        <w:rPr>
          <w:rFonts w:ascii="Calibri" w:eastAsia="Times New Roman" w:hAnsi="Calibri" w:cs="Times New Roman"/>
          <w:b/>
          <w:sz w:val="24"/>
          <w:szCs w:val="24"/>
          <w:lang w:eastAsia="ar-SA"/>
        </w:rPr>
        <w:t>Proposta de Dissertação de Mestrado</w:t>
      </w:r>
    </w:p>
    <w:p w:rsidR="000B3BB6" w:rsidRPr="000B3BB6" w:rsidRDefault="000B3BB6" w:rsidP="00AE2DD7">
      <w:pPr>
        <w:keepNext/>
        <w:keepLines/>
        <w:spacing w:before="240" w:after="0" w:line="276" w:lineRule="auto"/>
        <w:outlineLvl w:val="0"/>
        <w:rPr>
          <w:rFonts w:ascii="Cambria" w:eastAsia="Times New Roman" w:hAnsi="Cambria" w:cs="Times New Roman"/>
          <w:b/>
          <w:bCs/>
          <w:color w:val="365F91"/>
          <w:sz w:val="28"/>
          <w:szCs w:val="28"/>
          <w:lang w:bidi="en-US"/>
        </w:rPr>
      </w:pPr>
    </w:p>
    <w:p w:rsidR="000B3BB6" w:rsidRPr="000B3BB6" w:rsidRDefault="000B3BB6" w:rsidP="000B3BB6">
      <w:pPr>
        <w:keepNext/>
        <w:keepLines/>
        <w:spacing w:before="240" w:after="0" w:line="276" w:lineRule="auto"/>
        <w:outlineLvl w:val="0"/>
        <w:rPr>
          <w:rFonts w:ascii="Cambria" w:eastAsia="Times New Roman" w:hAnsi="Cambria" w:cs="Times New Roman"/>
          <w:b/>
          <w:bCs/>
          <w:color w:val="365F91"/>
          <w:sz w:val="28"/>
          <w:szCs w:val="28"/>
          <w:lang w:bidi="en-US"/>
        </w:rPr>
      </w:pPr>
      <w:r w:rsidRPr="000B3BB6">
        <w:rPr>
          <w:rFonts w:ascii="Cambria" w:eastAsia="Times New Roman" w:hAnsi="Cambria" w:cs="Times New Roman"/>
          <w:b/>
          <w:bCs/>
          <w:color w:val="365F91"/>
          <w:sz w:val="28"/>
          <w:szCs w:val="28"/>
          <w:lang w:bidi="en-US"/>
        </w:rPr>
        <w:t>Título</w:t>
      </w:r>
    </w:p>
    <w:p w:rsidR="00AE2DD7" w:rsidRDefault="00AE2DD7" w:rsidP="000B3BB6">
      <w:pPr>
        <w:keepNext/>
        <w:keepLines/>
        <w:spacing w:before="240" w:after="0" w:line="276" w:lineRule="auto"/>
        <w:outlineLvl w:val="0"/>
        <w:rPr>
          <w:rFonts w:ascii="Calibri" w:eastAsia="Times New Roman" w:hAnsi="Calibri" w:cs="Calibri"/>
          <w:lang w:bidi="en-US"/>
        </w:rPr>
      </w:pPr>
      <w:r w:rsidRPr="00AE2DD7">
        <w:rPr>
          <w:rFonts w:ascii="Calibri" w:eastAsia="Times New Roman" w:hAnsi="Calibri" w:cs="Calibri"/>
          <w:lang w:bidi="en-US"/>
        </w:rPr>
        <w:t>DyeVC: Em busca de m</w:t>
      </w:r>
      <w:r w:rsidRPr="00AE2DD7">
        <w:rPr>
          <w:rFonts w:ascii="Calibri" w:eastAsia="Times New Roman" w:hAnsi="Calibri" w:cs="Calibri" w:hint="cs"/>
          <w:lang w:bidi="en-US"/>
        </w:rPr>
        <w:t>é</w:t>
      </w:r>
      <w:r w:rsidRPr="00AE2DD7">
        <w:rPr>
          <w:rFonts w:ascii="Calibri" w:eastAsia="Times New Roman" w:hAnsi="Calibri" w:cs="Calibri"/>
          <w:lang w:bidi="en-US"/>
        </w:rPr>
        <w:t>tricas que determinem a ordem ideal de jun</w:t>
      </w:r>
      <w:r w:rsidRPr="00AE2DD7">
        <w:rPr>
          <w:rFonts w:ascii="Calibri" w:eastAsia="Times New Roman" w:hAnsi="Calibri" w:cs="Calibri" w:hint="cs"/>
          <w:lang w:bidi="en-US"/>
        </w:rPr>
        <w:t>çã</w:t>
      </w:r>
      <w:r w:rsidRPr="00AE2DD7">
        <w:rPr>
          <w:rFonts w:ascii="Calibri" w:eastAsia="Times New Roman" w:hAnsi="Calibri" w:cs="Calibri"/>
          <w:lang w:bidi="en-US"/>
        </w:rPr>
        <w:t>o em Sistemas de Controle de Vers</w:t>
      </w:r>
      <w:r w:rsidRPr="00AE2DD7">
        <w:rPr>
          <w:rFonts w:ascii="Calibri" w:eastAsia="Times New Roman" w:hAnsi="Calibri" w:cs="Calibri" w:hint="cs"/>
          <w:lang w:bidi="en-US"/>
        </w:rPr>
        <w:t>ã</w:t>
      </w:r>
      <w:r w:rsidRPr="00AE2DD7">
        <w:rPr>
          <w:rFonts w:ascii="Calibri" w:eastAsia="Times New Roman" w:hAnsi="Calibri" w:cs="Calibri"/>
          <w:lang w:bidi="en-US"/>
        </w:rPr>
        <w:t>o Distribu</w:t>
      </w:r>
      <w:r w:rsidRPr="00AE2DD7">
        <w:rPr>
          <w:rFonts w:ascii="Calibri" w:eastAsia="Times New Roman" w:hAnsi="Calibri" w:cs="Calibri" w:hint="cs"/>
          <w:lang w:bidi="en-US"/>
        </w:rPr>
        <w:t>í</w:t>
      </w:r>
      <w:r w:rsidRPr="00AE2DD7">
        <w:rPr>
          <w:rFonts w:ascii="Calibri" w:eastAsia="Times New Roman" w:hAnsi="Calibri" w:cs="Calibri"/>
          <w:lang w:bidi="en-US"/>
        </w:rPr>
        <w:t>dos</w:t>
      </w:r>
    </w:p>
    <w:p w:rsidR="00AE2DD7" w:rsidRPr="000B3BB6" w:rsidRDefault="00AE2DD7" w:rsidP="00AE2DD7">
      <w:pPr>
        <w:keepNext/>
        <w:keepLines/>
        <w:spacing w:before="240" w:after="0" w:line="276" w:lineRule="auto"/>
        <w:outlineLvl w:val="0"/>
        <w:rPr>
          <w:rFonts w:ascii="Cambria" w:eastAsia="Times New Roman" w:hAnsi="Cambria" w:cs="Times New Roman"/>
          <w:b/>
          <w:bCs/>
          <w:color w:val="365F91"/>
          <w:sz w:val="28"/>
          <w:szCs w:val="28"/>
          <w:lang w:bidi="en-US"/>
        </w:rPr>
      </w:pPr>
      <w:r w:rsidRPr="000B3BB6">
        <w:rPr>
          <w:rFonts w:ascii="Cambria" w:eastAsia="Times New Roman" w:hAnsi="Cambria" w:cs="Times New Roman"/>
          <w:b/>
          <w:bCs/>
          <w:color w:val="365F91"/>
          <w:sz w:val="28"/>
          <w:szCs w:val="28"/>
          <w:lang w:bidi="en-US"/>
        </w:rPr>
        <w:t>Aluno</w:t>
      </w:r>
    </w:p>
    <w:p w:rsidR="00AE2DD7" w:rsidRPr="000B3BB6" w:rsidRDefault="00AE2DD7" w:rsidP="00AE2DD7">
      <w:pPr>
        <w:spacing w:after="200" w:line="276" w:lineRule="auto"/>
        <w:rPr>
          <w:rFonts w:ascii="Calibri" w:eastAsia="Times New Roman" w:hAnsi="Calibri" w:cs="Calibri"/>
          <w:lang w:bidi="en-US"/>
        </w:rPr>
      </w:pPr>
      <w:r w:rsidRPr="000B3BB6">
        <w:rPr>
          <w:rFonts w:ascii="Calibri" w:eastAsia="Times New Roman" w:hAnsi="Calibri" w:cs="Calibri"/>
          <w:lang w:bidi="en-US"/>
        </w:rPr>
        <w:t>Cristiano Machado Cesário</w:t>
      </w:r>
    </w:p>
    <w:p w:rsidR="000B3BB6" w:rsidRPr="000B3BB6" w:rsidRDefault="00AE2DD7" w:rsidP="000B3BB6">
      <w:pPr>
        <w:keepNext/>
        <w:keepLines/>
        <w:spacing w:before="240" w:after="0" w:line="276" w:lineRule="auto"/>
        <w:outlineLvl w:val="0"/>
        <w:rPr>
          <w:rFonts w:ascii="Cambria" w:eastAsia="Times New Roman" w:hAnsi="Cambria" w:cs="Times New Roman"/>
          <w:b/>
          <w:bCs/>
          <w:color w:val="365F91"/>
          <w:sz w:val="28"/>
          <w:szCs w:val="28"/>
          <w:lang w:bidi="en-US"/>
        </w:rPr>
      </w:pPr>
      <w:r>
        <w:rPr>
          <w:rFonts w:ascii="Cambria" w:eastAsia="Times New Roman" w:hAnsi="Cambria" w:cs="Times New Roman"/>
          <w:b/>
          <w:bCs/>
          <w:color w:val="365F91"/>
          <w:sz w:val="28"/>
          <w:szCs w:val="28"/>
          <w:lang w:bidi="en-US"/>
        </w:rPr>
        <w:t>Orientador</w:t>
      </w:r>
    </w:p>
    <w:p w:rsidR="000B3BB6" w:rsidRPr="000B3BB6" w:rsidRDefault="000B3BB6" w:rsidP="000B3BB6">
      <w:pPr>
        <w:spacing w:after="200" w:line="276" w:lineRule="auto"/>
        <w:rPr>
          <w:rFonts w:ascii="Calibri" w:eastAsia="Times New Roman" w:hAnsi="Calibri" w:cs="Calibri"/>
          <w:lang w:bidi="en-US"/>
        </w:rPr>
      </w:pPr>
      <w:r w:rsidRPr="000B3BB6">
        <w:rPr>
          <w:rFonts w:ascii="Calibri" w:eastAsia="Times New Roman" w:hAnsi="Calibri" w:cs="Calibri"/>
          <w:lang w:bidi="en-US"/>
        </w:rPr>
        <w:t>Leonardo Murta</w:t>
      </w:r>
    </w:p>
    <w:p w:rsidR="000B3BB6" w:rsidRPr="000B3BB6" w:rsidRDefault="000B3BB6" w:rsidP="000B3BB6">
      <w:pPr>
        <w:keepNext/>
        <w:keepLines/>
        <w:spacing w:before="240" w:after="0" w:line="276" w:lineRule="auto"/>
        <w:outlineLvl w:val="0"/>
        <w:rPr>
          <w:rFonts w:ascii="Cambria" w:eastAsia="Times New Roman" w:hAnsi="Cambria" w:cs="Times New Roman"/>
          <w:b/>
          <w:bCs/>
          <w:color w:val="365F91"/>
          <w:sz w:val="28"/>
          <w:szCs w:val="28"/>
          <w:lang w:bidi="en-US"/>
        </w:rPr>
      </w:pPr>
      <w:r w:rsidRPr="000B3BB6">
        <w:rPr>
          <w:rFonts w:ascii="Cambria" w:eastAsia="Times New Roman" w:hAnsi="Cambria" w:cs="Times New Roman"/>
          <w:b/>
          <w:bCs/>
          <w:color w:val="365F91"/>
          <w:sz w:val="28"/>
          <w:szCs w:val="28"/>
          <w:lang w:bidi="en-US"/>
        </w:rPr>
        <w:t>Descrição do Tema</w:t>
      </w:r>
    </w:p>
    <w:p w:rsidR="000B3BB6" w:rsidRPr="000B3BB6" w:rsidRDefault="000B3BB6" w:rsidP="000B3BB6">
      <w:pPr>
        <w:spacing w:after="200" w:line="276" w:lineRule="auto"/>
        <w:jc w:val="both"/>
        <w:rPr>
          <w:rFonts w:ascii="Calibri" w:eastAsia="Times New Roman" w:hAnsi="Calibri" w:cs="Times New Roman"/>
          <w:lang w:bidi="en-US"/>
        </w:rPr>
      </w:pPr>
      <w:r w:rsidRPr="000B3BB6">
        <w:rPr>
          <w:rFonts w:ascii="Calibri" w:eastAsia="Times New Roman" w:hAnsi="Calibri" w:cs="Times New Roman"/>
          <w:lang w:bidi="en-US"/>
        </w:rPr>
        <w:tab/>
        <w:t xml:space="preserve">Os Sistemas de Controle de Versão (SCV) remontam desde a década de 70, quando surgiu o SCCS </w:t>
      </w:r>
      <w:r w:rsidRPr="000B3BB6">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{"citationID":"14hvr161sj","properties":{"formattedCitation":"[Rochkind 1975]","plainCitation":"[Rochkind 1975]"},"citationItems":[{"id":929,"uris":["http://zotero.org/groups/40050/items/ZQ9QGWXK"],"uri":["http://zotero.org/groups/40050/items/ZQ9QGWXK"],"itemData":{"id":929,"type":"article-journal","title":"The Source Code Control System","container-title":"IEEE Transactions on Software Engineering (TSE)","page":"364-370","volume":"1","issue":"4","call-number":"0683","author":[{"family":"Rochkind","given":"M. J."}],"issued":{"date-parts":[[1975]]}}}],"schema":"https://github.com/citation-style-language/schema/raw/master/csl-citation.json"} </w:instrText>
      </w:r>
      <w:r w:rsidRPr="000B3BB6">
        <w:rPr>
          <w:rFonts w:ascii="Calibri" w:eastAsia="Times New Roman" w:hAnsi="Calibri" w:cs="Times New Roman"/>
          <w:lang w:bidi="en-US"/>
        </w:rPr>
        <w:fldChar w:fldCharType="separate"/>
      </w:r>
      <w:r w:rsidRPr="000B3BB6">
        <w:rPr>
          <w:rFonts w:ascii="Calibri" w:eastAsia="Times New Roman" w:hAnsi="Calibri" w:cs="Calibri"/>
          <w:lang w:bidi="en-US"/>
        </w:rPr>
        <w:t>[Rochkind 1975]</w:t>
      </w:r>
      <w:r w:rsidRPr="000B3BB6">
        <w:rPr>
          <w:rFonts w:ascii="Calibri" w:eastAsia="Times New Roman" w:hAnsi="Calibri" w:cs="Times New Roman"/>
          <w:lang w:bidi="en-US"/>
        </w:rPr>
        <w:fldChar w:fldCharType="end"/>
      </w:r>
      <w:r w:rsidRPr="000B3BB6">
        <w:rPr>
          <w:rFonts w:ascii="Calibri" w:eastAsia="Times New Roman" w:hAnsi="Calibri" w:cs="Times New Roman"/>
          <w:lang w:bidi="en-US"/>
        </w:rPr>
        <w:t xml:space="preserve"> e têm como principal objetivo permitir o desenvolvimento controlado de software por diversos desenvolvedores, mantendo todo o seu histórico </w:t>
      </w:r>
      <w:r w:rsidRPr="000B3BB6">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{"citationID":"160rl0a9eq","properties":{"formattedCitation":"[Estublier 2000]","plainCitation":"[Estublier 2000]"},"citationItems":[{"id":1878,"uris":["http://zotero.org/groups/40050/items/PEJGPJQN"],"uri":["http://zotero.org/groups/40050/items/PEJGPJQN"],"itemData":{"id":1878,"type":"paper-conference","title":"Software configuration management: a roadmap","container-title":"Proceedings of the Conference on The Future of Software Engineering","collection-title":"ICSE '00","publisher":"ACM","publisher-place":"New York, NY, USA","page":"279</w:instrText>
      </w:r>
      <w:r w:rsidR="00947CBC">
        <w:rPr>
          <w:rFonts w:ascii="Calibri" w:eastAsia="Times New Roman" w:hAnsi="Calibri" w:cs="Times New Roman" w:hint="eastAsia"/>
          <w:lang w:bidi="en-US"/>
        </w:rPr>
        <w:instrText>–</w:instrText>
      </w:r>
      <w:r w:rsidR="00947CBC">
        <w:rPr>
          <w:rFonts w:ascii="Calibri" w:eastAsia="Times New Roman" w:hAnsi="Calibri" w:cs="Times New Roman"/>
          <w:lang w:bidi="en-US"/>
        </w:rPr>
        <w:instrText xml:space="preserve">289","source":"ACM Digital Library","event-place":"New York, NY, USA","URL":"http://doi.acm.org.ez24.periodicos.capes.gov.br/10.1145/336512.336576","DOI":"10.1145/336512.336576","ISBN":"1-58113-253-0","shortTitle":"Software configuration management","author":[{"family":"Estublier","given":"Jacky"}],"issued":{"date-parts":[[2000]]},"accessed":{"date-parts":[[2012,8,27]]}}}],"schema":"https://github.com/citation-style-language/schema/raw/master/csl-citation.json"} </w:instrText>
      </w:r>
      <w:r w:rsidRPr="000B3BB6">
        <w:rPr>
          <w:rFonts w:ascii="Calibri" w:eastAsia="Times New Roman" w:hAnsi="Calibri" w:cs="Times New Roman"/>
          <w:lang w:bidi="en-US"/>
        </w:rPr>
        <w:fldChar w:fldCharType="separate"/>
      </w:r>
      <w:r w:rsidRPr="000B3BB6">
        <w:rPr>
          <w:rFonts w:ascii="Calibri" w:eastAsia="Times New Roman" w:hAnsi="Calibri" w:cs="Calibri"/>
          <w:lang w:bidi="en-US"/>
        </w:rPr>
        <w:t>[Estublier 2000]</w:t>
      </w:r>
      <w:r w:rsidRPr="000B3BB6">
        <w:rPr>
          <w:rFonts w:ascii="Calibri" w:eastAsia="Times New Roman" w:hAnsi="Calibri" w:cs="Times New Roman"/>
          <w:lang w:bidi="en-US"/>
        </w:rPr>
        <w:fldChar w:fldCharType="end"/>
      </w:r>
      <w:r w:rsidRPr="000B3BB6">
        <w:rPr>
          <w:rFonts w:ascii="Calibri" w:eastAsia="Times New Roman" w:hAnsi="Calibri" w:cs="Times New Roman"/>
          <w:lang w:bidi="en-US"/>
        </w:rPr>
        <w:t xml:space="preserve">. Nestes quase 40 anos, os SCVs evoluíram de uma abordagem com repositório centralizado e acesso local (como era o acesso ao sistema SCCS e ao sistema RCS </w:t>
      </w:r>
      <w:r w:rsidRPr="000B3BB6">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{"citationID":"1sgg2rj0mr","properties":{"formattedCitation":"[Tichy 1985]","plainCitation":"[Tichy 1985]"},"citationItems":[{"id":577,"uris":["http://zotero.org/groups/40050/items/JZQKKUCR"],"uri":["http://zotero.org/groups/40050/items/JZQKKUCR"],"itemData":{"id":577,"type":"article-journal","title":"RCS: a system for version control","container-title":"Software - Practice and Experience","page":"637-654","volume":"15","issue":"7","call-number":"1058","author":[{"family":"Tichy","given":"W."}],"issued":{"date-parts":[[1985]]}}}],"schema":"https://github.com/citation-style-language/schema/raw/master/csl-citation.json"} </w:instrText>
      </w:r>
      <w:r w:rsidRPr="000B3BB6">
        <w:rPr>
          <w:rFonts w:ascii="Calibri" w:eastAsia="Times New Roman" w:hAnsi="Calibri" w:cs="Times New Roman"/>
          <w:lang w:bidi="en-US"/>
        </w:rPr>
        <w:fldChar w:fldCharType="separate"/>
      </w:r>
      <w:r w:rsidRPr="000B3BB6">
        <w:rPr>
          <w:rFonts w:ascii="Calibri" w:eastAsia="Times New Roman" w:hAnsi="Calibri" w:cs="Calibri"/>
          <w:lang w:bidi="en-US"/>
        </w:rPr>
        <w:t>[Tichy 1985]</w:t>
      </w:r>
      <w:r w:rsidRPr="000B3BB6">
        <w:rPr>
          <w:rFonts w:ascii="Calibri" w:eastAsia="Times New Roman" w:hAnsi="Calibri" w:cs="Times New Roman"/>
          <w:lang w:bidi="en-US"/>
        </w:rPr>
        <w:fldChar w:fldCharType="end"/>
      </w:r>
      <w:r w:rsidRPr="000B3BB6">
        <w:rPr>
          <w:rFonts w:ascii="Calibri" w:eastAsia="Times New Roman" w:hAnsi="Calibri" w:cs="Times New Roman"/>
          <w:lang w:bidi="en-US"/>
        </w:rPr>
        <w:t xml:space="preserve">) para uma abordagem centralizada cliente-servidor (como é o caso do CVS </w:t>
      </w:r>
      <w:r w:rsidRPr="000B3BB6">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{"citationID":"nckcb1p2o","properties":{"formattedCitation":"[Cederqvist 2003]","plainCitation":"[Cederqvist 2003]"},"citationItems":[{"id":340,"uris":["http://zotero.org/groups/40050/items/A7PINVEH"],"uri":["http://zotero.org/groups/40050/items/A7PINVEH"],"itemData":{"id":340,"type":"report","title":"Version Management with CVS","publisher":"Free Software Foundation","call-number":"0000","author":[{"family":"Cederqvist","given":"P."}],"issued":{"date-parts":[[2003]]}}}],"schema":"https://github.com/citation-style-language/schema/raw/master/csl-citation.json"} </w:instrText>
      </w:r>
      <w:r w:rsidRPr="000B3BB6">
        <w:rPr>
          <w:rFonts w:ascii="Calibri" w:eastAsia="Times New Roman" w:hAnsi="Calibri" w:cs="Times New Roman"/>
          <w:lang w:bidi="en-US"/>
        </w:rPr>
        <w:fldChar w:fldCharType="separate"/>
      </w:r>
      <w:r w:rsidRPr="000B3BB6">
        <w:rPr>
          <w:rFonts w:ascii="Calibri" w:eastAsia="Times New Roman" w:hAnsi="Calibri" w:cs="Calibri"/>
          <w:lang w:bidi="en-US"/>
        </w:rPr>
        <w:t>[Cederqvist 2003]</w:t>
      </w:r>
      <w:r w:rsidRPr="000B3BB6">
        <w:rPr>
          <w:rFonts w:ascii="Calibri" w:eastAsia="Times New Roman" w:hAnsi="Calibri" w:cs="Times New Roman"/>
          <w:lang w:bidi="en-US"/>
        </w:rPr>
        <w:fldChar w:fldCharType="end"/>
      </w:r>
      <w:r w:rsidRPr="000B3BB6">
        <w:rPr>
          <w:rFonts w:ascii="Calibri" w:eastAsia="Times New Roman" w:hAnsi="Calibri" w:cs="Times New Roman"/>
          <w:lang w:bidi="en-US"/>
        </w:rPr>
        <w:t xml:space="preserve"> e do </w:t>
      </w:r>
      <w:proofErr w:type="spellStart"/>
      <w:r w:rsidRPr="000B3BB6">
        <w:rPr>
          <w:rFonts w:ascii="Calibri" w:eastAsia="Times New Roman" w:hAnsi="Calibri" w:cs="Times New Roman"/>
          <w:lang w:bidi="en-US"/>
        </w:rPr>
        <w:t>Subversion</w:t>
      </w:r>
      <w:proofErr w:type="spellEnd"/>
      <w:r w:rsidRPr="000B3BB6">
        <w:rPr>
          <w:rFonts w:ascii="Calibri" w:eastAsia="Times New Roman" w:hAnsi="Calibri" w:cs="Times New Roman"/>
          <w:lang w:bidi="en-US"/>
        </w:rPr>
        <w:t xml:space="preserve"> </w:t>
      </w:r>
      <w:r w:rsidRPr="000B3BB6">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{"citationID":"2bd4qrl7ks","properties":{"formattedCitation":"[Collins-Sussman et al. 2008]","plainCitation":"[Collins-Sussman et al. 2008]"},"citationItems":[{"id":509,"uris":["http://zotero.org/groups/40050/items/GVHSEQ3P"],"uri":["http://zotero.org/groups/40050/items/GVHSEQ3P"],"itemData":{"id":509,"type":"book","title":"Version Control with Subversion","publisher":"O'Reilly Media","publisher-place":"Sebastpol, CA, USA","volume":"2","number-of-pages":"432","event-place":"Sebastpol, CA, USA","ISBN":"0596510330","call-number":"0113","author":[{"family":"Collins-Sussman","given":"B."},{"family":"Fitzpatrick","given":"B. W."},{"family":"Pilato","given":"C. M."}],"issued":{"date-parts":[[2008]]}}}],"schema":"https://github.com/citation-style-language/schema/raw/master/csl-citation.json"} </w:instrText>
      </w:r>
      <w:r w:rsidRPr="000B3BB6">
        <w:rPr>
          <w:rFonts w:ascii="Calibri" w:eastAsia="Times New Roman" w:hAnsi="Calibri" w:cs="Times New Roman"/>
          <w:lang w:bidi="en-US"/>
        </w:rPr>
        <w:fldChar w:fldCharType="separate"/>
      </w:r>
      <w:r w:rsidRPr="000B3BB6">
        <w:rPr>
          <w:rFonts w:ascii="Calibri" w:eastAsia="Times New Roman" w:hAnsi="Calibri" w:cs="Calibri"/>
          <w:lang w:bidi="en-US"/>
        </w:rPr>
        <w:t>[Collins-Sussman et al. 2008]</w:t>
      </w:r>
      <w:r w:rsidRPr="000B3BB6">
        <w:rPr>
          <w:rFonts w:ascii="Calibri" w:eastAsia="Times New Roman" w:hAnsi="Calibri" w:cs="Times New Roman"/>
          <w:lang w:bidi="en-US"/>
        </w:rPr>
        <w:fldChar w:fldCharType="end"/>
      </w:r>
      <w:r w:rsidRPr="000B3BB6">
        <w:rPr>
          <w:rFonts w:ascii="Calibri" w:eastAsia="Times New Roman" w:hAnsi="Calibri" w:cs="Times New Roman"/>
          <w:lang w:bidi="en-US"/>
        </w:rPr>
        <w:t xml:space="preserve">) e, mais recentemente, para uma abordagem distribuída (SCV distribuídos – SCVD), em que o repositório pode estar espelhado em diversos locais (como é o caso dos sistemas </w:t>
      </w:r>
      <w:proofErr w:type="spellStart"/>
      <w:r w:rsidRPr="000B3BB6">
        <w:rPr>
          <w:rFonts w:ascii="Calibri" w:eastAsia="Times New Roman" w:hAnsi="Calibri" w:cs="Times New Roman"/>
          <w:lang w:bidi="en-US"/>
        </w:rPr>
        <w:t>Git</w:t>
      </w:r>
      <w:proofErr w:type="spellEnd"/>
      <w:r w:rsidRPr="000B3BB6">
        <w:rPr>
          <w:rFonts w:ascii="Calibri" w:eastAsia="Times New Roman" w:hAnsi="Calibri" w:cs="Times New Roman"/>
          <w:lang w:bidi="en-US"/>
        </w:rPr>
        <w:t xml:space="preserve"> </w:t>
      </w:r>
      <w:r w:rsidRPr="000B3BB6">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{"citationID":"110hvj3ik4","properties":{"formattedCitation":"[Chacon 2009]","plainCitation":"[Chacon 2009]"},"citationItems":[{"id":1864,"uris":["http://zotero.org/users/892576/items/V63444BV"],"uri":["http://zotero.org/users/892576/items/V63444BV"],"itemData":{"id":1864,"type":"book","title":"Pro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Pr="000B3BB6">
        <w:rPr>
          <w:rFonts w:ascii="Calibri" w:eastAsia="Times New Roman" w:hAnsi="Calibri" w:cs="Times New Roman"/>
          <w:lang w:bidi="en-US"/>
        </w:rPr>
        <w:fldChar w:fldCharType="separate"/>
      </w:r>
      <w:r w:rsidRPr="000B3BB6">
        <w:rPr>
          <w:rFonts w:ascii="Calibri" w:eastAsia="Times New Roman" w:hAnsi="Calibri" w:cs="Calibri"/>
          <w:lang w:bidi="en-US"/>
        </w:rPr>
        <w:t>[Chacon 2009]</w:t>
      </w:r>
      <w:r w:rsidRPr="000B3BB6">
        <w:rPr>
          <w:rFonts w:ascii="Calibri" w:eastAsia="Times New Roman" w:hAnsi="Calibri" w:cs="Times New Roman"/>
          <w:lang w:bidi="en-US"/>
        </w:rPr>
        <w:fldChar w:fldCharType="end"/>
      </w:r>
      <w:r w:rsidRPr="000B3BB6">
        <w:rPr>
          <w:rFonts w:ascii="Calibri" w:eastAsia="Times New Roman" w:hAnsi="Calibri" w:cs="Times New Roman"/>
          <w:lang w:bidi="en-US"/>
        </w:rPr>
        <w:t xml:space="preserve"> e Mercurial </w:t>
      </w:r>
      <w:r w:rsidRPr="000B3BB6">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{"citationID":"26v6ncm9gl","properties":{"formattedCitation":"{\\rtf [O\\uc0\\u8217{}Sullivan 2009]}","plainCitation":"[O</w:instrText>
      </w:r>
      <w:r w:rsidR="00947CBC">
        <w:rPr>
          <w:rFonts w:ascii="Calibri" w:eastAsia="Times New Roman" w:hAnsi="Calibri" w:cs="Times New Roman" w:hint="eastAsia"/>
          <w:lang w:bidi="en-US"/>
        </w:rPr>
        <w:instrText>’</w:instrText>
      </w:r>
      <w:r w:rsidR="00947CBC">
        <w:rPr>
          <w:rFonts w:ascii="Calibri" w:eastAsia="Times New Roman" w:hAnsi="Calibri" w:cs="Times New Roman"/>
          <w:lang w:bidi="en-US"/>
        </w:rPr>
        <w:instrText xml:space="preserve">Sullivan 2009]"},"citationItems":[{"id":1862,"uris":["http://zotero.org/users/892576/items/MIWZSQG5"],"uri":["http://zotero.org/users/892576/items/MIWZSQG5"],"itemData":{"id":1862,"type":"book","title":"Mercurial: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Pr="000B3BB6">
        <w:rPr>
          <w:rFonts w:ascii="Calibri" w:eastAsia="Times New Roman" w:hAnsi="Calibri" w:cs="Times New Roman"/>
          <w:lang w:bidi="en-US"/>
        </w:rPr>
        <w:fldChar w:fldCharType="separate"/>
      </w:r>
      <w:r w:rsidRPr="000B3BB6">
        <w:rPr>
          <w:rFonts w:ascii="Calibri" w:eastAsia="Times New Roman" w:hAnsi="Calibri" w:cs="Calibri"/>
          <w:szCs w:val="24"/>
          <w:lang w:bidi="en-US"/>
        </w:rPr>
        <w:t>[O’Sullivan 2009]</w:t>
      </w:r>
      <w:r w:rsidRPr="000B3BB6">
        <w:rPr>
          <w:rFonts w:ascii="Calibri" w:eastAsia="Times New Roman" w:hAnsi="Calibri" w:cs="Times New Roman"/>
          <w:lang w:bidi="en-US"/>
        </w:rPr>
        <w:fldChar w:fldCharType="end"/>
      </w:r>
      <w:r w:rsidRPr="000B3BB6">
        <w:rPr>
          <w:rFonts w:ascii="Calibri" w:eastAsia="Times New Roman" w:hAnsi="Calibri" w:cs="Times New Roman"/>
          <w:lang w:bidi="en-US"/>
        </w:rPr>
        <w:t>).</w:t>
      </w:r>
    </w:p>
    <w:p w:rsidR="00947CBC" w:rsidRDefault="000B3BB6" w:rsidP="00947CBC">
      <w:pPr>
        <w:spacing w:after="200" w:line="276" w:lineRule="auto"/>
        <w:jc w:val="both"/>
        <w:rPr>
          <w:rFonts w:ascii="Calibri" w:eastAsia="Times New Roman" w:hAnsi="Calibri" w:cs="Times New Roman"/>
          <w:i/>
          <w:lang w:bidi="en-US"/>
        </w:rPr>
      </w:pPr>
      <w:r w:rsidRPr="000B3BB6">
        <w:rPr>
          <w:rFonts w:ascii="Calibri" w:eastAsia="Times New Roman" w:hAnsi="Calibri" w:cs="Times New Roman"/>
          <w:lang w:bidi="en-US"/>
        </w:rPr>
        <w:tab/>
        <w:t xml:space="preserve">Segundo </w:t>
      </w:r>
      <w:r w:rsidRPr="000B3BB6">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{"citationID":"1skjgnrr5u","properties":{"formattedCitation":"[Eclipse Foundation 2011]","plainCitation":"[Eclipse Foundation 2011]"},"citationItems":[{"id":1848,"uris":["http://zotero.org/users/892576/items/SGIFTEAT"],"uri":["http://zotero.org/users/892576/items/SGIFTEAT"],"itemData":{"id":1848,"type":"report","title":"The Open Source Developer Report - 2011 Eclipse Community Survey","publisher-place":"San Francisco, CA, USA","page":"30","event-place":"San Francisco, CA, USA","abstract":"The Eclipse Foundation has released the results of the Eclipse Community Survey 2011. The purpose of the survey is to better understand how the Eclipse community uses Eclipse and open source software and how people participate in and perceive open source software.","language":"English","author":[{"family":"Eclipse Foundation","given":""}],"issued":{"date-parts":[[2011,6]]}}}],"schema":"https://github.com/citation-style-language/schema/raw/master/csl-citation.json"} </w:instrText>
      </w:r>
      <w:r w:rsidRPr="000B3BB6">
        <w:rPr>
          <w:rFonts w:ascii="Calibri" w:eastAsia="Times New Roman" w:hAnsi="Calibri" w:cs="Times New Roman"/>
          <w:lang w:bidi="en-US"/>
        </w:rPr>
        <w:fldChar w:fldCharType="separate"/>
      </w:r>
      <w:r w:rsidRPr="000B3BB6">
        <w:rPr>
          <w:rFonts w:ascii="Calibri" w:eastAsia="Times New Roman" w:hAnsi="Calibri" w:cs="Calibri"/>
          <w:lang w:bidi="en-US"/>
        </w:rPr>
        <w:t>[Eclipse Foundation 2011]</w:t>
      </w:r>
      <w:r w:rsidRPr="000B3BB6">
        <w:rPr>
          <w:rFonts w:ascii="Calibri" w:eastAsia="Times New Roman" w:hAnsi="Calibri" w:cs="Times New Roman"/>
          <w:lang w:bidi="en-US"/>
        </w:rPr>
        <w:fldChar w:fldCharType="end"/>
      </w:r>
      <w:r w:rsidRPr="000B3BB6">
        <w:rPr>
          <w:rFonts w:ascii="Calibri" w:eastAsia="Times New Roman" w:hAnsi="Calibri" w:cs="Times New Roman"/>
          <w:lang w:bidi="en-US"/>
        </w:rPr>
        <w:t xml:space="preserve">, apesar do </w:t>
      </w:r>
      <w:proofErr w:type="spellStart"/>
      <w:r w:rsidRPr="000B3BB6">
        <w:rPr>
          <w:rFonts w:ascii="Calibri" w:eastAsia="Times New Roman" w:hAnsi="Calibri" w:cs="Times New Roman"/>
          <w:lang w:bidi="en-US"/>
        </w:rPr>
        <w:t>Subversion</w:t>
      </w:r>
      <w:proofErr w:type="spellEnd"/>
      <w:r w:rsidRPr="000B3BB6">
        <w:rPr>
          <w:rFonts w:ascii="Calibri" w:eastAsia="Times New Roman" w:hAnsi="Calibri" w:cs="Times New Roman"/>
          <w:lang w:bidi="en-US"/>
        </w:rPr>
        <w:t xml:space="preserve"> ainda ser o sistema dominante na comunidade </w:t>
      </w:r>
      <w:r w:rsidRPr="000B3BB6">
        <w:rPr>
          <w:rFonts w:ascii="Calibri" w:eastAsia="Times New Roman" w:hAnsi="Calibri" w:cs="Times New Roman"/>
          <w:i/>
          <w:lang w:bidi="en-US"/>
        </w:rPr>
        <w:t xml:space="preserve">open </w:t>
      </w:r>
      <w:proofErr w:type="spellStart"/>
      <w:r w:rsidRPr="000B3BB6">
        <w:rPr>
          <w:rFonts w:ascii="Calibri" w:eastAsia="Times New Roman" w:hAnsi="Calibri" w:cs="Times New Roman"/>
          <w:i/>
          <w:lang w:bidi="en-US"/>
        </w:rPr>
        <w:t>source</w:t>
      </w:r>
      <w:proofErr w:type="spellEnd"/>
      <w:r w:rsidRPr="000B3BB6">
        <w:rPr>
          <w:rFonts w:ascii="Calibri" w:eastAsia="Times New Roman" w:hAnsi="Calibri" w:cs="Times New Roman"/>
          <w:lang w:bidi="en-US"/>
        </w:rPr>
        <w:t xml:space="preserve">, sua utilização caiu de 58,3% em 2010 para 51,3% em 2011 (uma queda de 12%). Nesse mesmo período, </w:t>
      </w:r>
      <w:proofErr w:type="spellStart"/>
      <w:r w:rsidRPr="000B3BB6">
        <w:rPr>
          <w:rFonts w:ascii="Calibri" w:eastAsia="Times New Roman" w:hAnsi="Calibri" w:cs="Times New Roman"/>
          <w:lang w:bidi="en-US"/>
        </w:rPr>
        <w:t>Git</w:t>
      </w:r>
      <w:proofErr w:type="spellEnd"/>
      <w:r w:rsidRPr="000B3BB6">
        <w:rPr>
          <w:rFonts w:ascii="Calibri" w:eastAsia="Times New Roman" w:hAnsi="Calibri" w:cs="Times New Roman"/>
          <w:lang w:bidi="en-US"/>
        </w:rPr>
        <w:t xml:space="preserve"> e Mercurial (principais SCVDs em uso atualmente) aumentaram sua participação de 9,8% para 17,4% (um aumento de 77,5%). Esses dados demonstram uma tendência cada vez maior de utilização de SCVDs em comunidades </w:t>
      </w:r>
      <w:r w:rsidRPr="000B3BB6">
        <w:rPr>
          <w:rFonts w:ascii="Calibri" w:eastAsia="Times New Roman" w:hAnsi="Calibri" w:cs="Times New Roman"/>
          <w:i/>
          <w:lang w:bidi="en-US"/>
        </w:rPr>
        <w:t xml:space="preserve">open </w:t>
      </w:r>
      <w:proofErr w:type="spellStart"/>
      <w:r w:rsidRPr="000B3BB6">
        <w:rPr>
          <w:rFonts w:ascii="Calibri" w:eastAsia="Times New Roman" w:hAnsi="Calibri" w:cs="Times New Roman"/>
          <w:i/>
          <w:lang w:bidi="en-US"/>
        </w:rPr>
        <w:t>source</w:t>
      </w:r>
      <w:proofErr w:type="spellEnd"/>
      <w:r w:rsidR="00947CBC">
        <w:rPr>
          <w:rFonts w:ascii="Calibri" w:eastAsia="Times New Roman" w:hAnsi="Calibri" w:cs="Times New Roman"/>
          <w:i/>
          <w:lang w:bidi="en-US"/>
        </w:rPr>
        <w:t>.</w:t>
      </w:r>
    </w:p>
    <w:p w:rsidR="000B3BB6" w:rsidRPr="000B3BB6" w:rsidRDefault="000B3BB6" w:rsidP="000B3BB6">
      <w:pPr>
        <w:spacing w:after="200" w:line="276" w:lineRule="auto"/>
        <w:ind w:firstLine="709"/>
        <w:jc w:val="both"/>
        <w:rPr>
          <w:rFonts w:ascii="Calibri" w:eastAsia="Times New Roman" w:hAnsi="Calibri" w:cs="Times New Roman"/>
          <w:lang w:bidi="en-US"/>
        </w:rPr>
      </w:pPr>
      <w:r w:rsidRPr="000B3BB6">
        <w:rPr>
          <w:rFonts w:ascii="Calibri" w:eastAsia="Times New Roman" w:hAnsi="Calibri" w:cs="Times New Roman"/>
          <w:lang w:bidi="en-US"/>
        </w:rPr>
        <w:t>A criação de ramos, que já era necessária para o desenvolvimento d</w:t>
      </w:r>
      <w:r w:rsidR="00947CBC">
        <w:rPr>
          <w:rFonts w:ascii="Calibri" w:eastAsia="Times New Roman" w:hAnsi="Calibri" w:cs="Times New Roman"/>
          <w:lang w:bidi="en-US"/>
        </w:rPr>
        <w:t xml:space="preserve">e softwares complexos em </w:t>
      </w:r>
      <w:proofErr w:type="spellStart"/>
      <w:r w:rsidR="00947CBC">
        <w:rPr>
          <w:rFonts w:ascii="Calibri" w:eastAsia="Times New Roman" w:hAnsi="Calibri" w:cs="Times New Roman"/>
          <w:lang w:bidi="en-US"/>
        </w:rPr>
        <w:t>SCVCs</w:t>
      </w:r>
      <w:proofErr w:type="spellEnd"/>
      <w:r w:rsidR="00947CBC">
        <w:rPr>
          <w:rFonts w:ascii="Calibri" w:eastAsia="Times New Roman" w:hAnsi="Calibri" w:cs="Times New Roman"/>
          <w:lang w:bidi="en-US"/>
        </w:rPr>
        <w:t xml:space="preserve"> </w:t>
      </w:r>
      <w:r w:rsidR="00947CBC">
        <w:rPr>
          <w:rFonts w:ascii="Calibri" w:eastAsia="Times New Roman" w:hAnsi="Calibri" w:cs="Times New Roman"/>
          <w:lang w:bidi="en-US"/>
        </w:rPr>
        <w:fldChar w:fldCharType="begin"/>
      </w:r>
      <w:r w:rsidR="00947CBC">
        <w:rPr>
          <w:rFonts w:ascii="Calibri" w:eastAsia="Times New Roman" w:hAnsi="Calibri" w:cs="Times New Roman"/>
          <w:lang w:bidi="en-US"/>
        </w:rPr>
        <w:instrText xml:space="preserve"> ADDIN ZOTERO_ITEM CSL_CITATION {"citationID":"2cpv2oqrfu","properties":{"formattedCitation":"[Walrad e Strom 2002]","plainCitation":"[Walrad e Strom 2002]"},"citationItems":[{"id":1811,"uris":["http://zotero.org/users/892576/items/CXTDDJDT"],"uri":["http://zotero.org/users/892576/items/CXTDDJDT"],"itemData":{"id":1811,"type":"article-journal","title":"The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00947CBC">
        <w:rPr>
          <w:rFonts w:ascii="Calibri" w:eastAsia="Times New Roman" w:hAnsi="Calibri" w:cs="Times New Roman"/>
          <w:lang w:bidi="en-US"/>
        </w:rPr>
        <w:fldChar w:fldCharType="separate"/>
      </w:r>
      <w:r w:rsidR="00947CBC" w:rsidRPr="00947CBC">
        <w:rPr>
          <w:rFonts w:ascii="Calibri" w:hAnsi="Calibri"/>
        </w:rPr>
        <w:t>[</w:t>
      </w:r>
      <w:proofErr w:type="spellStart"/>
      <w:r w:rsidR="00947CBC" w:rsidRPr="00947CBC">
        <w:rPr>
          <w:rFonts w:ascii="Calibri" w:hAnsi="Calibri"/>
        </w:rPr>
        <w:t>Walrad</w:t>
      </w:r>
      <w:proofErr w:type="spellEnd"/>
      <w:r w:rsidR="00947CBC" w:rsidRPr="00947CBC">
        <w:rPr>
          <w:rFonts w:ascii="Calibri" w:hAnsi="Calibri"/>
        </w:rPr>
        <w:t xml:space="preserve"> e </w:t>
      </w:r>
      <w:proofErr w:type="spellStart"/>
      <w:r w:rsidR="00947CBC" w:rsidRPr="00947CBC">
        <w:rPr>
          <w:rFonts w:ascii="Calibri" w:hAnsi="Calibri"/>
        </w:rPr>
        <w:t>Strom</w:t>
      </w:r>
      <w:proofErr w:type="spellEnd"/>
      <w:r w:rsidR="00947CBC" w:rsidRPr="00947CBC">
        <w:rPr>
          <w:rFonts w:ascii="Calibri" w:hAnsi="Calibri"/>
        </w:rPr>
        <w:t xml:space="preserve"> 2002]</w:t>
      </w:r>
      <w:r w:rsidR="00947CBC">
        <w:rPr>
          <w:rFonts w:ascii="Calibri" w:eastAsia="Times New Roman" w:hAnsi="Calibri" w:cs="Times New Roman"/>
          <w:lang w:bidi="en-US"/>
        </w:rPr>
        <w:fldChar w:fldCharType="end"/>
      </w:r>
      <w:r w:rsidR="00947CBC">
        <w:rPr>
          <w:rFonts w:ascii="Calibri" w:eastAsia="Times New Roman" w:hAnsi="Calibri" w:cs="Times New Roman"/>
          <w:lang w:bidi="en-US"/>
        </w:rPr>
        <w:t xml:space="preserve"> </w:t>
      </w:r>
      <w:r w:rsidRPr="000B3BB6">
        <w:rPr>
          <w:rFonts w:ascii="Calibri" w:eastAsia="Times New Roman" w:hAnsi="Calibri" w:cs="Times New Roman"/>
          <w:lang w:bidi="en-US"/>
        </w:rPr>
        <w:t xml:space="preserve">torna-se um padrão recorrente ao utilizar SCVDs, pois cada clone do repositório pode ser visualizado como um novo ramo criado </w:t>
      </w:r>
      <w:r w:rsidR="00947CBC" w:rsidRPr="000B3BB6">
        <w:rPr>
          <w:rFonts w:ascii="Calibri" w:eastAsia="Times New Roman" w:hAnsi="Calibri" w:cs="Times New Roman"/>
          <w:lang w:bidi="en-US"/>
        </w:rPr>
        <w:t>implicitamente</w:t>
      </w:r>
      <w:r w:rsidRPr="000B3BB6">
        <w:rPr>
          <w:rFonts w:ascii="Calibri" w:eastAsia="Times New Roman" w:hAnsi="Calibri" w:cs="Times New Roman"/>
          <w:lang w:bidi="en-US"/>
        </w:rPr>
        <w:t xml:space="preserve">, no qual os desenvolvedores podem ainda criar explicitamente novos ramos. Os ramos também podem ser criados no momento em que são trazidas atualizações do repositório de origem para o repositório local (operação conhecida como </w:t>
      </w:r>
      <w:proofErr w:type="spellStart"/>
      <w:r w:rsidRPr="000B3BB6">
        <w:rPr>
          <w:rFonts w:ascii="Calibri" w:eastAsia="Times New Roman" w:hAnsi="Calibri" w:cs="Times New Roman"/>
          <w:i/>
          <w:lang w:bidi="en-US"/>
        </w:rPr>
        <w:t>pull</w:t>
      </w:r>
      <w:proofErr w:type="spellEnd"/>
      <w:r w:rsidRPr="000B3BB6">
        <w:rPr>
          <w:rFonts w:ascii="Calibri" w:eastAsia="Times New Roman" w:hAnsi="Calibri" w:cs="Times New Roman"/>
          <w:lang w:bidi="en-US"/>
        </w:rPr>
        <w:t>), ou quando as alterações realizadas no repositório local são enviadas para outro repositório (operação conhecida como</w:t>
      </w:r>
      <w:r w:rsidRPr="000B3BB6">
        <w:rPr>
          <w:rFonts w:ascii="Calibri" w:eastAsia="Times New Roman" w:hAnsi="Calibri" w:cs="Times New Roman"/>
          <w:i/>
          <w:lang w:bidi="en-US"/>
        </w:rPr>
        <w:t xml:space="preserve"> </w:t>
      </w:r>
      <w:proofErr w:type="spellStart"/>
      <w:r w:rsidRPr="000B3BB6">
        <w:rPr>
          <w:rFonts w:ascii="Calibri" w:eastAsia="Times New Roman" w:hAnsi="Calibri" w:cs="Times New Roman"/>
          <w:i/>
          <w:lang w:bidi="en-US"/>
        </w:rPr>
        <w:t>push</w:t>
      </w:r>
      <w:proofErr w:type="spellEnd"/>
      <w:r w:rsidRPr="000B3BB6">
        <w:rPr>
          <w:rFonts w:ascii="Calibri" w:eastAsia="Times New Roman" w:hAnsi="Calibri" w:cs="Times New Roman"/>
          <w:lang w:bidi="en-US"/>
        </w:rPr>
        <w:t xml:space="preserve">). Estes ramos, em algum momento, poderão ser reintegrados à sua origem (efetuando operações de junção, ou </w:t>
      </w:r>
      <w:r w:rsidRPr="000B3BB6">
        <w:rPr>
          <w:rFonts w:ascii="Calibri" w:eastAsia="Times New Roman" w:hAnsi="Calibri" w:cs="Times New Roman"/>
          <w:i/>
          <w:lang w:bidi="en-US"/>
        </w:rPr>
        <w:t>merge</w:t>
      </w:r>
      <w:r w:rsidRPr="000B3BB6">
        <w:rPr>
          <w:rFonts w:ascii="Calibri" w:eastAsia="Times New Roman" w:hAnsi="Calibri" w:cs="Times New Roman"/>
          <w:lang w:bidi="en-US"/>
        </w:rPr>
        <w:t xml:space="preserve">), para refletir as alterações realizadas. </w:t>
      </w:r>
    </w:p>
    <w:p w:rsidR="00947CBC" w:rsidRDefault="00947CBC" w:rsidP="00947CBC">
      <w:pPr>
        <w:jc w:val="both"/>
      </w:pPr>
      <w:r>
        <w:t>A proliferação de ramos, o crescente aumento das equipes de desenvolvimento e sua crescente dispersão em locais distantes – até mesmo em diferentes continentes –, tornam árdua a tarefa de se administrar a evolução de um sistema complexo, na medida em que dificultam a identificação:</w:t>
      </w:r>
    </w:p>
    <w:p w:rsidR="00947CBC" w:rsidRPr="00947CBC" w:rsidRDefault="00947CBC" w:rsidP="00947CBC">
      <w:pPr>
        <w:pStyle w:val="Listasemnumerao"/>
        <w:rPr>
          <w:rFonts w:asciiTheme="minorHAnsi" w:hAnsiTheme="minorHAnsi"/>
          <w:sz w:val="22"/>
          <w:szCs w:val="22"/>
        </w:rPr>
      </w:pPr>
      <w:r w:rsidRPr="00947CBC">
        <w:rPr>
          <w:rFonts w:asciiTheme="minorHAnsi" w:hAnsiTheme="minorHAnsi"/>
          <w:sz w:val="22"/>
          <w:szCs w:val="22"/>
        </w:rPr>
        <w:lastRenderedPageBreak/>
        <w:t>Dos clones que foram criados a partir de um repositório;</w:t>
      </w:r>
    </w:p>
    <w:p w:rsidR="00947CBC" w:rsidRPr="00947CBC" w:rsidRDefault="00947CBC" w:rsidP="00947CBC">
      <w:pPr>
        <w:pStyle w:val="Listasemnumerao"/>
        <w:rPr>
          <w:rFonts w:asciiTheme="minorHAnsi" w:hAnsiTheme="minorHAnsi"/>
          <w:sz w:val="22"/>
          <w:szCs w:val="22"/>
        </w:rPr>
      </w:pPr>
      <w:r w:rsidRPr="00947CBC">
        <w:rPr>
          <w:rFonts w:asciiTheme="minorHAnsi" w:hAnsiTheme="minorHAnsi"/>
          <w:sz w:val="22"/>
          <w:szCs w:val="22"/>
        </w:rPr>
        <w:t>Das dependências entre os diferentes clones;</w:t>
      </w:r>
    </w:p>
    <w:p w:rsidR="00947CBC" w:rsidRPr="00947CBC" w:rsidRDefault="00947CBC" w:rsidP="00947CBC">
      <w:pPr>
        <w:pStyle w:val="Listasemnumerao"/>
        <w:rPr>
          <w:rFonts w:asciiTheme="minorHAnsi" w:hAnsiTheme="minorHAnsi"/>
          <w:sz w:val="22"/>
          <w:szCs w:val="22"/>
        </w:rPr>
      </w:pPr>
      <w:r w:rsidRPr="00947CBC">
        <w:rPr>
          <w:rFonts w:asciiTheme="minorHAnsi" w:hAnsiTheme="minorHAnsi"/>
          <w:sz w:val="22"/>
          <w:szCs w:val="22"/>
        </w:rPr>
        <w:t>Da ordem de junção entre os diferentes clones / ramos que resulte no menor esforço;</w:t>
      </w:r>
    </w:p>
    <w:p w:rsidR="00947CBC" w:rsidRPr="00947CBC" w:rsidRDefault="00947CBC" w:rsidP="00947CBC">
      <w:pPr>
        <w:pStyle w:val="Listasemnumerao"/>
        <w:rPr>
          <w:rFonts w:asciiTheme="minorHAnsi" w:hAnsiTheme="minorHAnsi"/>
          <w:sz w:val="22"/>
          <w:szCs w:val="22"/>
        </w:rPr>
      </w:pPr>
      <w:r w:rsidRPr="00947CBC">
        <w:rPr>
          <w:rFonts w:asciiTheme="minorHAnsi" w:hAnsiTheme="minorHAnsi"/>
          <w:sz w:val="22"/>
          <w:szCs w:val="22"/>
        </w:rPr>
        <w:t>Das alterações que estão sendo feitas em paralelo (em diferentes clones ou em diferentes ramos); e</w:t>
      </w:r>
    </w:p>
    <w:p w:rsidR="00947CBC" w:rsidRPr="00947CBC" w:rsidRDefault="00947CBC" w:rsidP="00947CBC">
      <w:pPr>
        <w:pStyle w:val="Listasemnumerao"/>
        <w:rPr>
          <w:rFonts w:asciiTheme="minorHAnsi" w:hAnsiTheme="minorHAnsi"/>
          <w:sz w:val="22"/>
          <w:szCs w:val="22"/>
        </w:rPr>
      </w:pPr>
      <w:r w:rsidRPr="00947CBC">
        <w:rPr>
          <w:rFonts w:asciiTheme="minorHAnsi" w:hAnsiTheme="minorHAnsi"/>
          <w:sz w:val="22"/>
          <w:szCs w:val="22"/>
        </w:rPr>
        <w:t>Dos conflitos físicos, sintáticos e semânticos que podem ser causados ao efetuar a junção das alterações realizadas concorrentemente.</w:t>
      </w:r>
    </w:p>
    <w:p w:rsidR="00947CBC" w:rsidRDefault="00947CBC" w:rsidP="000B3BB6">
      <w:pPr>
        <w:spacing w:after="200" w:line="252" w:lineRule="auto"/>
        <w:ind w:firstLine="709"/>
        <w:jc w:val="both"/>
        <w:rPr>
          <w:rFonts w:ascii="Calibri" w:eastAsia="Times New Roman" w:hAnsi="Calibri" w:cs="Times New Roman"/>
          <w:lang w:bidi="en-US"/>
        </w:rPr>
      </w:pPr>
      <w:bookmarkStart w:id="0" w:name="_GoBack"/>
      <w:bookmarkEnd w:id="0"/>
    </w:p>
    <w:p w:rsidR="00947CBC" w:rsidRDefault="00947CBC" w:rsidP="000B3BB6">
      <w:pPr>
        <w:spacing w:after="200" w:line="252" w:lineRule="auto"/>
        <w:ind w:firstLine="709"/>
        <w:jc w:val="both"/>
        <w:rPr>
          <w:rFonts w:ascii="Calibri" w:eastAsia="Times New Roman" w:hAnsi="Calibri" w:cs="Times New Roman"/>
          <w:lang w:bidi="en-US"/>
        </w:rPr>
      </w:pPr>
      <w:r>
        <w:t>A proposta desta Dissertação de Mestrado consiste em uma abordagem chamada DyeVC (</w:t>
      </w:r>
      <w:proofErr w:type="spellStart"/>
      <w:r>
        <w:rPr>
          <w:i/>
        </w:rPr>
        <w:t>Dye</w:t>
      </w:r>
      <w:proofErr w:type="spellEnd"/>
      <w:r>
        <w:rPr>
          <w:i/>
        </w:rPr>
        <w:t xml:space="preserve"> over </w:t>
      </w:r>
      <w:proofErr w:type="spellStart"/>
      <w:r>
        <w:rPr>
          <w:i/>
        </w:rPr>
        <w:t>Version</w:t>
      </w:r>
      <w:proofErr w:type="spellEnd"/>
      <w:r>
        <w:rPr>
          <w:i/>
        </w:rPr>
        <w:t xml:space="preserve"> </w:t>
      </w:r>
      <w:proofErr w:type="spellStart"/>
      <w:r>
        <w:rPr>
          <w:i/>
        </w:rPr>
        <w:t>Control</w:t>
      </w:r>
      <w:proofErr w:type="spellEnd"/>
      <w:r>
        <w:t xml:space="preserve">), uma analogia à utilização de corantes (do inglês </w:t>
      </w:r>
      <w:proofErr w:type="spellStart"/>
      <w:r>
        <w:rPr>
          <w:i/>
        </w:rPr>
        <w:t>dye</w:t>
      </w:r>
      <w:proofErr w:type="spellEnd"/>
      <w:r>
        <w:t xml:space="preserve">) em células para observar o processo de divisão celular. O objetivo da abordagem DyeVC é visualizar como uma rede de clones de SCVDs evolui e apresentar métricas que identifiquem o esforço de junção e a ordem ideal de junção entre diferentes ramos, proporcionando aos usuários uma forma de controlar essa evolução através da identificação de alterações concorrentes em diferentes clones, da percepção proativa de conflitos e do relacionamento emergente entre os diferentes clones de um </w:t>
      </w:r>
      <w:r w:rsidRPr="000E6849">
        <w:rPr>
          <w:color w:val="000000"/>
        </w:rPr>
        <w:t>determinado sistema</w:t>
      </w:r>
    </w:p>
    <w:p w:rsidR="00117351" w:rsidRDefault="000B3BB6" w:rsidP="000B3BB6">
      <w:pPr>
        <w:keepNext/>
        <w:keepLines/>
        <w:spacing w:before="240" w:after="0" w:line="276" w:lineRule="auto"/>
        <w:outlineLvl w:val="0"/>
        <w:rPr>
          <w:rFonts w:ascii="Cambria" w:eastAsia="Times New Roman" w:hAnsi="Cambria" w:cs="Times New Roman"/>
          <w:b/>
          <w:bCs/>
          <w:color w:val="365F91"/>
          <w:sz w:val="28"/>
          <w:szCs w:val="28"/>
          <w:lang w:bidi="en-US"/>
        </w:rPr>
      </w:pPr>
      <w:r w:rsidRPr="000B3BB6">
        <w:rPr>
          <w:rFonts w:ascii="Cambria" w:eastAsia="Times New Roman" w:hAnsi="Cambria" w:cs="Times New Roman"/>
          <w:b/>
          <w:bCs/>
          <w:color w:val="365F91"/>
          <w:sz w:val="28"/>
          <w:szCs w:val="28"/>
          <w:lang w:bidi="en-US"/>
        </w:rPr>
        <w:t>Cronograma de Atividades</w:t>
      </w:r>
    </w:p>
    <w:p w:rsidR="00117351" w:rsidRDefault="00117351" w:rsidP="00117351">
      <w:pPr>
        <w:rPr>
          <w:b/>
          <w:lang w:bidi="en-US"/>
        </w:rPr>
      </w:pPr>
      <w:r w:rsidRPr="00117351">
        <w:rPr>
          <w:b/>
          <w:lang w:bidi="en-US"/>
        </w:rPr>
        <w:t>Primeiro semestre/2013:</w:t>
      </w:r>
    </w:p>
    <w:tbl>
      <w:tblPr>
        <w:tblW w:w="9776" w:type="dxa"/>
        <w:tblCellMar>
          <w:left w:w="70" w:type="dxa"/>
          <w:right w:w="70" w:type="dxa"/>
        </w:tblCellMar>
        <w:tblLook w:val="04A0" w:firstRow="1" w:lastRow="0" w:firstColumn="1" w:lastColumn="0" w:noHBand="0" w:noVBand="1"/>
      </w:tblPr>
      <w:tblGrid>
        <w:gridCol w:w="7587"/>
        <w:gridCol w:w="506"/>
        <w:gridCol w:w="455"/>
        <w:gridCol w:w="479"/>
        <w:gridCol w:w="438"/>
        <w:gridCol w:w="516"/>
      </w:tblGrid>
      <w:tr w:rsidR="00117351" w:rsidRPr="00117351" w:rsidTr="0011735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r w:rsidRPr="00117351">
              <w:rPr>
                <w:rFonts w:ascii="Calibri" w:eastAsia="Times New Roman" w:hAnsi="Calibri" w:cs="Times New Roman"/>
                <w:b/>
                <w:bCs/>
                <w:color w:val="000000"/>
                <w:lang w:eastAsia="pt-BR"/>
              </w:rPr>
              <w:t>Atividades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r w:rsidRPr="00117351">
              <w:rPr>
                <w:rFonts w:ascii="Calibri" w:eastAsia="Times New Roman" w:hAnsi="Calibri" w:cs="Times New Roman"/>
                <w:b/>
                <w:bCs/>
                <w:color w:val="000000"/>
                <w:lang w:eastAsia="pt-BR"/>
              </w:rPr>
              <w:t>Mar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proofErr w:type="spellStart"/>
            <w:r w:rsidRPr="00117351">
              <w:rPr>
                <w:rFonts w:ascii="Calibri" w:eastAsia="Times New Roman" w:hAnsi="Calibri" w:cs="Times New Roman"/>
                <w:b/>
                <w:bCs/>
                <w:color w:val="000000"/>
                <w:lang w:eastAsia="pt-BR"/>
              </w:rPr>
              <w:t>Abr</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r w:rsidRPr="00117351">
              <w:rPr>
                <w:rFonts w:ascii="Calibri" w:eastAsia="Times New Roman" w:hAnsi="Calibri" w:cs="Times New Roman"/>
                <w:b/>
                <w:bCs/>
                <w:color w:val="000000"/>
                <w:lang w:eastAsia="pt-BR"/>
              </w:rPr>
              <w:t>Mai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proofErr w:type="spellStart"/>
            <w:r w:rsidRPr="00117351">
              <w:rPr>
                <w:rFonts w:ascii="Calibri" w:eastAsia="Times New Roman" w:hAnsi="Calibri" w:cs="Times New Roman"/>
                <w:b/>
                <w:bCs/>
                <w:color w:val="000000"/>
                <w:lang w:eastAsia="pt-BR"/>
              </w:rPr>
              <w:t>Jun</w:t>
            </w:r>
            <w:proofErr w:type="spellEnd"/>
          </w:p>
        </w:tc>
        <w:tc>
          <w:tcPr>
            <w:tcW w:w="516" w:type="dxa"/>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proofErr w:type="spellStart"/>
            <w:r w:rsidRPr="00117351">
              <w:rPr>
                <w:rFonts w:ascii="Calibri" w:eastAsia="Times New Roman" w:hAnsi="Calibri" w:cs="Times New Roman"/>
                <w:b/>
                <w:bCs/>
                <w:color w:val="000000"/>
                <w:lang w:eastAsia="pt-BR"/>
              </w:rPr>
              <w:t>Jul</w:t>
            </w:r>
            <w:proofErr w:type="spellEnd"/>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Implementação de visualização do log de repositório</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Implementação de métrica de distância entre commits</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Elaboração de proposta de dissertação de mestrado</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Implementação de layout customizado para visualização do log</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Implementação de filtros para colapsar o log</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Pesquisa de mecanismo de descoberta da topologia de um projeto</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Pesquisa de outras métricas construção de algoritmo de ordem de junção (métricas)</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Implementação de mecanismo de descoberta da topologia</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Implementação da GUI para apresentar a topologia</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Implementação de métricas para ordem de junção</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Elaboração de artigo para workshop</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0" w:type="auto"/>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16"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bl>
    <w:p w:rsidR="00117351" w:rsidRPr="00117351" w:rsidRDefault="00117351" w:rsidP="00117351">
      <w:pPr>
        <w:rPr>
          <w:b/>
          <w:lang w:bidi="en-US"/>
        </w:rPr>
      </w:pPr>
    </w:p>
    <w:p w:rsidR="00117351" w:rsidRDefault="00117351" w:rsidP="00117351">
      <w:pPr>
        <w:rPr>
          <w:b/>
          <w:lang w:bidi="en-US"/>
        </w:rPr>
      </w:pPr>
      <w:r w:rsidRPr="00117351">
        <w:rPr>
          <w:b/>
          <w:lang w:bidi="en-US"/>
        </w:rPr>
        <w:t>Segundo semestre/2013:</w:t>
      </w:r>
    </w:p>
    <w:tbl>
      <w:tblPr>
        <w:tblW w:w="8080" w:type="dxa"/>
        <w:tblCellMar>
          <w:left w:w="70" w:type="dxa"/>
          <w:right w:w="70" w:type="dxa"/>
        </w:tblCellMar>
        <w:tblLook w:val="04A0" w:firstRow="1" w:lastRow="0" w:firstColumn="1" w:lastColumn="0" w:noHBand="0" w:noVBand="1"/>
      </w:tblPr>
      <w:tblGrid>
        <w:gridCol w:w="5700"/>
        <w:gridCol w:w="483"/>
        <w:gridCol w:w="440"/>
        <w:gridCol w:w="471"/>
        <w:gridCol w:w="493"/>
        <w:gridCol w:w="520"/>
      </w:tblGrid>
      <w:tr w:rsidR="00117351" w:rsidRPr="00117351" w:rsidTr="00117351">
        <w:trPr>
          <w:trHeight w:val="300"/>
        </w:trPr>
        <w:tc>
          <w:tcPr>
            <w:tcW w:w="5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r w:rsidRPr="00117351">
              <w:rPr>
                <w:rFonts w:ascii="Calibri" w:eastAsia="Times New Roman" w:hAnsi="Calibri" w:cs="Times New Roman"/>
                <w:b/>
                <w:bCs/>
                <w:color w:val="000000"/>
                <w:lang w:eastAsia="pt-BR"/>
              </w:rPr>
              <w:t>Atividades</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proofErr w:type="spellStart"/>
            <w:r w:rsidRPr="00117351">
              <w:rPr>
                <w:rFonts w:ascii="Calibri" w:eastAsia="Times New Roman" w:hAnsi="Calibri" w:cs="Times New Roman"/>
                <w:b/>
                <w:bCs/>
                <w:color w:val="000000"/>
                <w:lang w:eastAsia="pt-BR"/>
              </w:rPr>
              <w:t>Ago</w:t>
            </w:r>
            <w:proofErr w:type="spellEnd"/>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r w:rsidRPr="00117351">
              <w:rPr>
                <w:rFonts w:ascii="Calibri" w:eastAsia="Times New Roman" w:hAnsi="Calibri" w:cs="Times New Roman"/>
                <w:b/>
                <w:bCs/>
                <w:color w:val="000000"/>
                <w:lang w:eastAsia="pt-BR"/>
              </w:rPr>
              <w:t>Set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r w:rsidRPr="00117351">
              <w:rPr>
                <w:rFonts w:ascii="Calibri" w:eastAsia="Times New Roman" w:hAnsi="Calibri" w:cs="Times New Roman"/>
                <w:b/>
                <w:bCs/>
                <w:color w:val="000000"/>
                <w:lang w:eastAsia="pt-BR"/>
              </w:rPr>
              <w:t>Out</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proofErr w:type="spellStart"/>
            <w:r w:rsidRPr="00117351">
              <w:rPr>
                <w:rFonts w:ascii="Calibri" w:eastAsia="Times New Roman" w:hAnsi="Calibri" w:cs="Times New Roman"/>
                <w:b/>
                <w:bCs/>
                <w:color w:val="000000"/>
                <w:lang w:eastAsia="pt-BR"/>
              </w:rPr>
              <w:t>Nov</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b/>
                <w:bCs/>
                <w:color w:val="000000"/>
                <w:lang w:eastAsia="pt-BR"/>
              </w:rPr>
            </w:pPr>
            <w:r w:rsidRPr="00117351">
              <w:rPr>
                <w:rFonts w:ascii="Calibri" w:eastAsia="Times New Roman" w:hAnsi="Calibri" w:cs="Times New Roman"/>
                <w:b/>
                <w:bCs/>
                <w:color w:val="000000"/>
                <w:lang w:eastAsia="pt-BR"/>
              </w:rPr>
              <w:t>Dez</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xml:space="preserve">Executar experimentos utilizando projetos open </w:t>
            </w:r>
            <w:proofErr w:type="spellStart"/>
            <w:r w:rsidRPr="00117351">
              <w:rPr>
                <w:rFonts w:ascii="Calibri" w:eastAsia="Times New Roman" w:hAnsi="Calibri" w:cs="Times New Roman"/>
                <w:color w:val="000000"/>
                <w:lang w:eastAsia="pt-BR"/>
              </w:rPr>
              <w:t>source</w:t>
            </w:r>
            <w:proofErr w:type="spellEnd"/>
          </w:p>
        </w:tc>
        <w:tc>
          <w:tcPr>
            <w:tcW w:w="48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4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6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Análise dos resultados dos experimentos</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4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6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Elaboração de artigo com resultados dos experimentos</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4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6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Elaboração da dissertação de mestrado</w:t>
            </w:r>
          </w:p>
        </w:tc>
        <w:tc>
          <w:tcPr>
            <w:tcW w:w="48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4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6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8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Revisão da dissertação de mestrado</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4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6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8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2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r w:rsidR="00117351" w:rsidRPr="00117351" w:rsidTr="00117351">
        <w:trPr>
          <w:trHeight w:val="285"/>
        </w:trPr>
        <w:tc>
          <w:tcPr>
            <w:tcW w:w="5700" w:type="dxa"/>
            <w:tcBorders>
              <w:top w:val="nil"/>
              <w:left w:val="single" w:sz="4" w:space="0" w:color="auto"/>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Apresentação da dissertação de mestrado</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4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6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480" w:type="dxa"/>
            <w:tcBorders>
              <w:top w:val="nil"/>
              <w:left w:val="nil"/>
              <w:bottom w:val="single" w:sz="4" w:space="0" w:color="auto"/>
              <w:right w:val="single" w:sz="4" w:space="0" w:color="auto"/>
            </w:tcBorders>
            <w:shd w:val="clear" w:color="auto" w:fill="auto"/>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c>
          <w:tcPr>
            <w:tcW w:w="520" w:type="dxa"/>
            <w:tcBorders>
              <w:top w:val="nil"/>
              <w:left w:val="nil"/>
              <w:bottom w:val="single" w:sz="4" w:space="0" w:color="auto"/>
              <w:right w:val="single" w:sz="4" w:space="0" w:color="auto"/>
            </w:tcBorders>
            <w:shd w:val="clear" w:color="000000" w:fill="0070C0"/>
            <w:noWrap/>
            <w:vAlign w:val="bottom"/>
            <w:hideMark/>
          </w:tcPr>
          <w:p w:rsidR="00117351" w:rsidRPr="00117351" w:rsidRDefault="00117351" w:rsidP="00117351">
            <w:pPr>
              <w:spacing w:after="0" w:line="240" w:lineRule="auto"/>
              <w:rPr>
                <w:rFonts w:ascii="Calibri" w:eastAsia="Times New Roman" w:hAnsi="Calibri" w:cs="Times New Roman"/>
                <w:color w:val="000000"/>
                <w:lang w:eastAsia="pt-BR"/>
              </w:rPr>
            </w:pPr>
            <w:r w:rsidRPr="00117351">
              <w:rPr>
                <w:rFonts w:ascii="Calibri" w:eastAsia="Times New Roman" w:hAnsi="Calibri" w:cs="Times New Roman"/>
                <w:color w:val="000000"/>
                <w:lang w:eastAsia="pt-BR"/>
              </w:rPr>
              <w:t> </w:t>
            </w:r>
          </w:p>
        </w:tc>
      </w:tr>
    </w:tbl>
    <w:p w:rsidR="000B3BB6" w:rsidRPr="000B3BB6" w:rsidRDefault="000B3BB6" w:rsidP="000B3BB6">
      <w:pPr>
        <w:keepNext/>
        <w:keepLines/>
        <w:spacing w:before="240" w:after="0" w:line="276" w:lineRule="auto"/>
        <w:outlineLvl w:val="0"/>
        <w:rPr>
          <w:rFonts w:ascii="Cambria" w:eastAsia="Times New Roman" w:hAnsi="Cambria" w:cs="Times New Roman"/>
          <w:b/>
          <w:bCs/>
          <w:color w:val="365F91"/>
          <w:sz w:val="28"/>
          <w:szCs w:val="28"/>
          <w:lang w:val="en-US" w:bidi="en-US"/>
        </w:rPr>
      </w:pPr>
      <w:proofErr w:type="spellStart"/>
      <w:r w:rsidRPr="000B3BB6">
        <w:rPr>
          <w:rFonts w:ascii="Cambria" w:eastAsia="Times New Roman" w:hAnsi="Cambria" w:cs="Times New Roman"/>
          <w:b/>
          <w:bCs/>
          <w:color w:val="365F91"/>
          <w:sz w:val="28"/>
          <w:szCs w:val="28"/>
          <w:lang w:val="en-US" w:bidi="en-US"/>
        </w:rPr>
        <w:t>Referências</w:t>
      </w:r>
      <w:proofErr w:type="spellEnd"/>
    </w:p>
    <w:p w:rsidR="00EB0693" w:rsidRPr="00EB0693" w:rsidRDefault="000B3BB6" w:rsidP="00EB0693">
      <w:pPr>
        <w:pStyle w:val="Bibliografia"/>
        <w:jc w:val="both"/>
        <w:rPr>
          <w:rFonts w:ascii="Calibri" w:hAnsi="Calibri"/>
        </w:rPr>
      </w:pPr>
      <w:r w:rsidRPr="000B3BB6">
        <w:rPr>
          <w:rFonts w:ascii="Calibri" w:eastAsia="Times New Roman" w:hAnsi="Calibri"/>
          <w:lang w:val="en-US" w:bidi="en-US"/>
        </w:rPr>
        <w:fldChar w:fldCharType="begin"/>
      </w:r>
      <w:r w:rsidR="00EB0693">
        <w:rPr>
          <w:rFonts w:ascii="Calibri" w:eastAsia="Times New Roman" w:hAnsi="Calibri"/>
          <w:lang w:val="en-US" w:bidi="en-US"/>
        </w:rPr>
        <w:instrText xml:space="preserve"> ADDIN ZOTERO_BIBL {"custom":[]} CSL_BIBLIOGRAPHY </w:instrText>
      </w:r>
      <w:r w:rsidRPr="000B3BB6">
        <w:rPr>
          <w:rFonts w:ascii="Calibri" w:eastAsia="Times New Roman" w:hAnsi="Calibri"/>
          <w:lang w:val="en-US" w:bidi="en-US"/>
        </w:rPr>
        <w:fldChar w:fldCharType="separate"/>
      </w:r>
      <w:proofErr w:type="spellStart"/>
      <w:r w:rsidR="00EB0693" w:rsidRPr="00EB0693">
        <w:rPr>
          <w:rFonts w:ascii="Calibri" w:hAnsi="Calibri"/>
        </w:rPr>
        <w:t>Cederqvist</w:t>
      </w:r>
      <w:proofErr w:type="spellEnd"/>
      <w:r w:rsidR="00EB0693" w:rsidRPr="00EB0693">
        <w:rPr>
          <w:rFonts w:ascii="Calibri" w:hAnsi="Calibri"/>
        </w:rPr>
        <w:t xml:space="preserve">, P. (2003). </w:t>
      </w:r>
      <w:proofErr w:type="spellStart"/>
      <w:r w:rsidR="00EB0693" w:rsidRPr="00EB0693">
        <w:rPr>
          <w:rFonts w:ascii="Calibri" w:hAnsi="Calibri"/>
        </w:rPr>
        <w:t>Version</w:t>
      </w:r>
      <w:proofErr w:type="spellEnd"/>
      <w:r w:rsidR="00EB0693" w:rsidRPr="00EB0693">
        <w:rPr>
          <w:rFonts w:ascii="Calibri" w:hAnsi="Calibri"/>
        </w:rPr>
        <w:t xml:space="preserve"> Management </w:t>
      </w:r>
      <w:proofErr w:type="spellStart"/>
      <w:r w:rsidR="00EB0693" w:rsidRPr="00EB0693">
        <w:rPr>
          <w:rFonts w:ascii="Calibri" w:hAnsi="Calibri"/>
        </w:rPr>
        <w:t>with</w:t>
      </w:r>
      <w:proofErr w:type="spellEnd"/>
      <w:r w:rsidR="00EB0693" w:rsidRPr="00EB0693">
        <w:rPr>
          <w:rFonts w:ascii="Calibri" w:hAnsi="Calibri"/>
        </w:rPr>
        <w:t xml:space="preserve"> </w:t>
      </w:r>
      <w:proofErr w:type="gramStart"/>
      <w:r w:rsidR="00EB0693" w:rsidRPr="00EB0693">
        <w:rPr>
          <w:rFonts w:ascii="Calibri" w:hAnsi="Calibri"/>
        </w:rPr>
        <w:t>CVS. .</w:t>
      </w:r>
      <w:proofErr w:type="gramEnd"/>
      <w:r w:rsidR="00EB0693" w:rsidRPr="00EB0693">
        <w:rPr>
          <w:rFonts w:ascii="Calibri" w:hAnsi="Calibri"/>
        </w:rPr>
        <w:t xml:space="preserve"> </w:t>
      </w:r>
      <w:proofErr w:type="spellStart"/>
      <w:r w:rsidR="00EB0693" w:rsidRPr="00EB0693">
        <w:rPr>
          <w:rFonts w:ascii="Calibri" w:hAnsi="Calibri"/>
        </w:rPr>
        <w:t>Free</w:t>
      </w:r>
      <w:proofErr w:type="spellEnd"/>
      <w:r w:rsidR="00EB0693" w:rsidRPr="00EB0693">
        <w:rPr>
          <w:rFonts w:ascii="Calibri" w:hAnsi="Calibri"/>
        </w:rPr>
        <w:t xml:space="preserve"> Software Foundation. </w:t>
      </w:r>
    </w:p>
    <w:p w:rsidR="00EB0693" w:rsidRPr="00EB0693" w:rsidRDefault="00EB0693" w:rsidP="00EB0693">
      <w:pPr>
        <w:pStyle w:val="Bibliografia"/>
        <w:jc w:val="both"/>
        <w:rPr>
          <w:rFonts w:ascii="Calibri" w:hAnsi="Calibri"/>
        </w:rPr>
      </w:pPr>
      <w:proofErr w:type="spellStart"/>
      <w:r w:rsidRPr="00EB0693">
        <w:rPr>
          <w:rFonts w:ascii="Calibri" w:hAnsi="Calibri"/>
        </w:rPr>
        <w:t>Chacon</w:t>
      </w:r>
      <w:proofErr w:type="spellEnd"/>
      <w:r w:rsidRPr="00EB0693">
        <w:rPr>
          <w:rFonts w:ascii="Calibri" w:hAnsi="Calibri"/>
        </w:rPr>
        <w:t xml:space="preserve">, S. (2009). </w:t>
      </w:r>
      <w:r w:rsidRPr="00EB0693">
        <w:rPr>
          <w:rFonts w:ascii="Calibri" w:hAnsi="Calibri"/>
          <w:i/>
          <w:iCs/>
        </w:rPr>
        <w:t xml:space="preserve">Pro </w:t>
      </w:r>
      <w:proofErr w:type="spellStart"/>
      <w:r w:rsidRPr="00EB0693">
        <w:rPr>
          <w:rFonts w:ascii="Calibri" w:hAnsi="Calibri"/>
          <w:i/>
          <w:iCs/>
        </w:rPr>
        <w:t>Git</w:t>
      </w:r>
      <w:proofErr w:type="spellEnd"/>
      <w:r w:rsidRPr="00EB0693">
        <w:rPr>
          <w:rFonts w:ascii="Calibri" w:hAnsi="Calibri"/>
        </w:rPr>
        <w:t xml:space="preserve">. 1. ed. Berkeley, CA, USA: </w:t>
      </w:r>
      <w:proofErr w:type="spellStart"/>
      <w:r w:rsidRPr="00EB0693">
        <w:rPr>
          <w:rFonts w:ascii="Calibri" w:hAnsi="Calibri"/>
        </w:rPr>
        <w:t>Apress</w:t>
      </w:r>
      <w:proofErr w:type="spellEnd"/>
      <w:r w:rsidRPr="00EB0693">
        <w:rPr>
          <w:rFonts w:ascii="Calibri" w:hAnsi="Calibri"/>
        </w:rPr>
        <w:t xml:space="preserve">. </w:t>
      </w:r>
    </w:p>
    <w:p w:rsidR="00EB0693" w:rsidRPr="00EB0693" w:rsidRDefault="00EB0693" w:rsidP="00EB0693">
      <w:pPr>
        <w:pStyle w:val="Bibliografia"/>
        <w:jc w:val="both"/>
        <w:rPr>
          <w:rFonts w:ascii="Calibri" w:hAnsi="Calibri"/>
        </w:rPr>
      </w:pPr>
      <w:r w:rsidRPr="00EB0693">
        <w:rPr>
          <w:rFonts w:ascii="Calibri" w:hAnsi="Calibri"/>
        </w:rPr>
        <w:lastRenderedPageBreak/>
        <w:t>Collins-</w:t>
      </w:r>
      <w:proofErr w:type="spellStart"/>
      <w:r w:rsidRPr="00EB0693">
        <w:rPr>
          <w:rFonts w:ascii="Calibri" w:hAnsi="Calibri"/>
        </w:rPr>
        <w:t>Sussman</w:t>
      </w:r>
      <w:proofErr w:type="spellEnd"/>
      <w:r w:rsidRPr="00EB0693">
        <w:rPr>
          <w:rFonts w:ascii="Calibri" w:hAnsi="Calibri"/>
        </w:rPr>
        <w:t xml:space="preserve">, B., </w:t>
      </w:r>
      <w:proofErr w:type="spellStart"/>
      <w:r w:rsidRPr="00EB0693">
        <w:rPr>
          <w:rFonts w:ascii="Calibri" w:hAnsi="Calibri"/>
        </w:rPr>
        <w:t>Fitzpatrick</w:t>
      </w:r>
      <w:proofErr w:type="spellEnd"/>
      <w:r w:rsidRPr="00EB0693">
        <w:rPr>
          <w:rFonts w:ascii="Calibri" w:hAnsi="Calibri"/>
        </w:rPr>
        <w:t xml:space="preserve">, B. W. e </w:t>
      </w:r>
      <w:proofErr w:type="spellStart"/>
      <w:r w:rsidRPr="00EB0693">
        <w:rPr>
          <w:rFonts w:ascii="Calibri" w:hAnsi="Calibri"/>
        </w:rPr>
        <w:t>Pilato</w:t>
      </w:r>
      <w:proofErr w:type="spellEnd"/>
      <w:r w:rsidRPr="00EB0693">
        <w:rPr>
          <w:rFonts w:ascii="Calibri" w:hAnsi="Calibri"/>
        </w:rPr>
        <w:t xml:space="preserve">, C. M. (2008). </w:t>
      </w:r>
      <w:proofErr w:type="spellStart"/>
      <w:r w:rsidRPr="00EB0693">
        <w:rPr>
          <w:rFonts w:ascii="Calibri" w:hAnsi="Calibri"/>
          <w:i/>
          <w:iCs/>
        </w:rPr>
        <w:t>Version</w:t>
      </w:r>
      <w:proofErr w:type="spellEnd"/>
      <w:r w:rsidRPr="00EB0693">
        <w:rPr>
          <w:rFonts w:ascii="Calibri" w:hAnsi="Calibri"/>
          <w:i/>
          <w:iCs/>
        </w:rPr>
        <w:t xml:space="preserve"> </w:t>
      </w:r>
      <w:proofErr w:type="spellStart"/>
      <w:r w:rsidRPr="00EB0693">
        <w:rPr>
          <w:rFonts w:ascii="Calibri" w:hAnsi="Calibri"/>
          <w:i/>
          <w:iCs/>
        </w:rPr>
        <w:t>Control</w:t>
      </w:r>
      <w:proofErr w:type="spellEnd"/>
      <w:r w:rsidRPr="00EB0693">
        <w:rPr>
          <w:rFonts w:ascii="Calibri" w:hAnsi="Calibri"/>
          <w:i/>
          <w:iCs/>
        </w:rPr>
        <w:t xml:space="preserve"> </w:t>
      </w:r>
      <w:proofErr w:type="spellStart"/>
      <w:r w:rsidRPr="00EB0693">
        <w:rPr>
          <w:rFonts w:ascii="Calibri" w:hAnsi="Calibri"/>
          <w:i/>
          <w:iCs/>
        </w:rPr>
        <w:t>with</w:t>
      </w:r>
      <w:proofErr w:type="spellEnd"/>
      <w:r w:rsidRPr="00EB0693">
        <w:rPr>
          <w:rFonts w:ascii="Calibri" w:hAnsi="Calibri"/>
          <w:i/>
          <w:iCs/>
        </w:rPr>
        <w:t xml:space="preserve"> </w:t>
      </w:r>
      <w:proofErr w:type="spellStart"/>
      <w:r w:rsidRPr="00EB0693">
        <w:rPr>
          <w:rFonts w:ascii="Calibri" w:hAnsi="Calibri"/>
          <w:i/>
          <w:iCs/>
        </w:rPr>
        <w:t>Subversion</w:t>
      </w:r>
      <w:proofErr w:type="spellEnd"/>
      <w:r w:rsidRPr="00EB0693">
        <w:rPr>
          <w:rFonts w:ascii="Calibri" w:hAnsi="Calibri"/>
        </w:rPr>
        <w:t xml:space="preserve">. </w:t>
      </w:r>
      <w:proofErr w:type="spellStart"/>
      <w:r w:rsidRPr="00EB0693">
        <w:rPr>
          <w:rFonts w:ascii="Calibri" w:hAnsi="Calibri"/>
        </w:rPr>
        <w:t>Sebastpol</w:t>
      </w:r>
      <w:proofErr w:type="spellEnd"/>
      <w:r w:rsidRPr="00EB0693">
        <w:rPr>
          <w:rFonts w:ascii="Calibri" w:hAnsi="Calibri"/>
        </w:rPr>
        <w:t xml:space="preserve">, CA, USA: </w:t>
      </w:r>
      <w:proofErr w:type="spellStart"/>
      <w:r w:rsidRPr="00EB0693">
        <w:rPr>
          <w:rFonts w:ascii="Calibri" w:hAnsi="Calibri"/>
        </w:rPr>
        <w:t>O’Reilly</w:t>
      </w:r>
      <w:proofErr w:type="spellEnd"/>
      <w:r w:rsidRPr="00EB0693">
        <w:rPr>
          <w:rFonts w:ascii="Calibri" w:hAnsi="Calibri"/>
        </w:rPr>
        <w:t xml:space="preserve"> Media. v. 2</w:t>
      </w:r>
    </w:p>
    <w:p w:rsidR="00EB0693" w:rsidRPr="00EB0693" w:rsidRDefault="00EB0693" w:rsidP="00EB0693">
      <w:pPr>
        <w:pStyle w:val="Bibliografia"/>
        <w:jc w:val="both"/>
        <w:rPr>
          <w:rFonts w:ascii="Calibri" w:hAnsi="Calibri"/>
        </w:rPr>
      </w:pPr>
      <w:r w:rsidRPr="00EB0693">
        <w:rPr>
          <w:rFonts w:ascii="Calibri" w:hAnsi="Calibri"/>
        </w:rPr>
        <w:t>Eclipse Foundation (</w:t>
      </w:r>
      <w:proofErr w:type="spellStart"/>
      <w:r w:rsidRPr="00EB0693">
        <w:rPr>
          <w:rFonts w:ascii="Calibri" w:hAnsi="Calibri"/>
        </w:rPr>
        <w:t>jun</w:t>
      </w:r>
      <w:proofErr w:type="spellEnd"/>
      <w:r w:rsidRPr="00EB0693">
        <w:rPr>
          <w:rFonts w:ascii="Calibri" w:hAnsi="Calibri"/>
        </w:rPr>
        <w:t xml:space="preserve"> 2011). The Open </w:t>
      </w:r>
      <w:proofErr w:type="spellStart"/>
      <w:r w:rsidRPr="00EB0693">
        <w:rPr>
          <w:rFonts w:ascii="Calibri" w:hAnsi="Calibri"/>
        </w:rPr>
        <w:t>Source</w:t>
      </w:r>
      <w:proofErr w:type="spellEnd"/>
      <w:r w:rsidRPr="00EB0693">
        <w:rPr>
          <w:rFonts w:ascii="Calibri" w:hAnsi="Calibri"/>
        </w:rPr>
        <w:t xml:space="preserve"> </w:t>
      </w:r>
      <w:proofErr w:type="spellStart"/>
      <w:r w:rsidRPr="00EB0693">
        <w:rPr>
          <w:rFonts w:ascii="Calibri" w:hAnsi="Calibri"/>
        </w:rPr>
        <w:t>Developer</w:t>
      </w:r>
      <w:proofErr w:type="spellEnd"/>
      <w:r w:rsidRPr="00EB0693">
        <w:rPr>
          <w:rFonts w:ascii="Calibri" w:hAnsi="Calibri"/>
        </w:rPr>
        <w:t xml:space="preserve"> </w:t>
      </w:r>
      <w:proofErr w:type="spellStart"/>
      <w:r w:rsidRPr="00EB0693">
        <w:rPr>
          <w:rFonts w:ascii="Calibri" w:hAnsi="Calibri"/>
        </w:rPr>
        <w:t>Report</w:t>
      </w:r>
      <w:proofErr w:type="spellEnd"/>
      <w:r w:rsidRPr="00EB0693">
        <w:rPr>
          <w:rFonts w:ascii="Calibri" w:hAnsi="Calibri"/>
        </w:rPr>
        <w:t xml:space="preserve"> - 2011 Eclipse </w:t>
      </w:r>
      <w:proofErr w:type="spellStart"/>
      <w:r w:rsidRPr="00EB0693">
        <w:rPr>
          <w:rFonts w:ascii="Calibri" w:hAnsi="Calibri"/>
        </w:rPr>
        <w:t>Community</w:t>
      </w:r>
      <w:proofErr w:type="spellEnd"/>
      <w:r w:rsidRPr="00EB0693">
        <w:rPr>
          <w:rFonts w:ascii="Calibri" w:hAnsi="Calibri"/>
        </w:rPr>
        <w:t xml:space="preserve"> </w:t>
      </w:r>
      <w:proofErr w:type="spellStart"/>
      <w:r w:rsidRPr="00EB0693">
        <w:rPr>
          <w:rFonts w:ascii="Calibri" w:hAnsi="Calibri"/>
        </w:rPr>
        <w:t>Survey</w:t>
      </w:r>
      <w:proofErr w:type="spellEnd"/>
      <w:r w:rsidRPr="00EB0693">
        <w:rPr>
          <w:rFonts w:ascii="Calibri" w:hAnsi="Calibri"/>
        </w:rPr>
        <w:t xml:space="preserve">. </w:t>
      </w:r>
    </w:p>
    <w:p w:rsidR="00EB0693" w:rsidRPr="00EB0693" w:rsidRDefault="00EB0693" w:rsidP="00EB0693">
      <w:pPr>
        <w:pStyle w:val="Bibliografia"/>
        <w:jc w:val="both"/>
        <w:rPr>
          <w:rFonts w:ascii="Calibri" w:hAnsi="Calibri"/>
        </w:rPr>
      </w:pPr>
      <w:proofErr w:type="spellStart"/>
      <w:r w:rsidRPr="00EB0693">
        <w:rPr>
          <w:rFonts w:ascii="Calibri" w:hAnsi="Calibri"/>
        </w:rPr>
        <w:t>Estublier</w:t>
      </w:r>
      <w:proofErr w:type="spellEnd"/>
      <w:r w:rsidRPr="00EB0693">
        <w:rPr>
          <w:rFonts w:ascii="Calibri" w:hAnsi="Calibri"/>
        </w:rPr>
        <w:t xml:space="preserve">, J. (2000). Software </w:t>
      </w:r>
      <w:proofErr w:type="spellStart"/>
      <w:r w:rsidRPr="00EB0693">
        <w:rPr>
          <w:rFonts w:ascii="Calibri" w:hAnsi="Calibri"/>
        </w:rPr>
        <w:t>configuration</w:t>
      </w:r>
      <w:proofErr w:type="spellEnd"/>
      <w:r w:rsidRPr="00EB0693">
        <w:rPr>
          <w:rFonts w:ascii="Calibri" w:hAnsi="Calibri"/>
        </w:rPr>
        <w:t xml:space="preserve"> management: a </w:t>
      </w:r>
      <w:proofErr w:type="spellStart"/>
      <w:r w:rsidRPr="00EB0693">
        <w:rPr>
          <w:rFonts w:ascii="Calibri" w:hAnsi="Calibri"/>
        </w:rPr>
        <w:t>roadmap</w:t>
      </w:r>
      <w:proofErr w:type="spellEnd"/>
      <w:r w:rsidRPr="00EB0693">
        <w:rPr>
          <w:rFonts w:ascii="Calibri" w:hAnsi="Calibri"/>
        </w:rPr>
        <w:t xml:space="preserve">. In </w:t>
      </w:r>
      <w:proofErr w:type="spellStart"/>
      <w:r w:rsidRPr="00EB0693">
        <w:rPr>
          <w:rFonts w:ascii="Calibri" w:hAnsi="Calibri"/>
          <w:i/>
          <w:iCs/>
        </w:rPr>
        <w:t>Proceedings</w:t>
      </w:r>
      <w:proofErr w:type="spellEnd"/>
      <w:r w:rsidRPr="00EB0693">
        <w:rPr>
          <w:rFonts w:ascii="Calibri" w:hAnsi="Calibri"/>
          <w:i/>
          <w:iCs/>
        </w:rPr>
        <w:t xml:space="preserve"> </w:t>
      </w:r>
      <w:proofErr w:type="spellStart"/>
      <w:r w:rsidRPr="00EB0693">
        <w:rPr>
          <w:rFonts w:ascii="Calibri" w:hAnsi="Calibri"/>
          <w:i/>
          <w:iCs/>
        </w:rPr>
        <w:t>of</w:t>
      </w:r>
      <w:proofErr w:type="spellEnd"/>
      <w:r w:rsidRPr="00EB0693">
        <w:rPr>
          <w:rFonts w:ascii="Calibri" w:hAnsi="Calibri"/>
          <w:i/>
          <w:iCs/>
        </w:rPr>
        <w:t xml:space="preserve"> </w:t>
      </w:r>
      <w:proofErr w:type="spellStart"/>
      <w:r w:rsidRPr="00EB0693">
        <w:rPr>
          <w:rFonts w:ascii="Calibri" w:hAnsi="Calibri"/>
          <w:i/>
          <w:iCs/>
        </w:rPr>
        <w:t>the</w:t>
      </w:r>
      <w:proofErr w:type="spellEnd"/>
      <w:r w:rsidRPr="00EB0693">
        <w:rPr>
          <w:rFonts w:ascii="Calibri" w:hAnsi="Calibri"/>
          <w:i/>
          <w:iCs/>
        </w:rPr>
        <w:t xml:space="preserve"> </w:t>
      </w:r>
      <w:proofErr w:type="spellStart"/>
      <w:r w:rsidRPr="00EB0693">
        <w:rPr>
          <w:rFonts w:ascii="Calibri" w:hAnsi="Calibri"/>
          <w:i/>
          <w:iCs/>
        </w:rPr>
        <w:t>Conference</w:t>
      </w:r>
      <w:proofErr w:type="spellEnd"/>
      <w:r w:rsidRPr="00EB0693">
        <w:rPr>
          <w:rFonts w:ascii="Calibri" w:hAnsi="Calibri"/>
          <w:i/>
          <w:iCs/>
        </w:rPr>
        <w:t xml:space="preserve"> </w:t>
      </w:r>
      <w:proofErr w:type="spellStart"/>
      <w:r w:rsidRPr="00EB0693">
        <w:rPr>
          <w:rFonts w:ascii="Calibri" w:hAnsi="Calibri"/>
          <w:i/>
          <w:iCs/>
        </w:rPr>
        <w:t>on</w:t>
      </w:r>
      <w:proofErr w:type="spellEnd"/>
      <w:r w:rsidRPr="00EB0693">
        <w:rPr>
          <w:rFonts w:ascii="Calibri" w:hAnsi="Calibri"/>
          <w:i/>
          <w:iCs/>
        </w:rPr>
        <w:t xml:space="preserve"> The Future </w:t>
      </w:r>
      <w:proofErr w:type="spellStart"/>
      <w:r w:rsidRPr="00EB0693">
        <w:rPr>
          <w:rFonts w:ascii="Calibri" w:hAnsi="Calibri"/>
          <w:i/>
          <w:iCs/>
        </w:rPr>
        <w:t>of</w:t>
      </w:r>
      <w:proofErr w:type="spellEnd"/>
      <w:r w:rsidRPr="00EB0693">
        <w:rPr>
          <w:rFonts w:ascii="Calibri" w:hAnsi="Calibri"/>
          <w:i/>
          <w:iCs/>
        </w:rPr>
        <w:t xml:space="preserve"> Software </w:t>
      </w:r>
      <w:proofErr w:type="spellStart"/>
      <w:r w:rsidRPr="00EB0693">
        <w:rPr>
          <w:rFonts w:ascii="Calibri" w:hAnsi="Calibri"/>
          <w:i/>
          <w:iCs/>
        </w:rPr>
        <w:t>Engineering</w:t>
      </w:r>
      <w:proofErr w:type="spellEnd"/>
      <w:proofErr w:type="gramStart"/>
      <w:r w:rsidRPr="00EB0693">
        <w:rPr>
          <w:rFonts w:ascii="Calibri" w:hAnsi="Calibri"/>
        </w:rPr>
        <w:t>. ,</w:t>
      </w:r>
      <w:proofErr w:type="gramEnd"/>
      <w:r w:rsidRPr="00EB0693">
        <w:rPr>
          <w:rFonts w:ascii="Calibri" w:hAnsi="Calibri"/>
        </w:rPr>
        <w:t xml:space="preserve"> ICSE  ’00. ACM. http://doi.acm.org.ez24.periodicos.capes.gov.br/10.1145/336512.336576, [</w:t>
      </w:r>
      <w:proofErr w:type="spellStart"/>
      <w:r w:rsidRPr="00EB0693">
        <w:rPr>
          <w:rFonts w:ascii="Calibri" w:hAnsi="Calibri"/>
        </w:rPr>
        <w:t>accessed</w:t>
      </w:r>
      <w:proofErr w:type="spellEnd"/>
      <w:r w:rsidRPr="00EB0693">
        <w:rPr>
          <w:rFonts w:ascii="Calibri" w:hAnsi="Calibri"/>
        </w:rPr>
        <w:t xml:space="preserve"> </w:t>
      </w:r>
      <w:proofErr w:type="spellStart"/>
      <w:r w:rsidRPr="00EB0693">
        <w:rPr>
          <w:rFonts w:ascii="Calibri" w:hAnsi="Calibri"/>
        </w:rPr>
        <w:t>on</w:t>
      </w:r>
      <w:proofErr w:type="spellEnd"/>
      <w:r w:rsidRPr="00EB0693">
        <w:rPr>
          <w:rFonts w:ascii="Calibri" w:hAnsi="Calibri"/>
        </w:rPr>
        <w:t xml:space="preserve"> Ago. 27]. </w:t>
      </w:r>
    </w:p>
    <w:p w:rsidR="00EB0693" w:rsidRPr="00EB0693" w:rsidRDefault="00EB0693" w:rsidP="00EB0693">
      <w:pPr>
        <w:pStyle w:val="Bibliografia"/>
        <w:jc w:val="both"/>
        <w:rPr>
          <w:rFonts w:ascii="Calibri" w:hAnsi="Calibri"/>
        </w:rPr>
      </w:pPr>
      <w:proofErr w:type="spellStart"/>
      <w:r w:rsidRPr="00EB0693">
        <w:rPr>
          <w:rFonts w:ascii="Calibri" w:hAnsi="Calibri"/>
        </w:rPr>
        <w:t>O’Sullivan</w:t>
      </w:r>
      <w:proofErr w:type="spellEnd"/>
      <w:r w:rsidRPr="00EB0693">
        <w:rPr>
          <w:rFonts w:ascii="Calibri" w:hAnsi="Calibri"/>
        </w:rPr>
        <w:t xml:space="preserve">, B. (2009). </w:t>
      </w:r>
      <w:r w:rsidRPr="00EB0693">
        <w:rPr>
          <w:rFonts w:ascii="Calibri" w:hAnsi="Calibri"/>
          <w:i/>
          <w:iCs/>
        </w:rPr>
        <w:t xml:space="preserve">Mercurial: The </w:t>
      </w:r>
      <w:proofErr w:type="spellStart"/>
      <w:r w:rsidRPr="00EB0693">
        <w:rPr>
          <w:rFonts w:ascii="Calibri" w:hAnsi="Calibri"/>
          <w:i/>
          <w:iCs/>
        </w:rPr>
        <w:t>Definitive</w:t>
      </w:r>
      <w:proofErr w:type="spellEnd"/>
      <w:r w:rsidRPr="00EB0693">
        <w:rPr>
          <w:rFonts w:ascii="Calibri" w:hAnsi="Calibri"/>
          <w:i/>
          <w:iCs/>
        </w:rPr>
        <w:t xml:space="preserve"> </w:t>
      </w:r>
      <w:proofErr w:type="spellStart"/>
      <w:r w:rsidRPr="00EB0693">
        <w:rPr>
          <w:rFonts w:ascii="Calibri" w:hAnsi="Calibri"/>
          <w:i/>
          <w:iCs/>
        </w:rPr>
        <w:t>Guide</w:t>
      </w:r>
      <w:proofErr w:type="spellEnd"/>
      <w:r w:rsidRPr="00EB0693">
        <w:rPr>
          <w:rFonts w:ascii="Calibri" w:hAnsi="Calibri"/>
        </w:rPr>
        <w:t xml:space="preserve">. 1. ed. </w:t>
      </w:r>
      <w:proofErr w:type="spellStart"/>
      <w:r w:rsidRPr="00EB0693">
        <w:rPr>
          <w:rFonts w:ascii="Calibri" w:hAnsi="Calibri"/>
        </w:rPr>
        <w:t>O’Reilly</w:t>
      </w:r>
      <w:proofErr w:type="spellEnd"/>
      <w:r w:rsidRPr="00EB0693">
        <w:rPr>
          <w:rFonts w:ascii="Calibri" w:hAnsi="Calibri"/>
        </w:rPr>
        <w:t xml:space="preserve"> Media. </w:t>
      </w:r>
    </w:p>
    <w:p w:rsidR="00EB0693" w:rsidRPr="00EB0693" w:rsidRDefault="00EB0693" w:rsidP="00EB0693">
      <w:pPr>
        <w:pStyle w:val="Bibliografia"/>
        <w:jc w:val="both"/>
        <w:rPr>
          <w:rFonts w:ascii="Calibri" w:hAnsi="Calibri"/>
        </w:rPr>
      </w:pPr>
      <w:proofErr w:type="spellStart"/>
      <w:r w:rsidRPr="00EB0693">
        <w:rPr>
          <w:rFonts w:ascii="Calibri" w:hAnsi="Calibri"/>
        </w:rPr>
        <w:t>Rochkind</w:t>
      </w:r>
      <w:proofErr w:type="spellEnd"/>
      <w:r w:rsidRPr="00EB0693">
        <w:rPr>
          <w:rFonts w:ascii="Calibri" w:hAnsi="Calibri"/>
        </w:rPr>
        <w:t xml:space="preserve">, M. J. (1975). The </w:t>
      </w:r>
      <w:proofErr w:type="spellStart"/>
      <w:r w:rsidRPr="00EB0693">
        <w:rPr>
          <w:rFonts w:ascii="Calibri" w:hAnsi="Calibri"/>
        </w:rPr>
        <w:t>Source</w:t>
      </w:r>
      <w:proofErr w:type="spellEnd"/>
      <w:r w:rsidRPr="00EB0693">
        <w:rPr>
          <w:rFonts w:ascii="Calibri" w:hAnsi="Calibri"/>
        </w:rPr>
        <w:t xml:space="preserve"> </w:t>
      </w:r>
      <w:proofErr w:type="spellStart"/>
      <w:r w:rsidRPr="00EB0693">
        <w:rPr>
          <w:rFonts w:ascii="Calibri" w:hAnsi="Calibri"/>
        </w:rPr>
        <w:t>Code</w:t>
      </w:r>
      <w:proofErr w:type="spellEnd"/>
      <w:r w:rsidRPr="00EB0693">
        <w:rPr>
          <w:rFonts w:ascii="Calibri" w:hAnsi="Calibri"/>
        </w:rPr>
        <w:t xml:space="preserve"> </w:t>
      </w:r>
      <w:proofErr w:type="spellStart"/>
      <w:r w:rsidRPr="00EB0693">
        <w:rPr>
          <w:rFonts w:ascii="Calibri" w:hAnsi="Calibri"/>
        </w:rPr>
        <w:t>Control</w:t>
      </w:r>
      <w:proofErr w:type="spellEnd"/>
      <w:r w:rsidRPr="00EB0693">
        <w:rPr>
          <w:rFonts w:ascii="Calibri" w:hAnsi="Calibri"/>
        </w:rPr>
        <w:t xml:space="preserve"> System. </w:t>
      </w:r>
      <w:r w:rsidRPr="00EB0693">
        <w:rPr>
          <w:rFonts w:ascii="Calibri" w:hAnsi="Calibri"/>
          <w:i/>
          <w:iCs/>
        </w:rPr>
        <w:t xml:space="preserve">IEEE </w:t>
      </w:r>
      <w:proofErr w:type="spellStart"/>
      <w:r w:rsidRPr="00EB0693">
        <w:rPr>
          <w:rFonts w:ascii="Calibri" w:hAnsi="Calibri"/>
          <w:i/>
          <w:iCs/>
        </w:rPr>
        <w:t>Transactions</w:t>
      </w:r>
      <w:proofErr w:type="spellEnd"/>
      <w:r w:rsidRPr="00EB0693">
        <w:rPr>
          <w:rFonts w:ascii="Calibri" w:hAnsi="Calibri"/>
          <w:i/>
          <w:iCs/>
        </w:rPr>
        <w:t xml:space="preserve"> </w:t>
      </w:r>
      <w:proofErr w:type="spellStart"/>
      <w:r w:rsidRPr="00EB0693">
        <w:rPr>
          <w:rFonts w:ascii="Calibri" w:hAnsi="Calibri"/>
          <w:i/>
          <w:iCs/>
        </w:rPr>
        <w:t>on</w:t>
      </w:r>
      <w:proofErr w:type="spellEnd"/>
      <w:r w:rsidRPr="00EB0693">
        <w:rPr>
          <w:rFonts w:ascii="Calibri" w:hAnsi="Calibri"/>
          <w:i/>
          <w:iCs/>
        </w:rPr>
        <w:t xml:space="preserve"> Software </w:t>
      </w:r>
      <w:proofErr w:type="spellStart"/>
      <w:r w:rsidRPr="00EB0693">
        <w:rPr>
          <w:rFonts w:ascii="Calibri" w:hAnsi="Calibri"/>
          <w:i/>
          <w:iCs/>
        </w:rPr>
        <w:t>Engineering</w:t>
      </w:r>
      <w:proofErr w:type="spellEnd"/>
      <w:r w:rsidRPr="00EB0693">
        <w:rPr>
          <w:rFonts w:ascii="Calibri" w:hAnsi="Calibri"/>
          <w:i/>
          <w:iCs/>
        </w:rPr>
        <w:t xml:space="preserve"> (TSE)</w:t>
      </w:r>
      <w:r w:rsidRPr="00EB0693">
        <w:rPr>
          <w:rFonts w:ascii="Calibri" w:hAnsi="Calibri"/>
        </w:rPr>
        <w:t xml:space="preserve">, v. 1, n. 4, p. 364–370. </w:t>
      </w:r>
    </w:p>
    <w:p w:rsidR="00EB0693" w:rsidRPr="00EB0693" w:rsidRDefault="00EB0693" w:rsidP="00EB0693">
      <w:pPr>
        <w:pStyle w:val="Bibliografia"/>
        <w:jc w:val="both"/>
        <w:rPr>
          <w:rFonts w:ascii="Calibri" w:hAnsi="Calibri"/>
        </w:rPr>
      </w:pPr>
      <w:r w:rsidRPr="00EB0693">
        <w:rPr>
          <w:rFonts w:ascii="Calibri" w:hAnsi="Calibri"/>
        </w:rPr>
        <w:t xml:space="preserve">Tichy, W. (1985). RCS: a system for </w:t>
      </w:r>
      <w:proofErr w:type="spellStart"/>
      <w:r w:rsidRPr="00EB0693">
        <w:rPr>
          <w:rFonts w:ascii="Calibri" w:hAnsi="Calibri"/>
        </w:rPr>
        <w:t>version</w:t>
      </w:r>
      <w:proofErr w:type="spellEnd"/>
      <w:r w:rsidRPr="00EB0693">
        <w:rPr>
          <w:rFonts w:ascii="Calibri" w:hAnsi="Calibri"/>
        </w:rPr>
        <w:t xml:space="preserve"> </w:t>
      </w:r>
      <w:proofErr w:type="spellStart"/>
      <w:r w:rsidRPr="00EB0693">
        <w:rPr>
          <w:rFonts w:ascii="Calibri" w:hAnsi="Calibri"/>
        </w:rPr>
        <w:t>control</w:t>
      </w:r>
      <w:proofErr w:type="spellEnd"/>
      <w:r w:rsidRPr="00EB0693">
        <w:rPr>
          <w:rFonts w:ascii="Calibri" w:hAnsi="Calibri"/>
        </w:rPr>
        <w:t xml:space="preserve">. </w:t>
      </w:r>
      <w:r w:rsidRPr="00EB0693">
        <w:rPr>
          <w:rFonts w:ascii="Calibri" w:hAnsi="Calibri"/>
          <w:i/>
          <w:iCs/>
        </w:rPr>
        <w:t xml:space="preserve">Software - </w:t>
      </w:r>
      <w:proofErr w:type="spellStart"/>
      <w:r w:rsidRPr="00EB0693">
        <w:rPr>
          <w:rFonts w:ascii="Calibri" w:hAnsi="Calibri"/>
          <w:i/>
          <w:iCs/>
        </w:rPr>
        <w:t>Practice</w:t>
      </w:r>
      <w:proofErr w:type="spellEnd"/>
      <w:r w:rsidRPr="00EB0693">
        <w:rPr>
          <w:rFonts w:ascii="Calibri" w:hAnsi="Calibri"/>
          <w:i/>
          <w:iCs/>
        </w:rPr>
        <w:t xml:space="preserve"> </w:t>
      </w:r>
      <w:proofErr w:type="spellStart"/>
      <w:r w:rsidRPr="00EB0693">
        <w:rPr>
          <w:rFonts w:ascii="Calibri" w:hAnsi="Calibri"/>
          <w:i/>
          <w:iCs/>
        </w:rPr>
        <w:t>and</w:t>
      </w:r>
      <w:proofErr w:type="spellEnd"/>
      <w:r w:rsidRPr="00EB0693">
        <w:rPr>
          <w:rFonts w:ascii="Calibri" w:hAnsi="Calibri"/>
          <w:i/>
          <w:iCs/>
        </w:rPr>
        <w:t xml:space="preserve"> Experience</w:t>
      </w:r>
      <w:r w:rsidRPr="00EB0693">
        <w:rPr>
          <w:rFonts w:ascii="Calibri" w:hAnsi="Calibri"/>
        </w:rPr>
        <w:t xml:space="preserve">, v. 15, n. 7, p. 637–654. </w:t>
      </w:r>
    </w:p>
    <w:p w:rsidR="00EB0693" w:rsidRPr="00EB0693" w:rsidRDefault="00EB0693" w:rsidP="00EB0693">
      <w:pPr>
        <w:pStyle w:val="Bibliografia"/>
        <w:jc w:val="both"/>
        <w:rPr>
          <w:rFonts w:ascii="Calibri" w:hAnsi="Calibri"/>
        </w:rPr>
      </w:pPr>
      <w:proofErr w:type="spellStart"/>
      <w:r w:rsidRPr="00EB0693">
        <w:rPr>
          <w:rFonts w:ascii="Calibri" w:hAnsi="Calibri"/>
        </w:rPr>
        <w:t>Walrad</w:t>
      </w:r>
      <w:proofErr w:type="spellEnd"/>
      <w:r w:rsidRPr="00EB0693">
        <w:rPr>
          <w:rFonts w:ascii="Calibri" w:hAnsi="Calibri"/>
        </w:rPr>
        <w:t xml:space="preserve">, C. e </w:t>
      </w:r>
      <w:proofErr w:type="spellStart"/>
      <w:r w:rsidRPr="00EB0693">
        <w:rPr>
          <w:rFonts w:ascii="Calibri" w:hAnsi="Calibri"/>
        </w:rPr>
        <w:t>Strom</w:t>
      </w:r>
      <w:proofErr w:type="spellEnd"/>
      <w:r w:rsidRPr="00EB0693">
        <w:rPr>
          <w:rFonts w:ascii="Calibri" w:hAnsi="Calibri"/>
        </w:rPr>
        <w:t xml:space="preserve">, D. (set 2002). The </w:t>
      </w:r>
      <w:proofErr w:type="spellStart"/>
      <w:r w:rsidRPr="00EB0693">
        <w:rPr>
          <w:rFonts w:ascii="Calibri" w:hAnsi="Calibri"/>
        </w:rPr>
        <w:t>importance</w:t>
      </w:r>
      <w:proofErr w:type="spellEnd"/>
      <w:r w:rsidRPr="00EB0693">
        <w:rPr>
          <w:rFonts w:ascii="Calibri" w:hAnsi="Calibri"/>
        </w:rPr>
        <w:t xml:space="preserve"> </w:t>
      </w:r>
      <w:proofErr w:type="spellStart"/>
      <w:r w:rsidRPr="00EB0693">
        <w:rPr>
          <w:rFonts w:ascii="Calibri" w:hAnsi="Calibri"/>
        </w:rPr>
        <w:t>of</w:t>
      </w:r>
      <w:proofErr w:type="spellEnd"/>
      <w:r w:rsidRPr="00EB0693">
        <w:rPr>
          <w:rFonts w:ascii="Calibri" w:hAnsi="Calibri"/>
        </w:rPr>
        <w:t xml:space="preserve"> </w:t>
      </w:r>
      <w:proofErr w:type="spellStart"/>
      <w:r w:rsidRPr="00EB0693">
        <w:rPr>
          <w:rFonts w:ascii="Calibri" w:hAnsi="Calibri"/>
        </w:rPr>
        <w:t>branching</w:t>
      </w:r>
      <w:proofErr w:type="spellEnd"/>
      <w:r w:rsidRPr="00EB0693">
        <w:rPr>
          <w:rFonts w:ascii="Calibri" w:hAnsi="Calibri"/>
        </w:rPr>
        <w:t xml:space="preserve"> </w:t>
      </w:r>
      <w:proofErr w:type="spellStart"/>
      <w:r w:rsidRPr="00EB0693">
        <w:rPr>
          <w:rFonts w:ascii="Calibri" w:hAnsi="Calibri"/>
        </w:rPr>
        <w:t>models</w:t>
      </w:r>
      <w:proofErr w:type="spellEnd"/>
      <w:r w:rsidRPr="00EB0693">
        <w:rPr>
          <w:rFonts w:ascii="Calibri" w:hAnsi="Calibri"/>
        </w:rPr>
        <w:t xml:space="preserve"> in SCM. </w:t>
      </w:r>
      <w:r w:rsidRPr="00EB0693">
        <w:rPr>
          <w:rFonts w:ascii="Calibri" w:hAnsi="Calibri"/>
          <w:i/>
          <w:iCs/>
        </w:rPr>
        <w:t>Computer</w:t>
      </w:r>
      <w:r w:rsidRPr="00EB0693">
        <w:rPr>
          <w:rFonts w:ascii="Calibri" w:hAnsi="Calibri"/>
        </w:rPr>
        <w:t xml:space="preserve">, v. 35, n. 9, p. 31 – 38. </w:t>
      </w:r>
    </w:p>
    <w:p w:rsidR="000B3BB6" w:rsidRPr="000B3BB6" w:rsidRDefault="000B3BB6" w:rsidP="00EB0693">
      <w:pPr>
        <w:spacing w:after="240" w:line="240" w:lineRule="auto"/>
        <w:ind w:firstLine="284"/>
        <w:jc w:val="both"/>
        <w:rPr>
          <w:rFonts w:ascii="Calibri" w:eastAsia="Times New Roman" w:hAnsi="Calibri" w:cs="Times New Roman"/>
          <w:lang w:val="en-US" w:bidi="en-US"/>
        </w:rPr>
      </w:pPr>
      <w:r w:rsidRPr="000B3BB6">
        <w:rPr>
          <w:rFonts w:ascii="Calibri" w:eastAsia="Times New Roman" w:hAnsi="Calibri" w:cs="Times New Roman"/>
          <w:lang w:bidi="en-US"/>
        </w:rPr>
        <w:fldChar w:fldCharType="end"/>
      </w:r>
    </w:p>
    <w:p w:rsidR="000B3BB6" w:rsidRPr="000B3BB6" w:rsidRDefault="000B3BB6" w:rsidP="000B3BB6">
      <w:pPr>
        <w:spacing w:after="200" w:line="276" w:lineRule="auto"/>
        <w:ind w:firstLine="284"/>
        <w:jc w:val="both"/>
        <w:rPr>
          <w:rFonts w:ascii="Calibri" w:eastAsia="Times New Roman" w:hAnsi="Calibri" w:cs="Times New Roman"/>
          <w:lang w:val="en-US" w:bidi="en-US"/>
        </w:rPr>
      </w:pPr>
    </w:p>
    <w:p w:rsidR="000B3BB6" w:rsidRPr="000B3BB6" w:rsidRDefault="000B3BB6" w:rsidP="000B3BB6">
      <w:pPr>
        <w:spacing w:after="200" w:line="240" w:lineRule="auto"/>
        <w:jc w:val="center"/>
        <w:rPr>
          <w:rFonts w:ascii="Calibri" w:eastAsia="Times New Roman" w:hAnsi="Calibri" w:cs="Times New Roman"/>
          <w:lang w:bidi="en-US"/>
        </w:rPr>
      </w:pPr>
      <w:r w:rsidRPr="000B3BB6">
        <w:rPr>
          <w:rFonts w:ascii="Calibri" w:eastAsia="Times New Roman" w:hAnsi="Calibri" w:cs="Times New Roman"/>
          <w:lang w:bidi="en-US"/>
        </w:rPr>
        <w:t>_______________________________________________</w:t>
      </w:r>
    </w:p>
    <w:p w:rsidR="000B3BB6" w:rsidRPr="000B3BB6" w:rsidRDefault="000B3BB6" w:rsidP="000B3BB6">
      <w:pPr>
        <w:spacing w:after="200" w:line="276" w:lineRule="auto"/>
        <w:jc w:val="center"/>
        <w:rPr>
          <w:rFonts w:ascii="Calibri" w:eastAsia="Times New Roman" w:hAnsi="Calibri" w:cs="Times New Roman"/>
          <w:lang w:bidi="en-US"/>
        </w:rPr>
      </w:pPr>
      <w:r w:rsidRPr="000B3BB6">
        <w:rPr>
          <w:rFonts w:ascii="Calibri" w:eastAsia="Times New Roman" w:hAnsi="Calibri" w:cs="Times New Roman"/>
          <w:lang w:bidi="en-US"/>
        </w:rPr>
        <w:t>Data</w:t>
      </w:r>
    </w:p>
    <w:p w:rsidR="000B3BB6" w:rsidRPr="000B3BB6" w:rsidRDefault="000B3BB6" w:rsidP="000B3BB6">
      <w:pPr>
        <w:spacing w:after="200" w:line="276" w:lineRule="auto"/>
        <w:rPr>
          <w:rFonts w:ascii="Calibri" w:eastAsia="Times New Roman" w:hAnsi="Calibri" w:cs="Times New Roman"/>
          <w:lang w:bidi="en-US"/>
        </w:rPr>
      </w:pPr>
    </w:p>
    <w:p w:rsidR="000B3BB6" w:rsidRPr="000B3BB6" w:rsidRDefault="000B3BB6" w:rsidP="000B3BB6">
      <w:pPr>
        <w:spacing w:after="200" w:line="240" w:lineRule="auto"/>
        <w:jc w:val="center"/>
        <w:rPr>
          <w:rFonts w:ascii="Calibri" w:eastAsia="Times New Roman" w:hAnsi="Calibri" w:cs="Times New Roman"/>
          <w:lang w:bidi="en-US"/>
        </w:rPr>
      </w:pPr>
      <w:r w:rsidRPr="000B3BB6">
        <w:rPr>
          <w:rFonts w:ascii="Calibri" w:eastAsia="Times New Roman" w:hAnsi="Calibri" w:cs="Times New Roman"/>
          <w:lang w:bidi="en-US"/>
        </w:rPr>
        <w:t>_______________________________________________</w:t>
      </w:r>
    </w:p>
    <w:p w:rsidR="000B3BB6" w:rsidRPr="000B3BB6" w:rsidRDefault="000B3BB6" w:rsidP="000B3BB6">
      <w:pPr>
        <w:spacing w:after="200" w:line="276" w:lineRule="auto"/>
        <w:jc w:val="center"/>
        <w:rPr>
          <w:rFonts w:ascii="Calibri" w:eastAsia="Times New Roman" w:hAnsi="Calibri" w:cs="Times New Roman"/>
          <w:lang w:bidi="en-US"/>
        </w:rPr>
      </w:pPr>
      <w:r w:rsidRPr="000B3BB6">
        <w:rPr>
          <w:rFonts w:ascii="Calibri" w:eastAsia="Times New Roman" w:hAnsi="Calibri" w:cs="Times New Roman"/>
          <w:lang w:bidi="en-US"/>
        </w:rPr>
        <w:t>Prof.: Leonardo Murta</w:t>
      </w:r>
    </w:p>
    <w:p w:rsidR="000B3BB6" w:rsidRPr="000B3BB6" w:rsidRDefault="000B3BB6" w:rsidP="000B3BB6">
      <w:pPr>
        <w:spacing w:after="200" w:line="276" w:lineRule="auto"/>
        <w:jc w:val="center"/>
        <w:rPr>
          <w:rFonts w:ascii="Calibri" w:eastAsia="Times New Roman" w:hAnsi="Calibri" w:cs="Times New Roman"/>
          <w:lang w:bidi="en-US"/>
        </w:rPr>
      </w:pPr>
    </w:p>
    <w:p w:rsidR="000B3BB6" w:rsidRPr="000B3BB6" w:rsidRDefault="000B3BB6" w:rsidP="000B3BB6">
      <w:pPr>
        <w:spacing w:after="200" w:line="240" w:lineRule="auto"/>
        <w:jc w:val="center"/>
        <w:rPr>
          <w:rFonts w:ascii="Calibri" w:eastAsia="Times New Roman" w:hAnsi="Calibri" w:cs="Times New Roman"/>
          <w:lang w:bidi="en-US"/>
        </w:rPr>
      </w:pPr>
      <w:r w:rsidRPr="000B3BB6">
        <w:rPr>
          <w:rFonts w:ascii="Calibri" w:eastAsia="Times New Roman" w:hAnsi="Calibri" w:cs="Times New Roman"/>
          <w:lang w:bidi="en-US"/>
        </w:rPr>
        <w:t>_______________________________________________</w:t>
      </w:r>
    </w:p>
    <w:p w:rsidR="000B3BB6" w:rsidRPr="000B3BB6" w:rsidRDefault="000B3BB6" w:rsidP="000B3BB6">
      <w:pPr>
        <w:spacing w:after="200" w:line="276" w:lineRule="auto"/>
        <w:jc w:val="center"/>
        <w:rPr>
          <w:rFonts w:ascii="Calibri" w:eastAsia="Times New Roman" w:hAnsi="Calibri" w:cs="Times New Roman"/>
          <w:lang w:bidi="en-US"/>
        </w:rPr>
      </w:pPr>
      <w:r w:rsidRPr="000B3BB6">
        <w:rPr>
          <w:rFonts w:ascii="Calibri" w:eastAsia="Times New Roman" w:hAnsi="Calibri" w:cs="Times New Roman"/>
          <w:lang w:bidi="en-US"/>
        </w:rPr>
        <w:t>Aluno: Cristiano Machado Cesário</w:t>
      </w:r>
    </w:p>
    <w:p w:rsidR="007562B3" w:rsidRPr="000B3BB6" w:rsidRDefault="007562B3" w:rsidP="000B3BB6"/>
    <w:sectPr w:rsidR="007562B3" w:rsidRPr="000B3BB6" w:rsidSect="00D01CD0">
      <w:footnotePr>
        <w:pos w:val="beneathText"/>
      </w:footnotePr>
      <w:pgSz w:w="11905" w:h="16837"/>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altName w:val="Palatino Linotype"/>
    <w:panose1 w:val="02040503050406030204"/>
    <w:charset w:val="00"/>
    <w:family w:val="roman"/>
    <w:pitch w:val="variable"/>
    <w:sig w:usb0="00000001" w:usb1="40000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63BB44BA"/>
    <w:multiLevelType w:val="hybridMultilevel"/>
    <w:tmpl w:val="997EF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CA3693A"/>
    <w:multiLevelType w:val="hybridMultilevel"/>
    <w:tmpl w:val="4FDAD9B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69"/>
    <w:rsid w:val="000B3BB6"/>
    <w:rsid w:val="00117351"/>
    <w:rsid w:val="00185D8A"/>
    <w:rsid w:val="0064738B"/>
    <w:rsid w:val="006F3C69"/>
    <w:rsid w:val="007562B3"/>
    <w:rsid w:val="00947CBC"/>
    <w:rsid w:val="00AE2DD7"/>
    <w:rsid w:val="00EB06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B801B-2E78-466E-8C8D-46E38DF2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0B3BB6"/>
    <w:pPr>
      <w:spacing w:after="240" w:line="240" w:lineRule="auto"/>
    </w:pPr>
  </w:style>
  <w:style w:type="paragraph" w:styleId="Textodebalo">
    <w:name w:val="Balloon Text"/>
    <w:basedOn w:val="Normal"/>
    <w:link w:val="TextodebaloChar"/>
    <w:uiPriority w:val="99"/>
    <w:semiHidden/>
    <w:unhideWhenUsed/>
    <w:rsid w:val="00947CB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7CBC"/>
    <w:rPr>
      <w:rFonts w:ascii="Segoe UI" w:hAnsi="Segoe UI" w:cs="Segoe UI"/>
      <w:sz w:val="18"/>
      <w:szCs w:val="18"/>
    </w:rPr>
  </w:style>
  <w:style w:type="paragraph" w:customStyle="1" w:styleId="Listasemnumerao">
    <w:name w:val="Lista sem numeração"/>
    <w:basedOn w:val="Normal"/>
    <w:link w:val="ListasemnumeraoChar"/>
    <w:qFormat/>
    <w:rsid w:val="00947CBC"/>
    <w:pPr>
      <w:numPr>
        <w:numId w:val="3"/>
      </w:numPr>
      <w:tabs>
        <w:tab w:val="left" w:pos="993"/>
      </w:tabs>
      <w:spacing w:before="120" w:after="0" w:line="240" w:lineRule="auto"/>
      <w:ind w:left="993" w:hanging="284"/>
      <w:jc w:val="both"/>
    </w:pPr>
    <w:rPr>
      <w:rFonts w:ascii="Times" w:eastAsia="Times New Roman" w:hAnsi="Times" w:cs="Times New Roman"/>
      <w:sz w:val="24"/>
      <w:szCs w:val="20"/>
      <w:lang w:eastAsia="pt-BR"/>
    </w:rPr>
  </w:style>
  <w:style w:type="character" w:customStyle="1" w:styleId="ListasemnumeraoChar">
    <w:name w:val="Lista sem numeração Char"/>
    <w:basedOn w:val="Fontepargpadro"/>
    <w:link w:val="Listasemnumerao"/>
    <w:rsid w:val="00947CBC"/>
    <w:rPr>
      <w:rFonts w:ascii="Times" w:eastAsia="Times New Roman" w:hAnsi="Times"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31175">
      <w:bodyDiv w:val="1"/>
      <w:marLeft w:val="0"/>
      <w:marRight w:val="0"/>
      <w:marTop w:val="0"/>
      <w:marBottom w:val="0"/>
      <w:divBdr>
        <w:top w:val="none" w:sz="0" w:space="0" w:color="auto"/>
        <w:left w:val="none" w:sz="0" w:space="0" w:color="auto"/>
        <w:bottom w:val="none" w:sz="0" w:space="0" w:color="auto"/>
        <w:right w:val="none" w:sz="0" w:space="0" w:color="auto"/>
      </w:divBdr>
    </w:div>
    <w:div w:id="187191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2214</Words>
  <Characters>11959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Cesario</dc:creator>
  <cp:keywords/>
  <dc:description/>
  <cp:lastModifiedBy>Cristiano Cesario</cp:lastModifiedBy>
  <cp:revision>6</cp:revision>
  <cp:lastPrinted>2013-03-05T10:26:00Z</cp:lastPrinted>
  <dcterms:created xsi:type="dcterms:W3CDTF">2013-03-03T12:40:00Z</dcterms:created>
  <dcterms:modified xsi:type="dcterms:W3CDTF">2013-03-05T10:27:00Z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id="mWmy8hiH"/&gt;&lt;style id="http://www.zotero.org/styles/sociedade-brasileira-de-computacao-localized" hasBibliography="1" bibliographyStyleHasBeenSet="1"/&gt;&lt;prefs&gt;&lt;pref name="fieldType" value="Field"/&gt;</vt:lpwstr>
  </property>
  <property fmtid="{D5CDD505-2E9C-101B-9397-08002B2CF9AE}" pid="3" name="ZOTERO_PREF_2">
    <vt:lpwstr>&lt;pref name="storeReferences" value="true"/&gt;&lt;pref name="noteType" value="0"/&gt;&lt;/prefs&gt;&lt;/data&gt;</vt:lpwstr>
  </property>
</Properties>
</file>