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firstLine="100"/>
        <w:rPr/>
      </w:pPr>
      <w:r w:rsidDel="00000000" w:rsidR="00000000" w:rsidRPr="00000000">
        <w:rPr>
          <w:color w:val="000009"/>
          <w:rtl w:val="0"/>
        </w:rPr>
        <w:t xml:space="preserve">Unit 2 Lab – Network Standards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103" w:line="240" w:lineRule="auto"/>
        <w:ind w:firstLine="100"/>
        <w:rPr/>
      </w:pPr>
      <w:r w:rsidDel="00000000" w:rsidR="00000000" w:rsidRPr="00000000">
        <w:rPr>
          <w:color w:val="000009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0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u w:val="single"/>
          <w:rtl w:val="0"/>
        </w:rPr>
        <w:t xml:space="preserve">Required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53" w:lineRule="auto"/>
        <w:ind w:left="100" w:right="644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Putty or other connection tool Lab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Root or sudo command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STIG Viewer 2.18 (download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https://public.cyber.mil/stigs/downloads/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56" w:lineRule="auto"/>
        <w:ind w:firstLine="100"/>
        <w:rPr/>
      </w:pPr>
      <w:r w:rsidDel="00000000" w:rsidR="00000000" w:rsidRPr="00000000">
        <w:rPr>
          <w:color w:val="000009"/>
          <w:rtl w:val="0"/>
        </w:rPr>
        <w:t xml:space="preserve">EXERCISES (Warmup to quickly run through your system and familiarize yourself)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sysctl -a | grep -i ipv4 | grep -i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38" w:line="240" w:lineRule="auto"/>
        <w:ind w:left="154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Does this system appear to be set to forward?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2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sysctl -a | grep -i ipv4 | grep -i martian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are martians and is this system allowing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8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sysctl -a | grep -i panic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does this system handle panics?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2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sysctl -a | grep -i crypto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38" w:line="240" w:lineRule="auto"/>
        <w:ind w:left="154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are the settings you see? Is FIPS enabled?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cat /proc/cmdline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fips-mode-setup --check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9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1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cat /etc/selinux/config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</w:tabs>
        <w:spacing w:after="0" w:before="41" w:line="240" w:lineRule="auto"/>
        <w:ind w:left="154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information about the security posture of the system can you see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1"/>
        </w:tabs>
        <w:spacing w:after="0" w:before="39" w:line="240" w:lineRule="auto"/>
        <w:ind w:left="2260" w:right="0" w:hanging="286.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Can you verify SELINUX status?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1"/>
        </w:tabs>
        <w:spacing w:after="0" w:before="41" w:line="240" w:lineRule="auto"/>
        <w:ind w:left="2260" w:right="0" w:hanging="336.9999999999999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340" w:left="1340" w:right="138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Can you verify FIPS status?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90" w:lineRule="auto"/>
        <w:ind w:firstLine="100"/>
        <w:rPr/>
      </w:pPr>
      <w:r w:rsidDel="00000000" w:rsidR="00000000" w:rsidRPr="00000000">
        <w:rPr>
          <w:color w:val="000009"/>
          <w:rtl w:val="0"/>
        </w:rPr>
        <w:t xml:space="preserve">PreLAB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Download the STIG Viewer 2.18 from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https://public.cyber.mil/stigs/downloads/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123957</wp:posOffset>
            </wp:positionH>
            <wp:positionV relativeFrom="paragraph">
              <wp:posOffset>165721</wp:posOffset>
            </wp:positionV>
            <wp:extent cx="2434595" cy="2601753"/>
            <wp:effectExtent b="0" l="0" r="0" t="0"/>
            <wp:wrapTopAndBottom distB="0" distT="0"/>
            <wp:docPr descr="A screenshot of a computer  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5" cy="2601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Download the STIG for RHEL 9 and the import it into your STIG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136124</wp:posOffset>
            </wp:positionH>
            <wp:positionV relativeFrom="paragraph">
              <wp:posOffset>96018</wp:posOffset>
            </wp:positionV>
            <wp:extent cx="1693022" cy="1963102"/>
            <wp:effectExtent b="0" l="0" r="0" t="0"/>
            <wp:wrapTopAndBottom distB="0" distT="0"/>
            <wp:docPr descr="A screenshot of a web page  AI-generated content may be incorrect." id="1" name="image7.png"/>
            <a:graphic>
              <a:graphicData uri="http://schemas.openxmlformats.org/drawingml/2006/picture">
                <pic:pic>
                  <pic:nvPicPr>
                    <pic:cNvPr descr="A screenshot of a web page  AI-generated content may be incorrect.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022" cy="1963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Create a checklist from the opened STIG for RHEL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07901" cy="2782443"/>
            <wp:effectExtent b="0" l="0" r="0" t="0"/>
            <wp:docPr descr="A screenshot of a computer  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901" cy="278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56" w:lineRule="auto"/>
        <w:ind w:firstLine="100"/>
        <w:rPr/>
      </w:pPr>
      <w:r w:rsidDel="00000000" w:rsidR="00000000" w:rsidRPr="00000000">
        <w:rPr>
          <w:color w:val="000009"/>
          <w:rtl w:val="0"/>
        </w:rPr>
        <w:t xml:space="preserve">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1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This lab is designed to have the engineer practice securing a Linux server or service against a set of configuration standards. These standards are sometimes called benchmarks, checklists, or guidelines. The engineer will be using STIG Viewer 2.18 to complete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100"/>
        <w:rPr/>
      </w:pPr>
      <w:r w:rsidDel="00000000" w:rsidR="00000000" w:rsidRPr="00000000">
        <w:rPr>
          <w:color w:val="000009"/>
          <w:rtl w:val="0"/>
        </w:rPr>
        <w:t xml:space="preserve">Network Service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Connect to a hammer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42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Filter by ipv4 and see how many STIGS you have.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222804</wp:posOffset>
            </wp:positionV>
            <wp:extent cx="1815878" cy="2889504"/>
            <wp:effectExtent b="0" l="0" r="0" t="0"/>
            <wp:wrapTopAndBottom distB="0" distT="0"/>
            <wp:docPr descr="A screenshot of a computer  AI-generated content may be incorrect." id="6" name="image1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878" cy="2889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Examine STIG V-257957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90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1901"/>
        </w:tabs>
        <w:spacing w:after="0" w:before="39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1"/>
        </w:tabs>
        <w:spacing w:after="0" w:before="41" w:line="240" w:lineRule="auto"/>
        <w:ind w:left="2621" w:right="0" w:hanging="286.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sysctl -a | grep -i ipv4 | grep -i syncookies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1663700</wp:posOffset>
            </wp:positionH>
            <wp:positionV relativeFrom="paragraph">
              <wp:posOffset>221915</wp:posOffset>
            </wp:positionV>
            <wp:extent cx="4026715" cy="271462"/>
            <wp:effectExtent b="0" l="0" r="0" t="0"/>
            <wp:wrapTopAndBottom distB="0" distT="0"/>
            <wp:docPr descr="A black background with white text  AI-generated content may be incorrect." id="7" name="image2.png"/>
            <a:graphic>
              <a:graphicData uri="http://schemas.openxmlformats.org/drawingml/2006/picture">
                <pic:pic>
                  <pic:nvPicPr>
                    <pic:cNvPr descr="A black background with white text  AI-generated content may be incorrect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715" cy="271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1"/>
        </w:tabs>
        <w:spacing w:after="0" w:before="37" w:line="240" w:lineRule="auto"/>
        <w:ind w:left="2621" w:right="0" w:hanging="336.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Can you remediate this finding?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6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In this case it’s already correctly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26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But if we needed to, we would set that value in /etc/sysctl.d/00- remediate.conf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6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And then reload sysctl with `sysctl --system`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Check and remediate V-257958 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1901"/>
        </w:tabs>
        <w:spacing w:after="0" w:before="39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222372</wp:posOffset>
            </wp:positionV>
            <wp:extent cx="4647732" cy="1114425"/>
            <wp:effectExtent b="0" l="0" r="0" t="0"/>
            <wp:wrapTopAndBottom distB="0" distT="0"/>
            <wp:docPr descr="A screen shot of a computer code  AI-generated content may be incorrect." id="2" name="image6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732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55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would you go about remediating this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Check and remediate V-257960 and V-257961 STIGs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 How are they related?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1901"/>
        </w:tabs>
        <w:spacing w:after="0" w:before="38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41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Filter by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many STIGS do you 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18033" cy="2756916"/>
            <wp:effectExtent b="0" l="0" r="0" t="0"/>
            <wp:docPr descr="A screenshot of a computer  AI-generated content may be incorrect." id="4" name="image8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033" cy="275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50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do these STIGS appear to be trying to do? What types of controls are 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100"/>
        <w:rPr/>
      </w:pPr>
      <w:r w:rsidDel="00000000" w:rsidR="00000000" w:rsidRPr="00000000">
        <w:rPr>
          <w:color w:val="000009"/>
          <w:rtl w:val="0"/>
        </w:rPr>
        <w:t xml:space="preserve">Firewall port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Your team needs to use node_exporter with Prometheus to allow scraping of system information back to your network monitoring solution. You are running a firewall, so you need to expose the port that node_exporter runs on to the network outside of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46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Expose a network port through your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76" w:lineRule="auto"/>
        <w:ind w:left="1900" w:right="457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 that your firewall is running systemctl status firewalld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0" w:line="276" w:lineRule="auto"/>
        <w:ind w:left="1900" w:right="3383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 that your firewall has the service defined firewall-cmd –get-services | grep -i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ls /usr/lib/firewalld/services | grep -i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1901"/>
        </w:tabs>
        <w:spacing w:after="0" w:before="39" w:line="276" w:lineRule="auto"/>
        <w:ind w:left="1900" w:right="1778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 that the service is not currently enabled for node_exporter fireall-cmd –list-services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1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Examine the structure of the firewall .xml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cat /usr/lib/firewalld/services/prometheus-node-exporter.xml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40" w:lineRule="auto"/>
        <w:ind w:left="1900" w:right="0" w:hanging="360.999999999999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Enable the service through your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1900" w:right="15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firewall-cmd --permanent --add-service=prometheus-node-exporter firewall-cmd –reload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0"/>
          <w:tab w:val="left" w:leader="none" w:pos="1901"/>
        </w:tabs>
        <w:spacing w:after="0" w:before="4" w:line="276" w:lineRule="auto"/>
        <w:ind w:left="1900" w:right="2128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 that the service is currently enabled for node_exporter firewall-cmd --list-services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100"/>
        <w:rPr/>
      </w:pPr>
      <w:r w:rsidDel="00000000" w:rsidR="00000000" w:rsidRPr="00000000">
        <w:rPr>
          <w:color w:val="000009"/>
          <w:rtl w:val="0"/>
        </w:rPr>
        <w:t xml:space="preserve">Automate STIG remediation on 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There are many options and the STIG remediation steps are well known. Here the learner will examine a few ways to generate Ansible and Shell fixes to your system. Then one can apply all of them, or just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some of them. This is the real value of a security engineer focused Linux engineer, the tradeoff between security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9"/>
        </w:tabs>
        <w:spacing w:after="0" w:before="173" w:line="240" w:lineRule="auto"/>
        <w:ind w:left="318" w:right="0" w:hanging="21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Download and extract a STIG remediation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" w:lineRule="auto"/>
        <w:ind w:left="820" w:right="703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cd /root mkdir stigs cd stigs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13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wget -O U_RHEL_9_V2R3_STIG_Ansible.zip https://dl.dod.cyber.mil/wp- content/uploads/stigs/zip/U_RHEL_9_V2R3_STIG_Ansible.zip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468" w:lineRule="auto"/>
        <w:ind w:left="820" w:right="334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unzip U_RHEL_9_V2R3_STIG_Ansible.zip mkdir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" w:lineRule="auto"/>
        <w:ind w:left="820" w:right="41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cp rhel9STIG-ansible.zip ansible/ cd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unzip rhel9STIG-ansible.zip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9"/>
        </w:tabs>
        <w:spacing w:after="0" w:before="0" w:line="240" w:lineRule="auto"/>
        <w:ind w:left="318" w:right="0" w:hanging="21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Examine the default values for stigs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820" w:right="20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cd /root/stigs/ansible/roles/rhel9STIG/defaults/ vim main.yml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453" w:lineRule="auto"/>
        <w:ind w:left="820" w:right="13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Search for a few of the STIG numbers you used earlier and see their default values. #use /257784 to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</w:tabs>
        <w:spacing w:after="0" w:before="3" w:line="240" w:lineRule="auto"/>
        <w:ind w:left="431" w:right="0" w:hanging="33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Examine the playbook to see how those are applied in a running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vim /root/stigs/ansible/roles/rhel9STIG/tasks/main.yml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#use /257784 to search for the STIG from above and see how it is fixed in the playbook.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</w:tabs>
        <w:spacing w:after="0" w:before="0" w:line="240" w:lineRule="auto"/>
        <w:ind w:left="431" w:right="0" w:hanging="33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Create an Ansible playbook from openscap.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820" w:right="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dnf -y install openscap-scanner openscap-utils openscap-scanner scap-security-guide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#Generate the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oscap xccdf generate fix --profile ospp --fix-type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8.00000000000006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/usr/share/xml/scap/ssg/content/ssg-rhel9-ds.xml &gt; draft-disa- remediate.yml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#Examine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vim draft-disa-remediate.yml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#Generate a BASH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oscap xccdf generate fix --profile ospp --fix-type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/usr/share/xml/scap/ssg/content/ssg-rhel9-ds.xml &gt; draft-disa- remediate.sh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#Examine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vim draf-disa-remediate.sh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340" w:right="13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937296</wp:posOffset>
          </wp:positionH>
          <wp:positionV relativeFrom="page">
            <wp:posOffset>0</wp:posOffset>
          </wp:positionV>
          <wp:extent cx="659423" cy="628650"/>
          <wp:effectExtent b="0" l="0" r="0" t="0"/>
          <wp:wrapNone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9423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2">
      <w:start w:val="1"/>
      <w:numFmt w:val="lowerRoman"/>
      <w:lvlText w:val="%3."/>
      <w:lvlJc w:val="left"/>
      <w:pPr>
        <w:ind w:left="2621" w:hanging="286.99999999999955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3">
      <w:start w:val="0"/>
      <w:numFmt w:val="bullet"/>
      <w:lvlText w:val="•"/>
      <w:lvlJc w:val="left"/>
      <w:pPr>
        <w:ind w:left="3482" w:hanging="287"/>
      </w:pPr>
      <w:rPr/>
    </w:lvl>
    <w:lvl w:ilvl="4">
      <w:start w:val="0"/>
      <w:numFmt w:val="bullet"/>
      <w:lvlText w:val="•"/>
      <w:lvlJc w:val="left"/>
      <w:pPr>
        <w:ind w:left="4345" w:hanging="287"/>
      </w:pPr>
      <w:rPr/>
    </w:lvl>
    <w:lvl w:ilvl="5">
      <w:start w:val="0"/>
      <w:numFmt w:val="bullet"/>
      <w:lvlText w:val="•"/>
      <w:lvlJc w:val="left"/>
      <w:pPr>
        <w:ind w:left="5207" w:hanging="286.9999999999991"/>
      </w:pPr>
      <w:rPr/>
    </w:lvl>
    <w:lvl w:ilvl="6">
      <w:start w:val="0"/>
      <w:numFmt w:val="bullet"/>
      <w:lvlText w:val="•"/>
      <w:lvlJc w:val="left"/>
      <w:pPr>
        <w:ind w:left="6070" w:hanging="287"/>
      </w:pPr>
      <w:rPr/>
    </w:lvl>
    <w:lvl w:ilvl="7">
      <w:start w:val="0"/>
      <w:numFmt w:val="bullet"/>
      <w:lvlText w:val="•"/>
      <w:lvlJc w:val="left"/>
      <w:pPr>
        <w:ind w:left="6932" w:hanging="287"/>
      </w:pPr>
      <w:rPr/>
    </w:lvl>
    <w:lvl w:ilvl="8">
      <w:start w:val="0"/>
      <w:numFmt w:val="bullet"/>
      <w:lvlText w:val="•"/>
      <w:lvlJc w:val="left"/>
      <w:pPr>
        <w:ind w:left="7795" w:hanging="28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2">
      <w:start w:val="1"/>
      <w:numFmt w:val="lowerRoman"/>
      <w:lvlText w:val="%3."/>
      <w:lvlJc w:val="left"/>
      <w:pPr>
        <w:ind w:left="2260" w:hanging="286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3">
      <w:start w:val="0"/>
      <w:numFmt w:val="bullet"/>
      <w:lvlText w:val="•"/>
      <w:lvlJc w:val="left"/>
      <w:pPr>
        <w:ind w:left="3167" w:hanging="286.00000000000045"/>
      </w:pPr>
      <w:rPr/>
    </w:lvl>
    <w:lvl w:ilvl="4">
      <w:start w:val="0"/>
      <w:numFmt w:val="bullet"/>
      <w:lvlText w:val="•"/>
      <w:lvlJc w:val="left"/>
      <w:pPr>
        <w:ind w:left="4075" w:hanging="286"/>
      </w:pPr>
      <w:rPr/>
    </w:lvl>
    <w:lvl w:ilvl="5">
      <w:start w:val="0"/>
      <w:numFmt w:val="bullet"/>
      <w:lvlText w:val="•"/>
      <w:lvlJc w:val="left"/>
      <w:pPr>
        <w:ind w:left="4982" w:hanging="286"/>
      </w:pPr>
      <w:rPr/>
    </w:lvl>
    <w:lvl w:ilvl="6">
      <w:start w:val="0"/>
      <w:numFmt w:val="bullet"/>
      <w:lvlText w:val="•"/>
      <w:lvlJc w:val="left"/>
      <w:pPr>
        <w:ind w:left="5890" w:hanging="286"/>
      </w:pPr>
      <w:rPr/>
    </w:lvl>
    <w:lvl w:ilvl="7">
      <w:start w:val="0"/>
      <w:numFmt w:val="bullet"/>
      <w:lvlText w:val="•"/>
      <w:lvlJc w:val="left"/>
      <w:pPr>
        <w:ind w:left="6797" w:hanging="286"/>
      </w:pPr>
      <w:rPr/>
    </w:lvl>
    <w:lvl w:ilvl="8">
      <w:start w:val="0"/>
      <w:numFmt w:val="bullet"/>
      <w:lvlText w:val="•"/>
      <w:lvlJc w:val="left"/>
      <w:pPr>
        <w:ind w:left="7705" w:hanging="28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0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jp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public.cyber.mil/stigs/downloads/" TargetMode="External"/><Relationship Id="rId7" Type="http://schemas.openxmlformats.org/officeDocument/2006/relationships/header" Target="header1.xml"/><Relationship Id="rId8" Type="http://schemas.openxmlformats.org/officeDocument/2006/relationships/hyperlink" Target="https://public.cyber.mil/stigs/download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2025-04-05T00:00:00Z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2025-04-06T00:00:00Z</vt:lpwstr>
  </property>
  <property fmtid="{D5CDD505-2E9C-101B-9397-08002B2CF9AE}" pid="5" name="Producer">
    <vt:lpwstr>Microsoft® Word for Microsoft 365</vt:lpwstr>
  </property>
</Properties>
</file>