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agalog Doctrina 1593" w:hAnsi="Tagalog Doctrina 1593"/>
        </w:rPr>
      </w:pPr>
      <w:r>
        <w:rPr>
          <w:rFonts w:ascii="Tagalog Doctrina 1593" w:hAnsi="Tagalog Doctrina 1593"/>
        </w:rPr>
        <w:t>{{processedText}}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galog Doctrina 1593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2024-09-09T09:51:00Z</dcterms:created>
  <dc:creator/>
  <dc:description/>
  <dc:language>en-US</dc:language>
  <cp:lastModifiedBy/>
  <dcterms:modified xsi:type="dcterms:W3CDTF">2024-09-10T14:52:39Z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