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E4F5" w14:textId="77777777" w:rsidR="00FA3EFD" w:rsidRDefault="00B55595">
      <w:pPr>
        <w:spacing w:before="100" w:beforeAutospacing="1" w:after="120" w:line="240" w:lineRule="auto"/>
        <w:jc w:val="both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School of Computer Science &amp; Mathematics</w:t>
      </w:r>
    </w:p>
    <w:p w14:paraId="328E79C0" w14:textId="638C3AA0" w:rsidR="00FA3EFD" w:rsidRDefault="00BD4193">
      <w:pPr>
        <w:spacing w:before="100" w:beforeAutospacing="1" w:after="12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52</w:t>
      </w:r>
      <w:r w:rsidR="00B55595">
        <w:rPr>
          <w:rFonts w:eastAsia="Times New Roman" w:cs="Times New Roman"/>
          <w:b/>
          <w:bCs/>
          <w:sz w:val="28"/>
          <w:szCs w:val="28"/>
        </w:rPr>
        <w:t xml:space="preserve">00COMP </w:t>
      </w:r>
      <w:r>
        <w:rPr>
          <w:rFonts w:eastAsia="Times New Roman" w:cs="Times New Roman"/>
          <w:b/>
          <w:bCs/>
          <w:sz w:val="28"/>
          <w:szCs w:val="28"/>
        </w:rPr>
        <w:t>–</w:t>
      </w:r>
      <w:r w:rsidR="00B55595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Group </w:t>
      </w:r>
      <w:r w:rsidR="00B55595">
        <w:rPr>
          <w:rFonts w:eastAsia="Times New Roman" w:cs="Times New Roman"/>
          <w:b/>
          <w:bCs/>
          <w:sz w:val="28"/>
          <w:szCs w:val="28"/>
        </w:rPr>
        <w:t>Project</w:t>
      </w:r>
    </w:p>
    <w:p w14:paraId="1EE18010" w14:textId="2DCB288F" w:rsidR="00FA3EFD" w:rsidRDefault="00BA6AC0">
      <w:pPr>
        <w:spacing w:before="100" w:beforeAutospacing="1" w:after="120" w:line="240" w:lineRule="auto"/>
        <w:jc w:val="both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Project Plan</w:t>
      </w:r>
    </w:p>
    <w:p w14:paraId="56A0DA58" w14:textId="6A553D8E" w:rsidR="00B63D7E" w:rsidRDefault="00BC78F6">
      <w:pPr>
        <w:spacing w:before="100" w:beforeAutospacing="1" w:after="120" w:line="240" w:lineRule="auto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This form is used to document the </w:t>
      </w:r>
      <w:r w:rsidR="00BA6AC0">
        <w:rPr>
          <w:rFonts w:eastAsia="Times New Roman" w:cs="Times New Roman"/>
          <w:bCs/>
          <w:sz w:val="24"/>
          <w:szCs w:val="24"/>
        </w:rPr>
        <w:t>second</w:t>
      </w:r>
      <w:r>
        <w:rPr>
          <w:rFonts w:eastAsia="Times New Roman" w:cs="Times New Roman"/>
          <w:bCs/>
          <w:sz w:val="24"/>
          <w:szCs w:val="24"/>
        </w:rPr>
        <w:t xml:space="preserve"> milestone deliverable for the assessment. It</w:t>
      </w:r>
      <w:r w:rsidR="00271293">
        <w:rPr>
          <w:rFonts w:eastAsia="Times New Roman" w:cs="Times New Roman"/>
          <w:bCs/>
          <w:sz w:val="24"/>
          <w:szCs w:val="24"/>
        </w:rPr>
        <w:t xml:space="preserve"> </w:t>
      </w:r>
      <w:r w:rsidR="00BA6AC0">
        <w:rPr>
          <w:rFonts w:eastAsia="Times New Roman" w:cs="Times New Roman"/>
          <w:bCs/>
          <w:sz w:val="24"/>
          <w:szCs w:val="24"/>
        </w:rPr>
        <w:t xml:space="preserve">should represent the agreements made during the </w:t>
      </w:r>
      <w:r w:rsidR="000E270B">
        <w:rPr>
          <w:rFonts w:eastAsia="Times New Roman" w:cs="Times New Roman"/>
          <w:bCs/>
          <w:sz w:val="24"/>
          <w:szCs w:val="24"/>
        </w:rPr>
        <w:t>progress</w:t>
      </w:r>
      <w:r w:rsidR="00BA6AC0">
        <w:rPr>
          <w:rFonts w:eastAsia="Times New Roman" w:cs="Times New Roman"/>
          <w:bCs/>
          <w:sz w:val="24"/>
          <w:szCs w:val="24"/>
        </w:rPr>
        <w:t xml:space="preserve"> meeting following the first milestone. These contributions will form the basis of how the final mark will be allocated to each member, </w:t>
      </w:r>
      <w:proofErr w:type="gramStart"/>
      <w:r w:rsidR="00BA6AC0">
        <w:rPr>
          <w:rFonts w:eastAsia="Times New Roman" w:cs="Times New Roman"/>
          <w:bCs/>
          <w:sz w:val="24"/>
          <w:szCs w:val="24"/>
        </w:rPr>
        <w:t>i.e.</w:t>
      </w:r>
      <w:proofErr w:type="gramEnd"/>
      <w:r w:rsidR="00BA6AC0">
        <w:rPr>
          <w:rFonts w:eastAsia="Times New Roman" w:cs="Times New Roman"/>
          <w:bCs/>
          <w:sz w:val="24"/>
          <w:szCs w:val="24"/>
        </w:rPr>
        <w:t xml:space="preserve"> if these contributions are </w:t>
      </w:r>
      <w:r w:rsidR="000E270B">
        <w:rPr>
          <w:rFonts w:eastAsia="Times New Roman" w:cs="Times New Roman"/>
          <w:bCs/>
          <w:sz w:val="24"/>
          <w:szCs w:val="24"/>
        </w:rPr>
        <w:t xml:space="preserve">appropriately </w:t>
      </w:r>
      <w:r w:rsidR="00BA6AC0">
        <w:rPr>
          <w:rFonts w:eastAsia="Times New Roman" w:cs="Times New Roman"/>
          <w:bCs/>
          <w:sz w:val="24"/>
          <w:szCs w:val="24"/>
        </w:rPr>
        <w:t xml:space="preserve">delivered then the full </w:t>
      </w:r>
      <w:r w:rsidR="000E270B">
        <w:rPr>
          <w:rFonts w:eastAsia="Times New Roman" w:cs="Times New Roman"/>
          <w:bCs/>
          <w:sz w:val="24"/>
          <w:szCs w:val="24"/>
        </w:rPr>
        <w:t>overall mark can be awarded. If necessary, changes to the contributions can be negotiated and agreed at the second progress meeting.</w:t>
      </w:r>
    </w:p>
    <w:p w14:paraId="3BE6F580" w14:textId="6B640A07" w:rsidR="00DC6DB2" w:rsidRDefault="00B55595">
      <w:pPr>
        <w:spacing w:before="100" w:beforeAutospacing="1" w:after="120" w:line="240" w:lineRule="auto"/>
        <w:jc w:val="both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</w:t>
      </w:r>
      <w:r w:rsidR="002A4734" w:rsidRPr="0056045E">
        <w:rPr>
          <w:rFonts w:eastAsia="Times New Roman" w:cs="Times New Roman"/>
          <w:sz w:val="24"/>
          <w:szCs w:val="24"/>
        </w:rPr>
        <w:t>form</w:t>
      </w:r>
      <w:r>
        <w:rPr>
          <w:rFonts w:eastAsia="Times New Roman" w:cs="Times New Roman"/>
          <w:sz w:val="24"/>
          <w:szCs w:val="24"/>
        </w:rPr>
        <w:t xml:space="preserve"> should</w:t>
      </w:r>
      <w:r w:rsidR="00961C1E">
        <w:rPr>
          <w:rFonts w:eastAsia="Times New Roman" w:cs="Times New Roman"/>
          <w:sz w:val="24"/>
          <w:szCs w:val="24"/>
        </w:rPr>
        <w:t xml:space="preserve"> </w:t>
      </w:r>
      <w:r w:rsidR="00271293">
        <w:rPr>
          <w:rFonts w:eastAsia="Times New Roman" w:cs="Times New Roman"/>
          <w:sz w:val="24"/>
          <w:szCs w:val="24"/>
        </w:rPr>
        <w:t xml:space="preserve">be </w:t>
      </w:r>
      <w:r w:rsidR="003053D0">
        <w:rPr>
          <w:rFonts w:eastAsia="Times New Roman" w:cs="Times New Roman"/>
          <w:sz w:val="24"/>
          <w:szCs w:val="24"/>
        </w:rPr>
        <w:t>submitted to Canvas by</w:t>
      </w:r>
      <w:r>
        <w:rPr>
          <w:rFonts w:eastAsia="Times New Roman" w:cs="Times New Roman"/>
          <w:sz w:val="24"/>
          <w:szCs w:val="24"/>
        </w:rPr>
        <w:t xml:space="preserve"> </w:t>
      </w:r>
      <w:r w:rsidR="00271293">
        <w:rPr>
          <w:rFonts w:eastAsia="Times New Roman" w:cs="Times New Roman"/>
          <w:b/>
          <w:color w:val="C00000"/>
          <w:sz w:val="24"/>
          <w:szCs w:val="24"/>
        </w:rPr>
        <w:t xml:space="preserve">Friday </w:t>
      </w:r>
      <w:r w:rsidR="00BA6AC0">
        <w:rPr>
          <w:rFonts w:eastAsia="Times New Roman" w:cs="Times New Roman"/>
          <w:b/>
          <w:color w:val="C00000"/>
          <w:sz w:val="24"/>
          <w:szCs w:val="24"/>
        </w:rPr>
        <w:t>10</w:t>
      </w:r>
      <w:r w:rsidR="00BA6AC0" w:rsidRPr="00BA6AC0">
        <w:rPr>
          <w:rFonts w:eastAsia="Times New Roman" w:cs="Times New Roman"/>
          <w:b/>
          <w:color w:val="C00000"/>
          <w:sz w:val="24"/>
          <w:szCs w:val="24"/>
          <w:vertAlign w:val="superscript"/>
        </w:rPr>
        <w:t>th</w:t>
      </w:r>
      <w:r w:rsidR="00BA6AC0">
        <w:rPr>
          <w:rFonts w:eastAsia="Times New Roman" w:cs="Times New Roman"/>
          <w:b/>
          <w:color w:val="C00000"/>
          <w:sz w:val="24"/>
          <w:szCs w:val="24"/>
        </w:rPr>
        <w:t xml:space="preserve"> </w:t>
      </w:r>
      <w:r w:rsidR="00271293">
        <w:rPr>
          <w:rFonts w:eastAsia="Times New Roman" w:cs="Times New Roman"/>
          <w:b/>
          <w:color w:val="C00000"/>
          <w:sz w:val="24"/>
          <w:szCs w:val="24"/>
        </w:rPr>
        <w:t>February</w:t>
      </w:r>
      <w:r>
        <w:rPr>
          <w:rFonts w:eastAsia="Times New Roman" w:cs="Times New Roman"/>
          <w:b/>
          <w:color w:val="C00000"/>
          <w:sz w:val="24"/>
          <w:szCs w:val="24"/>
        </w:rPr>
        <w:t xml:space="preserve"> 202</w:t>
      </w:r>
      <w:r w:rsidR="00470C12">
        <w:rPr>
          <w:rFonts w:eastAsia="Times New Roman" w:cs="Times New Roman"/>
          <w:b/>
          <w:color w:val="C00000"/>
          <w:sz w:val="24"/>
          <w:szCs w:val="24"/>
        </w:rPr>
        <w:t>3</w:t>
      </w:r>
      <w:r w:rsidR="00271293">
        <w:rPr>
          <w:rFonts w:eastAsia="Times New Roman" w:cs="Times New Roman"/>
          <w:sz w:val="24"/>
          <w:szCs w:val="24"/>
        </w:rPr>
        <w:t xml:space="preserve"> (Tuesday </w:t>
      </w:r>
      <w:r w:rsidR="00BA6AC0">
        <w:rPr>
          <w:rFonts w:eastAsia="Times New Roman" w:cs="Times New Roman"/>
          <w:sz w:val="24"/>
          <w:szCs w:val="24"/>
        </w:rPr>
        <w:t>14</w:t>
      </w:r>
      <w:r w:rsidR="00271293" w:rsidRPr="00271293">
        <w:rPr>
          <w:rFonts w:eastAsia="Times New Roman" w:cs="Times New Roman"/>
          <w:sz w:val="24"/>
          <w:szCs w:val="24"/>
          <w:vertAlign w:val="superscript"/>
        </w:rPr>
        <w:t>th</w:t>
      </w:r>
      <w:r w:rsidR="00271293">
        <w:rPr>
          <w:rFonts w:eastAsia="Times New Roman" w:cs="Times New Roman"/>
          <w:sz w:val="24"/>
          <w:szCs w:val="24"/>
        </w:rPr>
        <w:t xml:space="preserve"> for CGD).</w:t>
      </w:r>
    </w:p>
    <w:p w14:paraId="0780DBE0" w14:textId="5A628BE9" w:rsidR="00FA3EFD" w:rsidRDefault="00FA3EFD" w:rsidP="002D7F88">
      <w:pPr>
        <w:pStyle w:val="ListParagraph1"/>
        <w:spacing w:after="120" w:line="240" w:lineRule="auto"/>
        <w:ind w:left="0"/>
        <w:jc w:val="both"/>
        <w:rPr>
          <w:rFonts w:eastAsia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7228"/>
      </w:tblGrid>
      <w:tr w:rsidR="00FA3EFD" w14:paraId="2304E1F0" w14:textId="77777777">
        <w:trPr>
          <w:trHeight w:val="558"/>
        </w:trPr>
        <w:tc>
          <w:tcPr>
            <w:tcW w:w="2127" w:type="dxa"/>
            <w:shd w:val="clear" w:color="auto" w:fill="EEECE1" w:themeFill="background2"/>
          </w:tcPr>
          <w:p w14:paraId="726FD841" w14:textId="77777777" w:rsidR="00BA6AC0" w:rsidRDefault="00271293">
            <w:pPr>
              <w:spacing w:after="12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 w:rsidRPr="00271293">
              <w:rPr>
                <w:rFonts w:eastAsia="Times New Roman" w:cs="Times New Roman"/>
                <w:b/>
                <w:sz w:val="24"/>
                <w:szCs w:val="24"/>
              </w:rPr>
              <w:t>Group Name</w:t>
            </w:r>
          </w:p>
          <w:p w14:paraId="757FCC6E" w14:textId="5FD22501" w:rsidR="00BA6AC0" w:rsidRPr="00BA6AC0" w:rsidRDefault="00BA6AC0">
            <w:pPr>
              <w:spacing w:after="120" w:line="240" w:lineRule="auto"/>
              <w:jc w:val="both"/>
              <w:rPr>
                <w:rFonts w:eastAsia="Times New Roman" w:cs="Times New Roman"/>
                <w:bCs/>
                <w:sz w:val="24"/>
                <w:szCs w:val="24"/>
              </w:rPr>
            </w:pPr>
            <w:r w:rsidRPr="00BA6AC0">
              <w:rPr>
                <w:rFonts w:eastAsia="Times New Roman" w:cs="Times New Roman"/>
                <w:bCs/>
                <w:sz w:val="24"/>
                <w:szCs w:val="24"/>
              </w:rPr>
              <w:t>(</w:t>
            </w:r>
            <w:proofErr w:type="gramStart"/>
            <w:r>
              <w:rPr>
                <w:rFonts w:eastAsia="Times New Roman" w:cs="Times New Roman"/>
                <w:bCs/>
                <w:sz w:val="24"/>
                <w:szCs w:val="24"/>
              </w:rPr>
              <w:t>as</w:t>
            </w:r>
            <w:proofErr w:type="gramEnd"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 w:rsidRPr="00BA6AC0">
              <w:rPr>
                <w:rFonts w:eastAsia="Times New Roman" w:cs="Times New Roman"/>
                <w:bCs/>
                <w:sz w:val="24"/>
                <w:szCs w:val="24"/>
              </w:rPr>
              <w:t>per Canvas)</w:t>
            </w:r>
          </w:p>
        </w:tc>
        <w:tc>
          <w:tcPr>
            <w:tcW w:w="7228" w:type="dxa"/>
          </w:tcPr>
          <w:p w14:paraId="42D290AC" w14:textId="0C889348" w:rsidR="00FA3EFD" w:rsidRDefault="00A858C9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2257CF">
              <w:rPr>
                <w:rFonts w:eastAsia="Times New Roman" w:cs="Times New Roman"/>
                <w:sz w:val="24"/>
                <w:szCs w:val="24"/>
              </w:rPr>
              <w:t>CSC-3</w:t>
            </w:r>
          </w:p>
        </w:tc>
      </w:tr>
      <w:tr w:rsidR="00FA3EFD" w14:paraId="60339E4A" w14:textId="77777777">
        <w:trPr>
          <w:trHeight w:val="552"/>
        </w:trPr>
        <w:tc>
          <w:tcPr>
            <w:tcW w:w="2127" w:type="dxa"/>
            <w:shd w:val="clear" w:color="auto" w:fill="EEECE1" w:themeFill="background2"/>
          </w:tcPr>
          <w:p w14:paraId="7C11A27A" w14:textId="77777777" w:rsidR="00271293" w:rsidRPr="00271293" w:rsidRDefault="00271293">
            <w:pPr>
              <w:spacing w:after="12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 w:rsidRPr="00271293">
              <w:rPr>
                <w:rFonts w:eastAsia="Times New Roman" w:cs="Times New Roman"/>
                <w:b/>
                <w:sz w:val="24"/>
                <w:szCs w:val="24"/>
              </w:rPr>
              <w:t>Contribution</w:t>
            </w:r>
          </w:p>
          <w:p w14:paraId="0D5C8AA8" w14:textId="4202BB90" w:rsidR="00FA3EFD" w:rsidRDefault="00BA6AC0" w:rsidP="00BA6AC0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Based on the meeting and outline for deliverable 1, provide any further detail on each</w:t>
            </w:r>
            <w:r w:rsidR="003112C4">
              <w:rPr>
                <w:rFonts w:eastAsia="Times New Roman" w:cs="Times New Roman"/>
                <w:sz w:val="24"/>
                <w:szCs w:val="24"/>
              </w:rPr>
              <w:t xml:space="preserve"> group member’s contributions.</w:t>
            </w:r>
          </w:p>
        </w:tc>
        <w:tc>
          <w:tcPr>
            <w:tcW w:w="7228" w:type="dxa"/>
          </w:tcPr>
          <w:p w14:paraId="5EA68323" w14:textId="77777777" w:rsidR="00FA3EFD" w:rsidRDefault="00AA3E1B" w:rsidP="00DF6068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This week we had a meeting with module leaders who </w:t>
            </w:r>
            <w:r w:rsidR="001A4C56">
              <w:rPr>
                <w:rFonts w:eastAsia="Times New Roman" w:cs="Times New Roman"/>
                <w:sz w:val="24"/>
                <w:szCs w:val="24"/>
              </w:rPr>
              <w:t xml:space="preserve">we talked with and </w:t>
            </w:r>
            <w:r w:rsidR="004248DA">
              <w:rPr>
                <w:rFonts w:eastAsia="Times New Roman" w:cs="Times New Roman"/>
                <w:sz w:val="24"/>
                <w:szCs w:val="24"/>
              </w:rPr>
              <w:t>concluded</w:t>
            </w:r>
            <w:r w:rsidR="001A4C56">
              <w:rPr>
                <w:rFonts w:eastAsia="Times New Roman" w:cs="Times New Roman"/>
                <w:sz w:val="24"/>
                <w:szCs w:val="24"/>
              </w:rPr>
              <w:t xml:space="preserve"> we will instead be working on technology</w:t>
            </w:r>
            <w:r w:rsidR="005360D8">
              <w:rPr>
                <w:rFonts w:eastAsia="Times New Roman" w:cs="Times New Roman"/>
                <w:sz w:val="24"/>
                <w:szCs w:val="24"/>
              </w:rPr>
              <w:t xml:space="preserve"> to teach and look after children rather than ethics of AI systems. </w:t>
            </w:r>
            <w:r w:rsidR="004248DA">
              <w:rPr>
                <w:rFonts w:eastAsia="Times New Roman" w:cs="Times New Roman"/>
                <w:sz w:val="24"/>
                <w:szCs w:val="24"/>
              </w:rPr>
              <w:t xml:space="preserve">The reason for this change is that </w:t>
            </w:r>
            <w:r w:rsidR="00A40F2A">
              <w:rPr>
                <w:rFonts w:eastAsia="Times New Roman" w:cs="Times New Roman"/>
                <w:sz w:val="24"/>
                <w:szCs w:val="24"/>
              </w:rPr>
              <w:t>ethics with AI was a very broad topic area with no clear solution without advanced expertise within the area</w:t>
            </w:r>
            <w:r w:rsidR="001B0F79">
              <w:rPr>
                <w:rFonts w:eastAsia="Times New Roman" w:cs="Times New Roman"/>
                <w:sz w:val="24"/>
                <w:szCs w:val="24"/>
              </w:rPr>
              <w:t>.</w:t>
            </w:r>
          </w:p>
          <w:p w14:paraId="32401A09" w14:textId="7214F971" w:rsidR="00290283" w:rsidRDefault="003F000E" w:rsidP="00DF6068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Instead,</w:t>
            </w:r>
            <w:r w:rsidR="00290283">
              <w:rPr>
                <w:rFonts w:eastAsia="Times New Roman" w:cs="Times New Roman"/>
                <w:sz w:val="24"/>
                <w:szCs w:val="24"/>
              </w:rPr>
              <w:t xml:space="preserve"> we have decided to work on how technology</w:t>
            </w:r>
            <w:r>
              <w:rPr>
                <w:rFonts w:eastAsia="Times New Roman" w:cs="Times New Roman"/>
                <w:sz w:val="24"/>
                <w:szCs w:val="24"/>
              </w:rPr>
              <w:t>, more specifically robots,</w:t>
            </w:r>
            <w:r w:rsidR="00290283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262C32">
              <w:rPr>
                <w:rFonts w:eastAsia="Times New Roman" w:cs="Times New Roman"/>
                <w:sz w:val="24"/>
                <w:szCs w:val="24"/>
              </w:rPr>
              <w:t xml:space="preserve">that </w:t>
            </w:r>
            <w:r w:rsidR="00290283">
              <w:rPr>
                <w:rFonts w:eastAsia="Times New Roman" w:cs="Times New Roman"/>
                <w:sz w:val="24"/>
                <w:szCs w:val="24"/>
              </w:rPr>
              <w:t xml:space="preserve">can be used to </w:t>
            </w:r>
            <w:r w:rsidR="00D02095">
              <w:rPr>
                <w:rFonts w:eastAsia="Times New Roman" w:cs="Times New Roman"/>
                <w:sz w:val="24"/>
                <w:szCs w:val="24"/>
              </w:rPr>
              <w:t>teach and look after children. This can be from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teaching the child with educational games to </w:t>
            </w:r>
            <w:r w:rsidR="00F20CE9">
              <w:rPr>
                <w:rFonts w:eastAsia="Times New Roman" w:cs="Times New Roman"/>
                <w:sz w:val="24"/>
                <w:szCs w:val="24"/>
              </w:rPr>
              <w:t>checking up on the child’s health through scans.</w:t>
            </w:r>
            <w:r w:rsidR="007B663C">
              <w:rPr>
                <w:rFonts w:eastAsia="Times New Roman" w:cs="Times New Roman"/>
                <w:sz w:val="24"/>
                <w:szCs w:val="24"/>
              </w:rPr>
              <w:t xml:space="preserve"> It is an area in which we can show more clear data and present a more clear solution </w:t>
            </w:r>
            <w:r w:rsidR="00092C67">
              <w:rPr>
                <w:rFonts w:eastAsia="Times New Roman" w:cs="Times New Roman"/>
                <w:sz w:val="24"/>
                <w:szCs w:val="24"/>
              </w:rPr>
              <w:t xml:space="preserve">at the conclusion. As a group in we have set new tasks for each member and will now work </w:t>
            </w:r>
            <w:r w:rsidR="002B6429">
              <w:rPr>
                <w:rFonts w:eastAsia="Times New Roman" w:cs="Times New Roman"/>
                <w:sz w:val="24"/>
                <w:szCs w:val="24"/>
              </w:rPr>
              <w:t xml:space="preserve">on these and </w:t>
            </w:r>
            <w:r w:rsidR="000E17B6">
              <w:rPr>
                <w:rFonts w:eastAsia="Times New Roman" w:cs="Times New Roman"/>
                <w:sz w:val="24"/>
                <w:szCs w:val="24"/>
              </w:rPr>
              <w:t>update the group repository on GitHub with this work.</w:t>
            </w:r>
          </w:p>
        </w:tc>
      </w:tr>
      <w:tr w:rsidR="00BA6AC0" w14:paraId="6DE60DD5" w14:textId="77777777">
        <w:trPr>
          <w:trHeight w:val="552"/>
        </w:trPr>
        <w:tc>
          <w:tcPr>
            <w:tcW w:w="2127" w:type="dxa"/>
            <w:shd w:val="clear" w:color="auto" w:fill="EEECE1" w:themeFill="background2"/>
          </w:tcPr>
          <w:p w14:paraId="3D57BBA7" w14:textId="77777777" w:rsidR="00BA6AC0" w:rsidRDefault="00BA6AC0">
            <w:pPr>
              <w:spacing w:after="120" w:line="240" w:lineRule="auto"/>
              <w:jc w:val="both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Timeline</w:t>
            </w:r>
          </w:p>
          <w:p w14:paraId="13DD5613" w14:textId="6D3F8ABC" w:rsidR="00BA6AC0" w:rsidRPr="00271293" w:rsidRDefault="00BA6AC0" w:rsidP="00BA6AC0">
            <w:pPr>
              <w:spacing w:after="12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BA6AC0">
              <w:rPr>
                <w:rFonts w:eastAsia="Times New Roman" w:cs="Times New Roman"/>
                <w:sz w:val="24"/>
                <w:szCs w:val="24"/>
              </w:rPr>
              <w:t>Describe the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0E270B">
              <w:rPr>
                <w:rFonts w:eastAsia="Times New Roman" w:cs="Times New Roman"/>
                <w:sz w:val="24"/>
                <w:szCs w:val="24"/>
              </w:rPr>
              <w:t>timeline</w:t>
            </w:r>
            <w:r w:rsidRPr="00BA6AC0">
              <w:rPr>
                <w:rFonts w:eastAsia="Times New Roman" w:cs="Times New Roman"/>
                <w:sz w:val="24"/>
                <w:szCs w:val="24"/>
              </w:rPr>
              <w:t xml:space="preserve"> of the contributions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, including those which have already happened,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i.e.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 xml:space="preserve"> from the start</w:t>
            </w:r>
            <w:r w:rsidR="003112C4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7228" w:type="dxa"/>
          </w:tcPr>
          <w:p w14:paraId="6255639F" w14:textId="77777777" w:rsidR="00BA6AC0" w:rsidRDefault="00C3700C" w:rsidP="00DF6068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Week 1 – Finding our group and discussing the good and bad ways to research subjects</w:t>
            </w:r>
          </w:p>
          <w:p w14:paraId="3876E678" w14:textId="77777777" w:rsidR="00C3700C" w:rsidRDefault="00C3700C" w:rsidP="00DF6068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Week 2 – Discussing as a group what topic we would like to research, and after a few different options we decided to work on the ethical issues of AI, as it is a topical issue everyone found very interesting</w:t>
            </w:r>
          </w:p>
          <w:p w14:paraId="78315135" w14:textId="77777777" w:rsidR="00C3700C" w:rsidRDefault="00C3700C" w:rsidP="00DF6068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Week 3 </w:t>
            </w:r>
            <w:r w:rsidR="00CF3DFA">
              <w:rPr>
                <w:rFonts w:eastAsia="Times New Roman" w:cs="Times New Roman"/>
                <w:sz w:val="24"/>
                <w:szCs w:val="24"/>
              </w:rPr>
              <w:t>–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CF3DFA">
              <w:rPr>
                <w:rFonts w:eastAsia="Times New Roman" w:cs="Times New Roman"/>
                <w:sz w:val="24"/>
                <w:szCs w:val="24"/>
              </w:rPr>
              <w:t xml:space="preserve">Planning out which </w:t>
            </w:r>
            <w:r w:rsidR="00394C14">
              <w:rPr>
                <w:rFonts w:eastAsia="Times New Roman" w:cs="Times New Roman"/>
                <w:sz w:val="24"/>
                <w:szCs w:val="24"/>
              </w:rPr>
              <w:t>members will be completing which specific tasks throughout</w:t>
            </w:r>
          </w:p>
          <w:p w14:paraId="2D3BE5A7" w14:textId="1E6BB638" w:rsidR="00394C14" w:rsidRDefault="00394C14" w:rsidP="00DF6068">
            <w:pPr>
              <w:spacing w:after="120" w:line="240" w:lineRule="auto"/>
              <w:jc w:val="both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Week 4 – Realising our research area was too broad with no clear solution after a meeting with </w:t>
            </w:r>
            <w:r w:rsidR="00677C07">
              <w:rPr>
                <w:rFonts w:eastAsia="Times New Roman" w:cs="Times New Roman"/>
                <w:sz w:val="24"/>
                <w:szCs w:val="24"/>
              </w:rPr>
              <w:t xml:space="preserve">lecturers in lab, changing our topic area to </w:t>
            </w:r>
            <w:r w:rsidR="00E02104">
              <w:rPr>
                <w:rFonts w:eastAsia="Times New Roman" w:cs="Times New Roman"/>
                <w:sz w:val="24"/>
                <w:szCs w:val="24"/>
              </w:rPr>
              <w:t>using technology to teach children.</w:t>
            </w:r>
          </w:p>
        </w:tc>
      </w:tr>
    </w:tbl>
    <w:p w14:paraId="49F2F039" w14:textId="77777777" w:rsidR="00E310E5" w:rsidRDefault="00E310E5"/>
    <w:sectPr w:rsidR="00E31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A55F2"/>
    <w:multiLevelType w:val="multilevel"/>
    <w:tmpl w:val="2CEA55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A3745F"/>
    <w:multiLevelType w:val="multilevel"/>
    <w:tmpl w:val="31A3745F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4064C"/>
    <w:multiLevelType w:val="multilevel"/>
    <w:tmpl w:val="6164064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F5"/>
    <w:rsid w:val="00003FD1"/>
    <w:rsid w:val="000324E9"/>
    <w:rsid w:val="000448EF"/>
    <w:rsid w:val="00092C67"/>
    <w:rsid w:val="000977EC"/>
    <w:rsid w:val="000A2767"/>
    <w:rsid w:val="000D196F"/>
    <w:rsid w:val="000E17B6"/>
    <w:rsid w:val="000E270B"/>
    <w:rsid w:val="00121589"/>
    <w:rsid w:val="001A4C56"/>
    <w:rsid w:val="001B0F79"/>
    <w:rsid w:val="001C7AB8"/>
    <w:rsid w:val="001F533B"/>
    <w:rsid w:val="00202BFC"/>
    <w:rsid w:val="00215E05"/>
    <w:rsid w:val="002367D9"/>
    <w:rsid w:val="00237F0D"/>
    <w:rsid w:val="0026180A"/>
    <w:rsid w:val="00262C32"/>
    <w:rsid w:val="0026525D"/>
    <w:rsid w:val="00266DEA"/>
    <w:rsid w:val="00271293"/>
    <w:rsid w:val="00290283"/>
    <w:rsid w:val="002A4734"/>
    <w:rsid w:val="002B6429"/>
    <w:rsid w:val="002D7F88"/>
    <w:rsid w:val="002E6DDA"/>
    <w:rsid w:val="003053D0"/>
    <w:rsid w:val="003112C4"/>
    <w:rsid w:val="00330CCE"/>
    <w:rsid w:val="0035361A"/>
    <w:rsid w:val="00365974"/>
    <w:rsid w:val="00394C14"/>
    <w:rsid w:val="003C3CB1"/>
    <w:rsid w:val="003C55A8"/>
    <w:rsid w:val="003E7194"/>
    <w:rsid w:val="003F000E"/>
    <w:rsid w:val="003F5DDB"/>
    <w:rsid w:val="00422A73"/>
    <w:rsid w:val="004248DA"/>
    <w:rsid w:val="00431F06"/>
    <w:rsid w:val="00443398"/>
    <w:rsid w:val="00470C12"/>
    <w:rsid w:val="004B3942"/>
    <w:rsid w:val="00511AFB"/>
    <w:rsid w:val="00526AB4"/>
    <w:rsid w:val="0053157F"/>
    <w:rsid w:val="005360D8"/>
    <w:rsid w:val="0056045E"/>
    <w:rsid w:val="00636724"/>
    <w:rsid w:val="006576E0"/>
    <w:rsid w:val="00661578"/>
    <w:rsid w:val="00677C07"/>
    <w:rsid w:val="00686BF3"/>
    <w:rsid w:val="006973C3"/>
    <w:rsid w:val="006A0F7B"/>
    <w:rsid w:val="006B5792"/>
    <w:rsid w:val="006C4158"/>
    <w:rsid w:val="006C6E0C"/>
    <w:rsid w:val="006D1033"/>
    <w:rsid w:val="006D6844"/>
    <w:rsid w:val="006D76EF"/>
    <w:rsid w:val="00707649"/>
    <w:rsid w:val="00731303"/>
    <w:rsid w:val="007349AF"/>
    <w:rsid w:val="007914BA"/>
    <w:rsid w:val="007A7A56"/>
    <w:rsid w:val="007B663C"/>
    <w:rsid w:val="007C3120"/>
    <w:rsid w:val="007E627A"/>
    <w:rsid w:val="00820288"/>
    <w:rsid w:val="008510AA"/>
    <w:rsid w:val="00854353"/>
    <w:rsid w:val="008875A7"/>
    <w:rsid w:val="008A1E52"/>
    <w:rsid w:val="008B2218"/>
    <w:rsid w:val="008F5DB4"/>
    <w:rsid w:val="009408E6"/>
    <w:rsid w:val="00961C1E"/>
    <w:rsid w:val="00970A27"/>
    <w:rsid w:val="009F4539"/>
    <w:rsid w:val="00A15EE0"/>
    <w:rsid w:val="00A255BA"/>
    <w:rsid w:val="00A31920"/>
    <w:rsid w:val="00A351D7"/>
    <w:rsid w:val="00A40F2A"/>
    <w:rsid w:val="00A47FD3"/>
    <w:rsid w:val="00A50BEB"/>
    <w:rsid w:val="00A82A74"/>
    <w:rsid w:val="00A858C9"/>
    <w:rsid w:val="00AA2A6E"/>
    <w:rsid w:val="00AA3E1B"/>
    <w:rsid w:val="00AD349A"/>
    <w:rsid w:val="00B003D4"/>
    <w:rsid w:val="00B028D6"/>
    <w:rsid w:val="00B16AED"/>
    <w:rsid w:val="00B45432"/>
    <w:rsid w:val="00B55595"/>
    <w:rsid w:val="00B63D7E"/>
    <w:rsid w:val="00BA6AC0"/>
    <w:rsid w:val="00BC78F6"/>
    <w:rsid w:val="00BD4193"/>
    <w:rsid w:val="00BD7AFF"/>
    <w:rsid w:val="00C006B5"/>
    <w:rsid w:val="00C3700C"/>
    <w:rsid w:val="00C51D7C"/>
    <w:rsid w:val="00C53295"/>
    <w:rsid w:val="00C67D26"/>
    <w:rsid w:val="00CF151C"/>
    <w:rsid w:val="00CF3DFA"/>
    <w:rsid w:val="00D02095"/>
    <w:rsid w:val="00D022B2"/>
    <w:rsid w:val="00D33EA0"/>
    <w:rsid w:val="00D42BC6"/>
    <w:rsid w:val="00D46110"/>
    <w:rsid w:val="00D50EE8"/>
    <w:rsid w:val="00D55DAD"/>
    <w:rsid w:val="00D76577"/>
    <w:rsid w:val="00D76D4D"/>
    <w:rsid w:val="00DB7D54"/>
    <w:rsid w:val="00DC6DB2"/>
    <w:rsid w:val="00DD3BDB"/>
    <w:rsid w:val="00DF6068"/>
    <w:rsid w:val="00E02104"/>
    <w:rsid w:val="00E062F5"/>
    <w:rsid w:val="00E310E5"/>
    <w:rsid w:val="00EA0AAF"/>
    <w:rsid w:val="00EA72E0"/>
    <w:rsid w:val="00EC038C"/>
    <w:rsid w:val="00EC36EA"/>
    <w:rsid w:val="00F13382"/>
    <w:rsid w:val="00F20CE9"/>
    <w:rsid w:val="00F241EF"/>
    <w:rsid w:val="00FA3EFD"/>
    <w:rsid w:val="00FC3DC4"/>
    <w:rsid w:val="3DBDDDD6"/>
    <w:rsid w:val="7BFDD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C5F1"/>
  <w15:docId w15:val="{66BA0451-C4A3-4245-B1BA-D7D4D8F1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8f3732-9b1c-4140-b927-4e2d08fe97ec" xsi:nil="true"/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55BC92F8D004E980773020150216E" ma:contentTypeVersion="14" ma:contentTypeDescription="Create a new document." ma:contentTypeScope="" ma:versionID="a5d01c76c196b43d9ebc32b0420ec5cd">
  <xsd:schema xmlns:xsd="http://www.w3.org/2001/XMLSchema" xmlns:xs="http://www.w3.org/2001/XMLSchema" xmlns:p="http://schemas.microsoft.com/office/2006/metadata/properties" xmlns:ns3="f78f3732-9b1c-4140-b927-4e2d08fe97ec" xmlns:ns4="22cfb043-3336-40ab-9ea9-6f3bda111504" targetNamespace="http://schemas.microsoft.com/office/2006/metadata/properties" ma:root="true" ma:fieldsID="5b6725d7a1a7ee897212f443fef784fa" ns3:_="" ns4:_="">
    <xsd:import namespace="f78f3732-9b1c-4140-b927-4e2d08fe97ec"/>
    <xsd:import namespace="22cfb043-3336-40ab-9ea9-6f3bda1115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f3732-9b1c-4140-b927-4e2d08fe9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fb043-3336-40ab-9ea9-6f3bda1115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1210D9-D7A0-4093-AF76-497DEEEC3862}">
  <ds:schemaRefs>
    <ds:schemaRef ds:uri="http://schemas.microsoft.com/office/2006/metadata/properties"/>
    <ds:schemaRef ds:uri="http://schemas.microsoft.com/office/infopath/2007/PartnerControls"/>
    <ds:schemaRef ds:uri="f78f3732-9b1c-4140-b927-4e2d08fe97ec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EAD125D-481E-447A-B54F-299AAF6F2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f3732-9b1c-4140-b927-4e2d08fe97ec"/>
    <ds:schemaRef ds:uri="22cfb043-3336-40ab-9ea9-6f3bda1115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3D2DEE-E930-47B8-B298-F8F4BE3792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Askwith, Bob</dc:creator>
  <cp:lastModifiedBy>McKnight, Charlie</cp:lastModifiedBy>
  <cp:revision>2</cp:revision>
  <cp:lastPrinted>2014-08-14T17:30:00Z</cp:lastPrinted>
  <dcterms:created xsi:type="dcterms:W3CDTF">2023-02-09T11:16:00Z</dcterms:created>
  <dcterms:modified xsi:type="dcterms:W3CDTF">2023-02-09T11:16:00Z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ContentTypeId">
    <vt:lpwstr>0x01010074A55BC92F8D004E980773020150216E</vt:lpwstr>
  </property>
</Properties>
</file>