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675C" w:rsidRPr="00D81A98" w:rsidRDefault="0051675C" w:rsidP="0051675C">
      <w:pPr>
        <w:pStyle w:val="1Auteur"/>
        <w:spacing w:line="276" w:lineRule="auto"/>
        <w:rPr>
          <w:lang w:val="en-US"/>
        </w:rPr>
      </w:pPr>
    </w:p>
    <w:tbl>
      <w:tblPr>
        <w:tblpPr w:leftFromText="180" w:rightFromText="180" w:vertAnchor="page" w:horzAnchor="margin" w:tblpXSpec="center" w:tblpY="2506"/>
        <w:tblW w:w="8475" w:type="dxa"/>
        <w:tblLayout w:type="fixed"/>
        <w:tblCellMar>
          <w:top w:w="28" w:type="dxa"/>
          <w:left w:w="28" w:type="dxa"/>
          <w:bottom w:w="28" w:type="dxa"/>
          <w:right w:w="28" w:type="dxa"/>
        </w:tblCellMar>
        <w:tblLook w:val="0000" w:firstRow="0" w:lastRow="0" w:firstColumn="0" w:lastColumn="0" w:noHBand="0" w:noVBand="0"/>
      </w:tblPr>
      <w:tblGrid>
        <w:gridCol w:w="8475"/>
      </w:tblGrid>
      <w:tr w:rsidR="0051675C" w:rsidRPr="00D81A98" w:rsidTr="00B44CE2">
        <w:trPr>
          <w:trHeight w:val="3055"/>
        </w:trPr>
        <w:tc>
          <w:tcPr>
            <w:tcW w:w="8475" w:type="dxa"/>
            <w:vAlign w:val="center"/>
          </w:tcPr>
          <w:p w:rsidR="0051675C" w:rsidRPr="00D81A98" w:rsidRDefault="0051675C" w:rsidP="00B44CE2">
            <w:pPr>
              <w:pStyle w:val="Corpsdetexte"/>
              <w:snapToGrid w:val="0"/>
              <w:spacing w:after="0" w:line="276" w:lineRule="auto"/>
              <w:jc w:val="center"/>
            </w:pPr>
          </w:p>
          <w:p w:rsidR="0051675C" w:rsidRPr="00D81A98" w:rsidRDefault="0051675C" w:rsidP="00B44CE2">
            <w:pPr>
              <w:pStyle w:val="Corpsdetexte"/>
              <w:spacing w:after="0" w:line="276" w:lineRule="auto"/>
              <w:jc w:val="right"/>
            </w:pPr>
          </w:p>
          <w:p w:rsidR="0051675C" w:rsidRPr="00D81A98" w:rsidRDefault="0051675C" w:rsidP="00B44CE2">
            <w:pPr>
              <w:pStyle w:val="Corpsdetexte"/>
              <w:spacing w:line="276" w:lineRule="auto"/>
              <w:ind w:left="567"/>
            </w:pPr>
          </w:p>
          <w:p w:rsidR="0051675C" w:rsidRPr="00D81A98" w:rsidRDefault="0051675C" w:rsidP="00B44CE2">
            <w:pPr>
              <w:pStyle w:val="Corpsdetexte"/>
              <w:pBdr>
                <w:top w:val="single" w:sz="20" w:space="1" w:color="000000"/>
                <w:left w:val="single" w:sz="20" w:space="4" w:color="000000"/>
                <w:bottom w:val="single" w:sz="20" w:space="1" w:color="000000"/>
                <w:right w:val="single" w:sz="20" w:space="4" w:color="000000"/>
              </w:pBdr>
              <w:snapToGrid w:val="0"/>
              <w:spacing w:after="0" w:line="276" w:lineRule="auto"/>
              <w:jc w:val="right"/>
              <w:rPr>
                <w:sz w:val="18"/>
              </w:rPr>
            </w:pPr>
          </w:p>
          <w:p w:rsidR="0051675C" w:rsidRPr="00D81A98" w:rsidRDefault="0051675C" w:rsidP="00B44CE2">
            <w:pPr>
              <w:pStyle w:val="Corpsdetexte"/>
              <w:pBdr>
                <w:top w:val="single" w:sz="20" w:space="1" w:color="000000"/>
                <w:left w:val="single" w:sz="20" w:space="4" w:color="000000"/>
                <w:bottom w:val="single" w:sz="20" w:space="1" w:color="000000"/>
                <w:right w:val="single" w:sz="20" w:space="4" w:color="000000"/>
              </w:pBdr>
              <w:snapToGrid w:val="0"/>
              <w:spacing w:after="0" w:line="276" w:lineRule="auto"/>
              <w:jc w:val="center"/>
              <w:rPr>
                <w:color w:val="000000"/>
                <w:sz w:val="32"/>
                <w:szCs w:val="26"/>
              </w:rPr>
            </w:pPr>
            <w:r w:rsidRPr="00D81A98">
              <w:rPr>
                <w:color w:val="000000"/>
                <w:sz w:val="32"/>
                <w:szCs w:val="26"/>
              </w:rPr>
              <w:t>Innotime Technologies – CMC</w:t>
            </w:r>
          </w:p>
          <w:p w:rsidR="0051675C" w:rsidRPr="00D81A98" w:rsidRDefault="0051675C" w:rsidP="00B44CE2">
            <w:pPr>
              <w:pStyle w:val="Corpsdetexte"/>
              <w:pBdr>
                <w:top w:val="single" w:sz="20" w:space="1" w:color="000000"/>
                <w:left w:val="single" w:sz="20" w:space="4" w:color="000000"/>
                <w:bottom w:val="single" w:sz="20" w:space="1" w:color="000000"/>
                <w:right w:val="single" w:sz="20" w:space="4" w:color="000000"/>
              </w:pBdr>
              <w:snapToGrid w:val="0"/>
              <w:spacing w:after="0" w:line="276" w:lineRule="auto"/>
              <w:jc w:val="center"/>
              <w:rPr>
                <w:i/>
                <w:color w:val="000000"/>
                <w:sz w:val="40"/>
                <w:szCs w:val="26"/>
              </w:rPr>
            </w:pPr>
          </w:p>
          <w:p w:rsidR="0051675C" w:rsidRPr="00D81A98" w:rsidRDefault="0051675C" w:rsidP="00B44CE2">
            <w:pPr>
              <w:pStyle w:val="Corpsdetexte"/>
              <w:pBdr>
                <w:top w:val="single" w:sz="20" w:space="1" w:color="000000"/>
                <w:left w:val="single" w:sz="20" w:space="4" w:color="000000"/>
                <w:bottom w:val="single" w:sz="20" w:space="1" w:color="000000"/>
                <w:right w:val="single" w:sz="20" w:space="4" w:color="000000"/>
              </w:pBdr>
              <w:snapToGrid w:val="0"/>
              <w:spacing w:after="0" w:line="276" w:lineRule="auto"/>
              <w:jc w:val="center"/>
              <w:rPr>
                <w:i/>
                <w:color w:val="000000"/>
                <w:sz w:val="40"/>
                <w:szCs w:val="26"/>
              </w:rPr>
            </w:pPr>
            <w:r>
              <w:rPr>
                <w:i/>
                <w:color w:val="000000"/>
                <w:sz w:val="40"/>
                <w:szCs w:val="26"/>
              </w:rPr>
              <w:t>Bluetooth Low Energy Sensor Node</w:t>
            </w:r>
          </w:p>
          <w:p w:rsidR="0051675C" w:rsidRPr="00D81A98" w:rsidRDefault="0051675C" w:rsidP="00B44CE2">
            <w:pPr>
              <w:pStyle w:val="Corpsdetexte"/>
              <w:pBdr>
                <w:top w:val="single" w:sz="20" w:space="1" w:color="000000"/>
                <w:left w:val="single" w:sz="20" w:space="4" w:color="000000"/>
                <w:bottom w:val="single" w:sz="20" w:space="1" w:color="000000"/>
                <w:right w:val="single" w:sz="20" w:space="4" w:color="000000"/>
              </w:pBdr>
              <w:snapToGrid w:val="0"/>
              <w:spacing w:after="0" w:line="276" w:lineRule="auto"/>
              <w:jc w:val="center"/>
              <w:rPr>
                <w:i/>
                <w:color w:val="000000"/>
                <w:sz w:val="40"/>
                <w:szCs w:val="26"/>
              </w:rPr>
            </w:pPr>
          </w:p>
          <w:p w:rsidR="0051675C" w:rsidRPr="00D81A98" w:rsidRDefault="009D6B99" w:rsidP="00B44CE2">
            <w:pPr>
              <w:pStyle w:val="Corpsdetexte"/>
              <w:pBdr>
                <w:top w:val="single" w:sz="20" w:space="1" w:color="000000"/>
                <w:left w:val="single" w:sz="20" w:space="4" w:color="000000"/>
                <w:bottom w:val="single" w:sz="20" w:space="1" w:color="000000"/>
                <w:right w:val="single" w:sz="20" w:space="4" w:color="000000"/>
              </w:pBdr>
              <w:snapToGrid w:val="0"/>
              <w:spacing w:after="0" w:line="276" w:lineRule="auto"/>
              <w:jc w:val="center"/>
              <w:rPr>
                <w:i/>
                <w:color w:val="000000"/>
                <w:sz w:val="40"/>
                <w:szCs w:val="26"/>
              </w:rPr>
            </w:pPr>
            <w:r>
              <w:rPr>
                <w:i/>
                <w:color w:val="000000"/>
                <w:sz w:val="40"/>
                <w:szCs w:val="26"/>
              </w:rPr>
              <w:t>User’s Manual</w:t>
            </w:r>
          </w:p>
          <w:p w:rsidR="0051675C" w:rsidRPr="00D81A98" w:rsidRDefault="0051675C" w:rsidP="00B44CE2">
            <w:pPr>
              <w:pStyle w:val="Corpsdetexte"/>
              <w:pBdr>
                <w:top w:val="single" w:sz="20" w:space="1" w:color="000000"/>
                <w:left w:val="single" w:sz="20" w:space="4" w:color="000000"/>
                <w:bottom w:val="single" w:sz="20" w:space="1" w:color="000000"/>
                <w:right w:val="single" w:sz="20" w:space="4" w:color="000000"/>
              </w:pBdr>
              <w:snapToGrid w:val="0"/>
              <w:spacing w:after="283" w:line="276" w:lineRule="auto"/>
              <w:jc w:val="center"/>
              <w:rPr>
                <w:sz w:val="32"/>
                <w:szCs w:val="26"/>
              </w:rPr>
            </w:pPr>
          </w:p>
        </w:tc>
      </w:tr>
    </w:tbl>
    <w:p w:rsidR="0051675C" w:rsidRPr="00D81A98" w:rsidRDefault="0051675C" w:rsidP="0051675C">
      <w:pPr>
        <w:pStyle w:val="Corpsdetexte"/>
        <w:spacing w:line="276" w:lineRule="auto"/>
      </w:pPr>
    </w:p>
    <w:p w:rsidR="0051675C" w:rsidRPr="00D81A98" w:rsidRDefault="0051675C" w:rsidP="0051675C">
      <w:pPr>
        <w:pStyle w:val="Corpsdetexte"/>
        <w:spacing w:line="276" w:lineRule="auto"/>
      </w:pPr>
    </w:p>
    <w:p w:rsidR="0051675C" w:rsidRPr="00D81A98" w:rsidRDefault="0051675C" w:rsidP="0051675C">
      <w:pPr>
        <w:pStyle w:val="Corpsdetexte"/>
        <w:spacing w:line="276" w:lineRule="auto"/>
      </w:pPr>
    </w:p>
    <w:p w:rsidR="0051675C" w:rsidRDefault="009D6B99" w:rsidP="0051675C">
      <w:pPr>
        <w:pStyle w:val="Corpsdetexte"/>
        <w:snapToGrid w:val="0"/>
        <w:spacing w:after="0" w:line="276" w:lineRule="auto"/>
        <w:jc w:val="center"/>
        <w:rPr>
          <w:color w:val="000000"/>
          <w:sz w:val="32"/>
          <w:szCs w:val="26"/>
        </w:rPr>
      </w:pPr>
      <w:r>
        <w:rPr>
          <w:color w:val="000000"/>
          <w:sz w:val="32"/>
          <w:szCs w:val="26"/>
        </w:rPr>
        <w:t>Report UM_</w:t>
      </w:r>
      <w:r w:rsidR="0051675C">
        <w:rPr>
          <w:color w:val="000000"/>
          <w:sz w:val="32"/>
          <w:szCs w:val="26"/>
        </w:rPr>
        <w:t>RD1</w:t>
      </w:r>
      <w:r w:rsidR="00A179A8">
        <w:rPr>
          <w:color w:val="000000"/>
          <w:sz w:val="32"/>
          <w:szCs w:val="26"/>
        </w:rPr>
        <w:t>_V1_</w:t>
      </w:r>
      <w:r w:rsidR="00AC7471">
        <w:rPr>
          <w:color w:val="000000"/>
          <w:sz w:val="32"/>
          <w:szCs w:val="26"/>
        </w:rPr>
        <w:t>2</w:t>
      </w:r>
      <w:bookmarkStart w:id="0" w:name="_GoBack"/>
      <w:bookmarkEnd w:id="0"/>
    </w:p>
    <w:p w:rsidR="00601C79" w:rsidRPr="00D81A98" w:rsidRDefault="00601C79" w:rsidP="0051675C">
      <w:pPr>
        <w:pStyle w:val="Corpsdetexte"/>
        <w:snapToGrid w:val="0"/>
        <w:spacing w:after="0" w:line="276" w:lineRule="auto"/>
        <w:jc w:val="center"/>
        <w:rPr>
          <w:color w:val="000000"/>
          <w:sz w:val="32"/>
          <w:szCs w:val="26"/>
        </w:rPr>
      </w:pPr>
    </w:p>
    <w:p w:rsidR="0051675C" w:rsidRPr="00D81A98" w:rsidRDefault="00AC7471" w:rsidP="0051675C">
      <w:pPr>
        <w:pStyle w:val="Corpsdetexte"/>
        <w:snapToGrid w:val="0"/>
        <w:spacing w:after="283" w:line="276" w:lineRule="auto"/>
        <w:jc w:val="center"/>
        <w:rPr>
          <w:sz w:val="32"/>
          <w:szCs w:val="26"/>
        </w:rPr>
      </w:pPr>
      <w:r>
        <w:rPr>
          <w:sz w:val="32"/>
          <w:szCs w:val="26"/>
        </w:rPr>
        <w:t>V1.2</w:t>
      </w:r>
    </w:p>
    <w:p w:rsidR="0051675C" w:rsidRPr="00D81A98" w:rsidRDefault="0051675C" w:rsidP="0051675C">
      <w:pPr>
        <w:pStyle w:val="Corpsdetexte"/>
        <w:spacing w:line="276" w:lineRule="auto"/>
        <w:rPr>
          <w:sz w:val="28"/>
        </w:rPr>
      </w:pPr>
    </w:p>
    <w:p w:rsidR="0051675C" w:rsidRPr="00D81A98" w:rsidRDefault="0051675C" w:rsidP="0051675C">
      <w:pPr>
        <w:pStyle w:val="Corpsdetexte"/>
        <w:spacing w:line="276" w:lineRule="auto"/>
      </w:pPr>
    </w:p>
    <w:p w:rsidR="0051675C" w:rsidRPr="00D81A98" w:rsidRDefault="0051675C" w:rsidP="0051675C">
      <w:pPr>
        <w:pStyle w:val="Corpsdetexte"/>
        <w:tabs>
          <w:tab w:val="center" w:pos="4657"/>
          <w:tab w:val="left" w:pos="6100"/>
        </w:tabs>
        <w:spacing w:line="276" w:lineRule="auto"/>
        <w:jc w:val="left"/>
      </w:pPr>
      <w:r>
        <w:rPr>
          <w:sz w:val="32"/>
          <w:szCs w:val="26"/>
        </w:rPr>
        <w:tab/>
      </w:r>
      <w:r w:rsidR="00AC7471">
        <w:rPr>
          <w:sz w:val="32"/>
          <w:szCs w:val="26"/>
        </w:rPr>
        <w:t>Feb 2018</w:t>
      </w:r>
    </w:p>
    <w:p w:rsidR="00B44CE2" w:rsidRDefault="0051675C">
      <w:pPr>
        <w:spacing w:after="200" w:line="276" w:lineRule="auto"/>
        <w:jc w:val="left"/>
        <w:rPr>
          <w:lang w:val="en-US"/>
        </w:rPr>
      </w:pPr>
      <w:r>
        <w:rPr>
          <w:lang w:val="en-US"/>
        </w:rPr>
        <w:br w:type="page"/>
      </w:r>
    </w:p>
    <w:tbl>
      <w:tblPr>
        <w:tblpPr w:leftFromText="180" w:rightFromText="180" w:vertAnchor="page" w:horzAnchor="margin" w:tblpXSpec="center" w:tblpY="17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000" w:firstRow="0" w:lastRow="0" w:firstColumn="0" w:lastColumn="0" w:noHBand="0" w:noVBand="0"/>
      </w:tblPr>
      <w:tblGrid>
        <w:gridCol w:w="1358"/>
        <w:gridCol w:w="4934"/>
        <w:gridCol w:w="3178"/>
      </w:tblGrid>
      <w:tr w:rsidR="00B44CE2" w:rsidRPr="00B131BE" w:rsidTr="00B44CE2">
        <w:trPr>
          <w:trHeight w:val="1142"/>
        </w:trPr>
        <w:tc>
          <w:tcPr>
            <w:tcW w:w="5000" w:type="pct"/>
            <w:gridSpan w:val="3"/>
          </w:tcPr>
          <w:p w:rsidR="00B44CE2" w:rsidRPr="00B131BE" w:rsidRDefault="00B44CE2" w:rsidP="00B44CE2">
            <w:pPr>
              <w:pStyle w:val="TableContents"/>
              <w:rPr>
                <w:lang w:val="en-CA"/>
              </w:rPr>
            </w:pPr>
            <w:r w:rsidRPr="00B131BE">
              <w:rPr>
                <w:lang w:val="en-CA"/>
              </w:rPr>
              <w:lastRenderedPageBreak/>
              <w:t xml:space="preserve">Document Name: </w:t>
            </w:r>
            <w:r>
              <w:rPr>
                <w:lang w:val="en-CA"/>
              </w:rPr>
              <w:t>BLE Sensor Node User’s Manual</w:t>
            </w:r>
          </w:p>
          <w:p w:rsidR="00B44CE2" w:rsidRPr="00B131BE" w:rsidRDefault="00B44CE2" w:rsidP="00B44CE2">
            <w:pPr>
              <w:pStyle w:val="TableContents"/>
              <w:rPr>
                <w:lang w:val="en-CA"/>
              </w:rPr>
            </w:pPr>
            <w:r>
              <w:rPr>
                <w:lang w:val="en-CA"/>
              </w:rPr>
              <w:t>Document Number: UM_RD1</w:t>
            </w:r>
          </w:p>
        </w:tc>
      </w:tr>
      <w:tr w:rsidR="00B44CE2" w:rsidRPr="00B131BE" w:rsidTr="00B44CE2">
        <w:tc>
          <w:tcPr>
            <w:tcW w:w="717" w:type="pct"/>
            <w:vMerge w:val="restart"/>
          </w:tcPr>
          <w:p w:rsidR="00B44CE2" w:rsidRPr="00B131BE" w:rsidRDefault="00B44CE2" w:rsidP="00B44CE2">
            <w:pPr>
              <w:pStyle w:val="TableContents"/>
              <w:rPr>
                <w:lang w:val="en-CA"/>
              </w:rPr>
            </w:pPr>
            <w:r w:rsidRPr="00B131BE">
              <w:rPr>
                <w:lang w:val="en-CA"/>
              </w:rPr>
              <w:t>Version Number</w:t>
            </w:r>
          </w:p>
        </w:tc>
        <w:tc>
          <w:tcPr>
            <w:tcW w:w="2605" w:type="pct"/>
            <w:vMerge w:val="restart"/>
          </w:tcPr>
          <w:p w:rsidR="00B44CE2" w:rsidRPr="00B131BE" w:rsidRDefault="00B44CE2" w:rsidP="00B44CE2">
            <w:pPr>
              <w:pStyle w:val="TableContents"/>
              <w:rPr>
                <w:lang w:val="en-CA"/>
              </w:rPr>
            </w:pPr>
            <w:r w:rsidRPr="00B131BE">
              <w:rPr>
                <w:lang w:val="en-CA"/>
              </w:rPr>
              <w:t>Comments</w:t>
            </w:r>
          </w:p>
        </w:tc>
        <w:tc>
          <w:tcPr>
            <w:tcW w:w="1678" w:type="pct"/>
          </w:tcPr>
          <w:p w:rsidR="00B44CE2" w:rsidRDefault="00B44CE2" w:rsidP="00B44CE2">
            <w:pPr>
              <w:pStyle w:val="TableContents"/>
              <w:rPr>
                <w:lang w:val="en-CA"/>
              </w:rPr>
            </w:pPr>
            <w:r w:rsidRPr="00B131BE">
              <w:rPr>
                <w:lang w:val="en-CA"/>
              </w:rPr>
              <w:t>Date</w:t>
            </w:r>
          </w:p>
          <w:p w:rsidR="00B44CE2" w:rsidRPr="00B131BE" w:rsidRDefault="00B44CE2" w:rsidP="00B44CE2">
            <w:pPr>
              <w:pStyle w:val="TableContents"/>
              <w:rPr>
                <w:lang w:val="en-CA"/>
              </w:rPr>
            </w:pPr>
          </w:p>
        </w:tc>
      </w:tr>
      <w:tr w:rsidR="00B44CE2" w:rsidRPr="00B131BE" w:rsidTr="00B44CE2">
        <w:tc>
          <w:tcPr>
            <w:tcW w:w="717" w:type="pct"/>
            <w:vMerge/>
          </w:tcPr>
          <w:p w:rsidR="00B44CE2" w:rsidRPr="00B131BE" w:rsidRDefault="00B44CE2" w:rsidP="00B44CE2">
            <w:pPr>
              <w:pStyle w:val="TableContents"/>
              <w:rPr>
                <w:lang w:val="en-CA"/>
              </w:rPr>
            </w:pPr>
          </w:p>
        </w:tc>
        <w:tc>
          <w:tcPr>
            <w:tcW w:w="2605" w:type="pct"/>
            <w:vMerge/>
          </w:tcPr>
          <w:p w:rsidR="00B44CE2" w:rsidRPr="00B131BE" w:rsidRDefault="00B44CE2" w:rsidP="00B44CE2">
            <w:pPr>
              <w:pStyle w:val="TableContents"/>
              <w:rPr>
                <w:lang w:val="en-CA"/>
              </w:rPr>
            </w:pPr>
          </w:p>
        </w:tc>
        <w:tc>
          <w:tcPr>
            <w:tcW w:w="1678" w:type="pct"/>
          </w:tcPr>
          <w:p w:rsidR="00B44CE2" w:rsidRDefault="00B44CE2" w:rsidP="00B44CE2">
            <w:pPr>
              <w:pStyle w:val="TableContents"/>
              <w:rPr>
                <w:lang w:val="en-CA"/>
              </w:rPr>
            </w:pPr>
            <w:r w:rsidRPr="00B131BE">
              <w:rPr>
                <w:lang w:val="en-CA"/>
              </w:rPr>
              <w:t>Signature</w:t>
            </w:r>
          </w:p>
          <w:p w:rsidR="00B44CE2" w:rsidRPr="00B131BE" w:rsidRDefault="00B44CE2" w:rsidP="00B44CE2">
            <w:pPr>
              <w:pStyle w:val="TableContents"/>
              <w:rPr>
                <w:lang w:val="en-CA"/>
              </w:rPr>
            </w:pPr>
          </w:p>
        </w:tc>
      </w:tr>
      <w:tr w:rsidR="00B44CE2" w:rsidRPr="00B131BE" w:rsidTr="00B44CE2">
        <w:tc>
          <w:tcPr>
            <w:tcW w:w="717" w:type="pct"/>
            <w:vMerge w:val="restart"/>
          </w:tcPr>
          <w:p w:rsidR="00B44CE2" w:rsidRPr="00B131BE" w:rsidRDefault="00B44CE2" w:rsidP="00B44CE2">
            <w:pPr>
              <w:pStyle w:val="TableContents"/>
              <w:rPr>
                <w:lang w:val="en-CA"/>
              </w:rPr>
            </w:pPr>
            <w:r w:rsidRPr="00B131BE">
              <w:rPr>
                <w:lang w:val="en-CA"/>
              </w:rPr>
              <w:t>1.0</w:t>
            </w:r>
          </w:p>
        </w:tc>
        <w:tc>
          <w:tcPr>
            <w:tcW w:w="2605" w:type="pct"/>
            <w:vMerge w:val="restart"/>
          </w:tcPr>
          <w:p w:rsidR="00B44CE2" w:rsidRPr="00B131BE" w:rsidRDefault="00B44CE2" w:rsidP="00B44CE2">
            <w:pPr>
              <w:pStyle w:val="TableContents"/>
              <w:rPr>
                <w:lang w:val="en-CA"/>
              </w:rPr>
            </w:pPr>
            <w:r w:rsidRPr="00B131BE">
              <w:rPr>
                <w:lang w:val="en-CA"/>
              </w:rPr>
              <w:t>First draft</w:t>
            </w:r>
          </w:p>
        </w:tc>
        <w:tc>
          <w:tcPr>
            <w:tcW w:w="1678" w:type="pct"/>
          </w:tcPr>
          <w:p w:rsidR="00B44CE2" w:rsidRDefault="00B44CE2" w:rsidP="00B44CE2">
            <w:pPr>
              <w:pStyle w:val="TableContents"/>
              <w:rPr>
                <w:lang w:val="en-CA"/>
              </w:rPr>
            </w:pPr>
            <w:r>
              <w:rPr>
                <w:lang w:val="en-CA"/>
              </w:rPr>
              <w:t>Date: Nov  2016</w:t>
            </w:r>
          </w:p>
          <w:p w:rsidR="00B44CE2" w:rsidRPr="00B131BE" w:rsidRDefault="00B44CE2" w:rsidP="00B44CE2">
            <w:pPr>
              <w:pStyle w:val="TableContents"/>
              <w:rPr>
                <w:lang w:val="en-CA"/>
              </w:rPr>
            </w:pPr>
          </w:p>
        </w:tc>
      </w:tr>
      <w:tr w:rsidR="00B44CE2" w:rsidRPr="00B131BE" w:rsidTr="00B44CE2">
        <w:tc>
          <w:tcPr>
            <w:tcW w:w="717" w:type="pct"/>
            <w:vMerge/>
          </w:tcPr>
          <w:p w:rsidR="00B44CE2" w:rsidRPr="00B131BE" w:rsidRDefault="00B44CE2" w:rsidP="00B44CE2">
            <w:pPr>
              <w:pStyle w:val="TableContents"/>
              <w:rPr>
                <w:lang w:val="en-CA"/>
              </w:rPr>
            </w:pPr>
          </w:p>
        </w:tc>
        <w:tc>
          <w:tcPr>
            <w:tcW w:w="2605" w:type="pct"/>
            <w:vMerge/>
          </w:tcPr>
          <w:p w:rsidR="00B44CE2" w:rsidRPr="00B131BE" w:rsidRDefault="00B44CE2" w:rsidP="00B44CE2">
            <w:pPr>
              <w:pStyle w:val="TableContents"/>
              <w:rPr>
                <w:lang w:val="en-CA"/>
              </w:rPr>
            </w:pPr>
          </w:p>
        </w:tc>
        <w:tc>
          <w:tcPr>
            <w:tcW w:w="1678" w:type="pct"/>
          </w:tcPr>
          <w:p w:rsidR="00B44CE2" w:rsidRDefault="00B44CE2" w:rsidP="00B44CE2">
            <w:pPr>
              <w:pStyle w:val="TableContents"/>
              <w:rPr>
                <w:lang w:val="en-CA"/>
              </w:rPr>
            </w:pPr>
            <w:r w:rsidRPr="00B131BE">
              <w:rPr>
                <w:lang w:val="en-CA"/>
              </w:rPr>
              <w:t xml:space="preserve">Signature: </w:t>
            </w:r>
            <w:r>
              <w:rPr>
                <w:lang w:val="en-CA"/>
              </w:rPr>
              <w:t>Innotime Tech</w:t>
            </w:r>
            <w:r w:rsidR="00AC7471">
              <w:rPr>
                <w:lang w:val="en-CA"/>
              </w:rPr>
              <w:t xml:space="preserve"> Inc</w:t>
            </w:r>
          </w:p>
          <w:p w:rsidR="00B44CE2" w:rsidRPr="00B131BE" w:rsidRDefault="00B44CE2" w:rsidP="00B44CE2">
            <w:pPr>
              <w:pStyle w:val="TableContents"/>
              <w:rPr>
                <w:lang w:val="en-CA"/>
              </w:rPr>
            </w:pPr>
          </w:p>
        </w:tc>
      </w:tr>
      <w:tr w:rsidR="00B44CE2" w:rsidRPr="00B44CE2" w:rsidTr="00B44CE2">
        <w:tc>
          <w:tcPr>
            <w:tcW w:w="717" w:type="pct"/>
            <w:vMerge w:val="restart"/>
          </w:tcPr>
          <w:p w:rsidR="00B44CE2" w:rsidRPr="00B131BE" w:rsidRDefault="00B44CE2" w:rsidP="00B44CE2">
            <w:pPr>
              <w:pStyle w:val="TableContents"/>
              <w:rPr>
                <w:lang w:val="en-CA"/>
              </w:rPr>
            </w:pPr>
            <w:r>
              <w:rPr>
                <w:lang w:val="en-CA"/>
              </w:rPr>
              <w:t>1.1</w:t>
            </w:r>
          </w:p>
        </w:tc>
        <w:tc>
          <w:tcPr>
            <w:tcW w:w="2605" w:type="pct"/>
            <w:vMerge w:val="restart"/>
          </w:tcPr>
          <w:p w:rsidR="00B44CE2" w:rsidRDefault="00B44CE2" w:rsidP="00B44CE2">
            <w:pPr>
              <w:pStyle w:val="TableContents"/>
              <w:rPr>
                <w:lang w:val="en-CA"/>
              </w:rPr>
            </w:pPr>
            <w:r>
              <w:rPr>
                <w:lang w:val="en-CA"/>
              </w:rPr>
              <w:t xml:space="preserve">Revision Section 3.2: Power saving features </w:t>
            </w:r>
          </w:p>
          <w:p w:rsidR="00B44CE2" w:rsidRDefault="00B44CE2" w:rsidP="00B44CE2">
            <w:pPr>
              <w:pStyle w:val="TableContents"/>
              <w:rPr>
                <w:lang w:val="en-CA"/>
              </w:rPr>
            </w:pPr>
          </w:p>
          <w:p w:rsidR="00B44CE2" w:rsidRPr="00B131BE" w:rsidRDefault="00855833" w:rsidP="00855833">
            <w:pPr>
              <w:pStyle w:val="TableContents"/>
              <w:rPr>
                <w:lang w:val="en-CA"/>
              </w:rPr>
            </w:pPr>
            <w:r>
              <w:rPr>
                <w:lang w:val="en-CA"/>
              </w:rPr>
              <w:t>C</w:t>
            </w:r>
            <w:r w:rsidR="00B44CE2">
              <w:rPr>
                <w:lang w:val="en-CA"/>
              </w:rPr>
              <w:t>onfidential</w:t>
            </w:r>
            <w:r>
              <w:rPr>
                <w:lang w:val="en-CA"/>
              </w:rPr>
              <w:t xml:space="preserve"> to Copyright</w:t>
            </w:r>
            <w:r w:rsidR="00B44CE2">
              <w:rPr>
                <w:lang w:val="en-CA"/>
              </w:rPr>
              <w:t xml:space="preserve"> status</w:t>
            </w:r>
          </w:p>
        </w:tc>
        <w:tc>
          <w:tcPr>
            <w:tcW w:w="1678" w:type="pct"/>
          </w:tcPr>
          <w:p w:rsidR="00B44CE2" w:rsidRDefault="00B44CE2" w:rsidP="00B44CE2">
            <w:pPr>
              <w:pStyle w:val="TableContents"/>
              <w:rPr>
                <w:lang w:val="en-CA"/>
              </w:rPr>
            </w:pPr>
            <w:r>
              <w:rPr>
                <w:lang w:val="en-CA"/>
              </w:rPr>
              <w:t>Date: Dec 2017</w:t>
            </w:r>
          </w:p>
          <w:p w:rsidR="00855833" w:rsidRPr="00B131BE" w:rsidRDefault="00855833" w:rsidP="00B44CE2">
            <w:pPr>
              <w:pStyle w:val="TableContents"/>
              <w:rPr>
                <w:lang w:val="en-CA"/>
              </w:rPr>
            </w:pPr>
          </w:p>
        </w:tc>
      </w:tr>
      <w:tr w:rsidR="00B44CE2" w:rsidRPr="00B44CE2" w:rsidTr="00B44CE2">
        <w:tc>
          <w:tcPr>
            <w:tcW w:w="717" w:type="pct"/>
            <w:vMerge/>
          </w:tcPr>
          <w:p w:rsidR="00B44CE2" w:rsidRPr="00B131BE" w:rsidRDefault="00B44CE2" w:rsidP="00B44CE2">
            <w:pPr>
              <w:pStyle w:val="TableContents"/>
              <w:rPr>
                <w:lang w:val="en-CA"/>
              </w:rPr>
            </w:pPr>
          </w:p>
        </w:tc>
        <w:tc>
          <w:tcPr>
            <w:tcW w:w="2605" w:type="pct"/>
            <w:vMerge/>
          </w:tcPr>
          <w:p w:rsidR="00B44CE2" w:rsidRPr="00B131BE" w:rsidRDefault="00B44CE2" w:rsidP="00B44CE2">
            <w:pPr>
              <w:pStyle w:val="TableContents"/>
              <w:rPr>
                <w:lang w:val="en-CA"/>
              </w:rPr>
            </w:pPr>
          </w:p>
        </w:tc>
        <w:tc>
          <w:tcPr>
            <w:tcW w:w="1678" w:type="pct"/>
          </w:tcPr>
          <w:p w:rsidR="00B44CE2" w:rsidRDefault="00B44CE2" w:rsidP="00B44CE2">
            <w:pPr>
              <w:pStyle w:val="TableContents"/>
              <w:rPr>
                <w:lang w:val="en-CA"/>
              </w:rPr>
            </w:pPr>
            <w:r>
              <w:rPr>
                <w:lang w:val="en-CA"/>
              </w:rPr>
              <w:t xml:space="preserve">Signature: Innotime Tech </w:t>
            </w:r>
            <w:r w:rsidR="00AC7471">
              <w:rPr>
                <w:lang w:val="en-CA"/>
              </w:rPr>
              <w:t>Inc</w:t>
            </w:r>
          </w:p>
          <w:p w:rsidR="00855833" w:rsidRPr="00B131BE" w:rsidRDefault="00855833" w:rsidP="00B44CE2">
            <w:pPr>
              <w:pStyle w:val="TableContents"/>
              <w:rPr>
                <w:lang w:val="en-CA"/>
              </w:rPr>
            </w:pPr>
          </w:p>
        </w:tc>
      </w:tr>
      <w:tr w:rsidR="00B44CE2" w:rsidRPr="00B44CE2" w:rsidTr="00B44CE2">
        <w:tc>
          <w:tcPr>
            <w:tcW w:w="717" w:type="pct"/>
            <w:vMerge w:val="restart"/>
          </w:tcPr>
          <w:p w:rsidR="00B44CE2" w:rsidRPr="00B131BE" w:rsidRDefault="00AC7471" w:rsidP="00B44CE2">
            <w:pPr>
              <w:pStyle w:val="TableContents"/>
              <w:rPr>
                <w:lang w:val="en-CA"/>
              </w:rPr>
            </w:pPr>
            <w:r>
              <w:rPr>
                <w:lang w:val="en-CA"/>
              </w:rPr>
              <w:t>1.2</w:t>
            </w:r>
          </w:p>
        </w:tc>
        <w:tc>
          <w:tcPr>
            <w:tcW w:w="2605" w:type="pct"/>
            <w:vMerge w:val="restart"/>
          </w:tcPr>
          <w:p w:rsidR="00B44CE2" w:rsidRPr="00B131BE" w:rsidRDefault="00AC7471" w:rsidP="00AC7471">
            <w:pPr>
              <w:pStyle w:val="TableContents"/>
              <w:rPr>
                <w:lang w:val="en-CA"/>
              </w:rPr>
            </w:pPr>
            <w:r>
              <w:rPr>
                <w:lang w:val="en-CA"/>
              </w:rPr>
              <w:t xml:space="preserve">Released February 2018 </w:t>
            </w:r>
          </w:p>
        </w:tc>
        <w:tc>
          <w:tcPr>
            <w:tcW w:w="1678" w:type="pct"/>
          </w:tcPr>
          <w:p w:rsidR="00B44CE2" w:rsidRPr="00B131BE" w:rsidRDefault="00AC7471" w:rsidP="00B44CE2">
            <w:pPr>
              <w:pStyle w:val="TableContents"/>
              <w:rPr>
                <w:lang w:val="en-CA"/>
              </w:rPr>
            </w:pPr>
            <w:r>
              <w:rPr>
                <w:lang w:val="en-CA"/>
              </w:rPr>
              <w:t>Date: Feb 2018</w:t>
            </w:r>
          </w:p>
        </w:tc>
      </w:tr>
      <w:tr w:rsidR="00B44CE2" w:rsidRPr="00B44CE2" w:rsidTr="00B44CE2">
        <w:tc>
          <w:tcPr>
            <w:tcW w:w="717" w:type="pct"/>
            <w:vMerge/>
          </w:tcPr>
          <w:p w:rsidR="00B44CE2" w:rsidRPr="00B131BE" w:rsidRDefault="00B44CE2" w:rsidP="00B44CE2">
            <w:pPr>
              <w:pStyle w:val="TableContents"/>
              <w:rPr>
                <w:lang w:val="en-CA"/>
              </w:rPr>
            </w:pPr>
          </w:p>
        </w:tc>
        <w:tc>
          <w:tcPr>
            <w:tcW w:w="2605" w:type="pct"/>
            <w:vMerge/>
          </w:tcPr>
          <w:p w:rsidR="00B44CE2" w:rsidRPr="00B131BE" w:rsidRDefault="00B44CE2" w:rsidP="00B44CE2">
            <w:pPr>
              <w:pStyle w:val="TableContents"/>
              <w:rPr>
                <w:lang w:val="en-CA"/>
              </w:rPr>
            </w:pPr>
          </w:p>
        </w:tc>
        <w:tc>
          <w:tcPr>
            <w:tcW w:w="1678" w:type="pct"/>
          </w:tcPr>
          <w:p w:rsidR="00B44CE2" w:rsidRDefault="00AC7471" w:rsidP="00B44CE2">
            <w:pPr>
              <w:pStyle w:val="TableContents"/>
              <w:rPr>
                <w:lang w:val="en-CA"/>
              </w:rPr>
            </w:pPr>
            <w:r>
              <w:rPr>
                <w:lang w:val="en-CA"/>
              </w:rPr>
              <w:t>Signature: Innotime Tech Inc</w:t>
            </w:r>
          </w:p>
          <w:p w:rsidR="00AC7471" w:rsidRPr="00B131BE" w:rsidRDefault="00AC7471" w:rsidP="00B44CE2">
            <w:pPr>
              <w:pStyle w:val="TableContents"/>
              <w:rPr>
                <w:lang w:val="en-CA"/>
              </w:rPr>
            </w:pPr>
          </w:p>
        </w:tc>
      </w:tr>
      <w:tr w:rsidR="00B44CE2" w:rsidRPr="00B44CE2" w:rsidTr="00B44CE2">
        <w:tc>
          <w:tcPr>
            <w:tcW w:w="717" w:type="pct"/>
            <w:vMerge w:val="restart"/>
          </w:tcPr>
          <w:p w:rsidR="00B44CE2" w:rsidRPr="00B131BE" w:rsidRDefault="00B44CE2" w:rsidP="00B44CE2">
            <w:pPr>
              <w:pStyle w:val="TableContents"/>
              <w:rPr>
                <w:lang w:val="en-CA"/>
              </w:rPr>
            </w:pPr>
          </w:p>
        </w:tc>
        <w:tc>
          <w:tcPr>
            <w:tcW w:w="2605" w:type="pct"/>
            <w:vMerge w:val="restart"/>
          </w:tcPr>
          <w:p w:rsidR="00B44CE2" w:rsidRPr="00B131BE" w:rsidRDefault="00B44CE2" w:rsidP="00B44CE2">
            <w:pPr>
              <w:pStyle w:val="TableContents"/>
              <w:rPr>
                <w:lang w:val="en-CA"/>
              </w:rPr>
            </w:pPr>
          </w:p>
        </w:tc>
        <w:tc>
          <w:tcPr>
            <w:tcW w:w="1678" w:type="pct"/>
          </w:tcPr>
          <w:p w:rsidR="00B44CE2" w:rsidRPr="00B131BE" w:rsidRDefault="00B44CE2" w:rsidP="00B44CE2">
            <w:pPr>
              <w:pStyle w:val="TableContents"/>
              <w:rPr>
                <w:lang w:val="en-CA"/>
              </w:rPr>
            </w:pPr>
          </w:p>
        </w:tc>
      </w:tr>
      <w:tr w:rsidR="00B44CE2" w:rsidRPr="00B44CE2" w:rsidTr="00B44CE2">
        <w:tc>
          <w:tcPr>
            <w:tcW w:w="717" w:type="pct"/>
            <w:vMerge/>
          </w:tcPr>
          <w:p w:rsidR="00B44CE2" w:rsidRPr="00B131BE" w:rsidRDefault="00B44CE2" w:rsidP="00B44CE2">
            <w:pPr>
              <w:pStyle w:val="TableContents"/>
              <w:rPr>
                <w:lang w:val="en-CA"/>
              </w:rPr>
            </w:pPr>
          </w:p>
        </w:tc>
        <w:tc>
          <w:tcPr>
            <w:tcW w:w="2605" w:type="pct"/>
            <w:vMerge/>
          </w:tcPr>
          <w:p w:rsidR="00B44CE2" w:rsidRPr="00B131BE" w:rsidRDefault="00B44CE2" w:rsidP="00B44CE2">
            <w:pPr>
              <w:pStyle w:val="TableContents"/>
              <w:rPr>
                <w:lang w:val="en-CA"/>
              </w:rPr>
            </w:pPr>
          </w:p>
        </w:tc>
        <w:tc>
          <w:tcPr>
            <w:tcW w:w="1678" w:type="pct"/>
          </w:tcPr>
          <w:p w:rsidR="00B44CE2" w:rsidRPr="00B131BE" w:rsidRDefault="00B44CE2" w:rsidP="00B44CE2">
            <w:pPr>
              <w:pStyle w:val="TableContents"/>
              <w:rPr>
                <w:lang w:val="en-CA"/>
              </w:rPr>
            </w:pPr>
          </w:p>
        </w:tc>
      </w:tr>
      <w:tr w:rsidR="00B44CE2" w:rsidRPr="00B44CE2" w:rsidTr="00B44CE2">
        <w:tc>
          <w:tcPr>
            <w:tcW w:w="717" w:type="pct"/>
            <w:vMerge w:val="restart"/>
          </w:tcPr>
          <w:p w:rsidR="00B44CE2" w:rsidRPr="00B131BE" w:rsidRDefault="00B44CE2" w:rsidP="00B44CE2">
            <w:pPr>
              <w:pStyle w:val="TableContents"/>
              <w:rPr>
                <w:lang w:val="en-CA"/>
              </w:rPr>
            </w:pPr>
          </w:p>
        </w:tc>
        <w:tc>
          <w:tcPr>
            <w:tcW w:w="2605" w:type="pct"/>
            <w:vMerge w:val="restart"/>
          </w:tcPr>
          <w:p w:rsidR="00B44CE2" w:rsidRDefault="00B44CE2" w:rsidP="00B44CE2">
            <w:pPr>
              <w:pStyle w:val="TableContents"/>
              <w:rPr>
                <w:lang w:val="en-CA"/>
              </w:rPr>
            </w:pPr>
          </w:p>
          <w:p w:rsidR="00B44CE2" w:rsidRDefault="00B44CE2" w:rsidP="00B44CE2">
            <w:pPr>
              <w:pStyle w:val="TableContents"/>
              <w:rPr>
                <w:lang w:val="en-CA"/>
              </w:rPr>
            </w:pPr>
          </w:p>
          <w:p w:rsidR="00B44CE2" w:rsidRDefault="00B44CE2" w:rsidP="00B44CE2">
            <w:pPr>
              <w:pStyle w:val="TableContents"/>
              <w:rPr>
                <w:lang w:val="en-CA"/>
              </w:rPr>
            </w:pPr>
          </w:p>
          <w:p w:rsidR="00B44CE2" w:rsidRPr="00B131BE" w:rsidRDefault="00B44CE2" w:rsidP="00B44CE2">
            <w:pPr>
              <w:pStyle w:val="TableContents"/>
              <w:rPr>
                <w:lang w:val="en-CA"/>
              </w:rPr>
            </w:pPr>
          </w:p>
        </w:tc>
        <w:tc>
          <w:tcPr>
            <w:tcW w:w="1678" w:type="pct"/>
          </w:tcPr>
          <w:p w:rsidR="00B44CE2" w:rsidRDefault="00B44CE2" w:rsidP="00B44CE2">
            <w:pPr>
              <w:pStyle w:val="TableContents"/>
              <w:rPr>
                <w:lang w:val="en-CA"/>
              </w:rPr>
            </w:pPr>
          </w:p>
          <w:p w:rsidR="00B44CE2" w:rsidRPr="00B131BE" w:rsidRDefault="00B44CE2" w:rsidP="00B44CE2">
            <w:pPr>
              <w:pStyle w:val="TableContents"/>
              <w:rPr>
                <w:lang w:val="en-CA"/>
              </w:rPr>
            </w:pPr>
          </w:p>
        </w:tc>
      </w:tr>
      <w:tr w:rsidR="00B44CE2" w:rsidRPr="00B44CE2" w:rsidTr="00B44CE2">
        <w:tc>
          <w:tcPr>
            <w:tcW w:w="717" w:type="pct"/>
            <w:vMerge/>
          </w:tcPr>
          <w:p w:rsidR="00B44CE2" w:rsidRPr="00B131BE" w:rsidRDefault="00B44CE2" w:rsidP="00B44CE2">
            <w:pPr>
              <w:pStyle w:val="TableContents"/>
              <w:rPr>
                <w:lang w:val="en-CA"/>
              </w:rPr>
            </w:pPr>
          </w:p>
        </w:tc>
        <w:tc>
          <w:tcPr>
            <w:tcW w:w="2605" w:type="pct"/>
            <w:vMerge/>
          </w:tcPr>
          <w:p w:rsidR="00B44CE2" w:rsidRPr="00B131BE" w:rsidRDefault="00B44CE2" w:rsidP="00B44CE2">
            <w:pPr>
              <w:pStyle w:val="TableContents"/>
              <w:rPr>
                <w:lang w:val="en-CA"/>
              </w:rPr>
            </w:pPr>
          </w:p>
        </w:tc>
        <w:tc>
          <w:tcPr>
            <w:tcW w:w="1678" w:type="pct"/>
          </w:tcPr>
          <w:p w:rsidR="00B44CE2" w:rsidRDefault="00B44CE2" w:rsidP="00B44CE2">
            <w:pPr>
              <w:pStyle w:val="TableContents"/>
              <w:rPr>
                <w:lang w:val="en-CA"/>
              </w:rPr>
            </w:pPr>
          </w:p>
          <w:p w:rsidR="00B44CE2" w:rsidRPr="00B131BE" w:rsidRDefault="00B44CE2" w:rsidP="00B44CE2">
            <w:pPr>
              <w:pStyle w:val="TableContents"/>
              <w:rPr>
                <w:lang w:val="en-CA"/>
              </w:rPr>
            </w:pPr>
          </w:p>
        </w:tc>
      </w:tr>
      <w:tr w:rsidR="00B44CE2" w:rsidRPr="00B44CE2" w:rsidTr="00B44CE2">
        <w:tc>
          <w:tcPr>
            <w:tcW w:w="717" w:type="pct"/>
            <w:vMerge w:val="restart"/>
          </w:tcPr>
          <w:p w:rsidR="00B44CE2" w:rsidRPr="00B131BE" w:rsidRDefault="00B44CE2" w:rsidP="00B44CE2">
            <w:pPr>
              <w:pStyle w:val="TableContents"/>
              <w:rPr>
                <w:lang w:val="en-CA"/>
              </w:rPr>
            </w:pPr>
          </w:p>
        </w:tc>
        <w:tc>
          <w:tcPr>
            <w:tcW w:w="2605" w:type="pct"/>
            <w:vMerge w:val="restart"/>
          </w:tcPr>
          <w:p w:rsidR="00B44CE2" w:rsidRDefault="00B44CE2" w:rsidP="00B44CE2">
            <w:pPr>
              <w:pStyle w:val="TableContents"/>
              <w:rPr>
                <w:lang w:val="en-CA"/>
              </w:rPr>
            </w:pPr>
          </w:p>
          <w:p w:rsidR="00B44CE2" w:rsidRDefault="00B44CE2" w:rsidP="00B44CE2">
            <w:pPr>
              <w:pStyle w:val="TableContents"/>
              <w:rPr>
                <w:lang w:val="en-CA"/>
              </w:rPr>
            </w:pPr>
          </w:p>
          <w:p w:rsidR="00B44CE2" w:rsidRDefault="00B44CE2" w:rsidP="00B44CE2">
            <w:pPr>
              <w:pStyle w:val="TableContents"/>
              <w:rPr>
                <w:lang w:val="en-CA"/>
              </w:rPr>
            </w:pPr>
          </w:p>
          <w:p w:rsidR="00B44CE2" w:rsidRPr="00B131BE" w:rsidRDefault="00B44CE2" w:rsidP="00B44CE2">
            <w:pPr>
              <w:pStyle w:val="TableContents"/>
              <w:rPr>
                <w:lang w:val="en-CA"/>
              </w:rPr>
            </w:pPr>
          </w:p>
        </w:tc>
        <w:tc>
          <w:tcPr>
            <w:tcW w:w="1678" w:type="pct"/>
          </w:tcPr>
          <w:p w:rsidR="00B44CE2" w:rsidRDefault="00B44CE2" w:rsidP="00B44CE2">
            <w:pPr>
              <w:pStyle w:val="TableContents"/>
              <w:rPr>
                <w:lang w:val="en-CA"/>
              </w:rPr>
            </w:pPr>
          </w:p>
          <w:p w:rsidR="00B44CE2" w:rsidRPr="00B131BE" w:rsidRDefault="00B44CE2" w:rsidP="00B44CE2">
            <w:pPr>
              <w:pStyle w:val="TableContents"/>
              <w:rPr>
                <w:lang w:val="en-CA"/>
              </w:rPr>
            </w:pPr>
          </w:p>
        </w:tc>
      </w:tr>
      <w:tr w:rsidR="00B44CE2" w:rsidRPr="00B44CE2" w:rsidTr="00B44CE2">
        <w:tc>
          <w:tcPr>
            <w:tcW w:w="717" w:type="pct"/>
            <w:vMerge/>
          </w:tcPr>
          <w:p w:rsidR="00B44CE2" w:rsidRPr="00B131BE" w:rsidRDefault="00B44CE2" w:rsidP="00B44CE2">
            <w:pPr>
              <w:pStyle w:val="TableContents"/>
              <w:rPr>
                <w:lang w:val="en-CA"/>
              </w:rPr>
            </w:pPr>
          </w:p>
        </w:tc>
        <w:tc>
          <w:tcPr>
            <w:tcW w:w="2605" w:type="pct"/>
            <w:vMerge/>
          </w:tcPr>
          <w:p w:rsidR="00B44CE2" w:rsidRPr="00B131BE" w:rsidRDefault="00B44CE2" w:rsidP="00B44CE2">
            <w:pPr>
              <w:pStyle w:val="TableContents"/>
              <w:rPr>
                <w:lang w:val="en-CA"/>
              </w:rPr>
            </w:pPr>
          </w:p>
        </w:tc>
        <w:tc>
          <w:tcPr>
            <w:tcW w:w="1678" w:type="pct"/>
          </w:tcPr>
          <w:p w:rsidR="00B44CE2" w:rsidRPr="00B131BE" w:rsidRDefault="00B44CE2" w:rsidP="00B44CE2">
            <w:pPr>
              <w:pStyle w:val="TableContents"/>
              <w:rPr>
                <w:lang w:val="en-CA"/>
              </w:rPr>
            </w:pPr>
          </w:p>
        </w:tc>
      </w:tr>
      <w:tr w:rsidR="00B44CE2" w:rsidRPr="00B44CE2" w:rsidTr="00B44CE2">
        <w:tc>
          <w:tcPr>
            <w:tcW w:w="717" w:type="pct"/>
            <w:vMerge w:val="restart"/>
          </w:tcPr>
          <w:p w:rsidR="00B44CE2" w:rsidRPr="00B131BE" w:rsidRDefault="00B44CE2" w:rsidP="00B44CE2">
            <w:pPr>
              <w:pStyle w:val="TableContents"/>
              <w:rPr>
                <w:lang w:val="en-CA"/>
              </w:rPr>
            </w:pPr>
          </w:p>
        </w:tc>
        <w:tc>
          <w:tcPr>
            <w:tcW w:w="2605" w:type="pct"/>
            <w:vMerge w:val="restart"/>
          </w:tcPr>
          <w:p w:rsidR="00B44CE2" w:rsidRDefault="00B44CE2" w:rsidP="00B44CE2">
            <w:pPr>
              <w:pStyle w:val="TableContents"/>
              <w:rPr>
                <w:lang w:val="en-CA"/>
              </w:rPr>
            </w:pPr>
          </w:p>
          <w:p w:rsidR="00B44CE2" w:rsidRDefault="00B44CE2" w:rsidP="00B44CE2">
            <w:pPr>
              <w:pStyle w:val="TableContents"/>
              <w:rPr>
                <w:lang w:val="en-CA"/>
              </w:rPr>
            </w:pPr>
          </w:p>
          <w:p w:rsidR="00B44CE2" w:rsidRDefault="00B44CE2" w:rsidP="00B44CE2">
            <w:pPr>
              <w:pStyle w:val="TableContents"/>
              <w:rPr>
                <w:lang w:val="en-CA"/>
              </w:rPr>
            </w:pPr>
          </w:p>
          <w:p w:rsidR="00B44CE2" w:rsidRPr="00B131BE" w:rsidRDefault="00B44CE2" w:rsidP="00B44CE2">
            <w:pPr>
              <w:pStyle w:val="TableContents"/>
              <w:rPr>
                <w:lang w:val="en-CA"/>
              </w:rPr>
            </w:pPr>
          </w:p>
        </w:tc>
        <w:tc>
          <w:tcPr>
            <w:tcW w:w="1678" w:type="pct"/>
          </w:tcPr>
          <w:p w:rsidR="00B44CE2" w:rsidRDefault="00B44CE2" w:rsidP="00B44CE2">
            <w:pPr>
              <w:pStyle w:val="TableContents"/>
              <w:rPr>
                <w:lang w:val="en-CA"/>
              </w:rPr>
            </w:pPr>
          </w:p>
          <w:p w:rsidR="00B44CE2" w:rsidRPr="00B131BE" w:rsidRDefault="00B44CE2" w:rsidP="00B44CE2">
            <w:pPr>
              <w:pStyle w:val="TableContents"/>
              <w:rPr>
                <w:lang w:val="en-CA"/>
              </w:rPr>
            </w:pPr>
          </w:p>
        </w:tc>
      </w:tr>
      <w:tr w:rsidR="00B44CE2" w:rsidRPr="00B44CE2" w:rsidTr="00B44CE2">
        <w:tc>
          <w:tcPr>
            <w:tcW w:w="717" w:type="pct"/>
            <w:vMerge/>
          </w:tcPr>
          <w:p w:rsidR="00B44CE2" w:rsidRPr="00B131BE" w:rsidRDefault="00B44CE2" w:rsidP="00B44CE2">
            <w:pPr>
              <w:pStyle w:val="TableContents"/>
              <w:rPr>
                <w:lang w:val="en-CA"/>
              </w:rPr>
            </w:pPr>
          </w:p>
        </w:tc>
        <w:tc>
          <w:tcPr>
            <w:tcW w:w="2605" w:type="pct"/>
            <w:vMerge/>
          </w:tcPr>
          <w:p w:rsidR="00B44CE2" w:rsidRPr="00B131BE" w:rsidRDefault="00B44CE2" w:rsidP="00B44CE2">
            <w:pPr>
              <w:pStyle w:val="TableContents"/>
              <w:rPr>
                <w:lang w:val="en-CA"/>
              </w:rPr>
            </w:pPr>
          </w:p>
        </w:tc>
        <w:tc>
          <w:tcPr>
            <w:tcW w:w="1678" w:type="pct"/>
          </w:tcPr>
          <w:p w:rsidR="00B44CE2" w:rsidRDefault="00B44CE2" w:rsidP="00B44CE2">
            <w:pPr>
              <w:pStyle w:val="TableContents"/>
              <w:rPr>
                <w:lang w:val="en-CA"/>
              </w:rPr>
            </w:pPr>
          </w:p>
          <w:p w:rsidR="00B44CE2" w:rsidRPr="00B131BE" w:rsidRDefault="00B44CE2" w:rsidP="00B44CE2">
            <w:pPr>
              <w:pStyle w:val="TableContents"/>
              <w:rPr>
                <w:lang w:val="en-CA"/>
              </w:rPr>
            </w:pPr>
          </w:p>
        </w:tc>
      </w:tr>
    </w:tbl>
    <w:p w:rsidR="0051675C" w:rsidRDefault="0051675C">
      <w:pPr>
        <w:spacing w:after="200" w:line="276" w:lineRule="auto"/>
        <w:jc w:val="left"/>
        <w:rPr>
          <w:lang w:val="en-US"/>
        </w:rPr>
      </w:pPr>
    </w:p>
    <w:p w:rsidR="00B44CE2" w:rsidRDefault="00B44CE2">
      <w:pPr>
        <w:spacing w:after="200" w:line="276" w:lineRule="auto"/>
        <w:jc w:val="left"/>
        <w:rPr>
          <w:lang w:val="en-US"/>
        </w:rPr>
      </w:pPr>
    </w:p>
    <w:p w:rsidR="00B44CE2" w:rsidRDefault="00B44CE2">
      <w:pPr>
        <w:spacing w:after="200" w:line="276" w:lineRule="auto"/>
        <w:jc w:val="left"/>
        <w:rPr>
          <w:lang w:val="en-US"/>
        </w:rPr>
      </w:pPr>
    </w:p>
    <w:p w:rsidR="00B44CE2" w:rsidRDefault="00B44CE2">
      <w:pPr>
        <w:spacing w:after="200" w:line="276" w:lineRule="auto"/>
        <w:jc w:val="left"/>
        <w:rPr>
          <w:lang w:val="en-US"/>
        </w:rPr>
      </w:pPr>
    </w:p>
    <w:p w:rsidR="00B44CE2" w:rsidRDefault="00B44CE2">
      <w:pPr>
        <w:spacing w:after="200" w:line="276" w:lineRule="auto"/>
        <w:jc w:val="left"/>
        <w:rPr>
          <w:lang w:val="en-US"/>
        </w:rPr>
      </w:pPr>
    </w:p>
    <w:p w:rsidR="004A5161" w:rsidRPr="00FE3933" w:rsidRDefault="004A5161" w:rsidP="00913D2F">
      <w:pPr>
        <w:pStyle w:val="1TableListe"/>
        <w:spacing w:before="120" w:line="240" w:lineRule="auto"/>
        <w:jc w:val="left"/>
        <w:rPr>
          <w:sz w:val="40"/>
          <w:szCs w:val="40"/>
          <w:lang w:val="en-US"/>
        </w:rPr>
      </w:pPr>
      <w:r w:rsidRPr="00FE3933">
        <w:rPr>
          <w:sz w:val="40"/>
          <w:szCs w:val="40"/>
          <w:lang w:val="en-US"/>
        </w:rPr>
        <w:t>Table of contents</w:t>
      </w:r>
    </w:p>
    <w:p w:rsidR="004A5161" w:rsidRPr="00FE3933" w:rsidRDefault="004A5161" w:rsidP="004A5161">
      <w:pPr>
        <w:pStyle w:val="1TableListe"/>
        <w:spacing w:line="240" w:lineRule="auto"/>
        <w:jc w:val="left"/>
        <w:rPr>
          <w:sz w:val="32"/>
          <w:szCs w:val="32"/>
          <w:lang w:val="en-US"/>
        </w:rPr>
      </w:pPr>
    </w:p>
    <w:p w:rsidR="005D0DE6" w:rsidRDefault="006B743D">
      <w:pPr>
        <w:pStyle w:val="TM1"/>
        <w:rPr>
          <w:rFonts w:asciiTheme="minorHAnsi" w:eastAsiaTheme="minorEastAsia" w:hAnsiTheme="minorHAnsi" w:cstheme="minorBidi"/>
          <w:sz w:val="22"/>
          <w:szCs w:val="22"/>
          <w:lang w:val="en-US" w:eastAsia="en-US"/>
        </w:rPr>
      </w:pPr>
      <w:r w:rsidRPr="00FE3933">
        <w:rPr>
          <w:lang w:val="en-US"/>
        </w:rPr>
        <w:fldChar w:fldCharType="begin"/>
      </w:r>
      <w:r w:rsidR="004A5161" w:rsidRPr="00FE3933">
        <w:rPr>
          <w:lang w:val="en-US"/>
        </w:rPr>
        <w:instrText xml:space="preserve"> TOC \o "1-3" \h \z </w:instrText>
      </w:r>
      <w:r w:rsidRPr="00FE3933">
        <w:rPr>
          <w:lang w:val="en-US"/>
        </w:rPr>
        <w:fldChar w:fldCharType="separate"/>
      </w:r>
      <w:hyperlink w:anchor="_Toc466827259" w:history="1">
        <w:r w:rsidR="005D0DE6" w:rsidRPr="00984A2A">
          <w:rPr>
            <w:rStyle w:val="Lienhypertexte"/>
            <w:lang w:val="en-US"/>
          </w:rPr>
          <w:t>1.</w:t>
        </w:r>
        <w:r w:rsidR="005D0DE6">
          <w:rPr>
            <w:rFonts w:asciiTheme="minorHAnsi" w:eastAsiaTheme="minorEastAsia" w:hAnsiTheme="minorHAnsi" w:cstheme="minorBidi"/>
            <w:sz w:val="22"/>
            <w:szCs w:val="22"/>
            <w:lang w:val="en-US" w:eastAsia="en-US"/>
          </w:rPr>
          <w:tab/>
        </w:r>
        <w:r w:rsidR="005D0DE6" w:rsidRPr="00984A2A">
          <w:rPr>
            <w:rStyle w:val="Lienhypertexte"/>
            <w:lang w:val="en-US"/>
          </w:rPr>
          <w:t>Overview</w:t>
        </w:r>
        <w:r w:rsidR="005D0DE6">
          <w:rPr>
            <w:webHidden/>
          </w:rPr>
          <w:tab/>
        </w:r>
        <w:r>
          <w:rPr>
            <w:webHidden/>
          </w:rPr>
          <w:fldChar w:fldCharType="begin"/>
        </w:r>
        <w:r w:rsidR="005D0DE6">
          <w:rPr>
            <w:webHidden/>
          </w:rPr>
          <w:instrText xml:space="preserve"> PAGEREF _Toc466827259 \h </w:instrText>
        </w:r>
        <w:r>
          <w:rPr>
            <w:webHidden/>
          </w:rPr>
        </w:r>
        <w:r>
          <w:rPr>
            <w:webHidden/>
          </w:rPr>
          <w:fldChar w:fldCharType="separate"/>
        </w:r>
        <w:r w:rsidR="00995827">
          <w:rPr>
            <w:webHidden/>
          </w:rPr>
          <w:t>3</w:t>
        </w:r>
        <w:r>
          <w:rPr>
            <w:webHidden/>
          </w:rPr>
          <w:fldChar w:fldCharType="end"/>
        </w:r>
      </w:hyperlink>
    </w:p>
    <w:p w:rsidR="005D0DE6" w:rsidRDefault="00B44CE2">
      <w:pPr>
        <w:pStyle w:val="TM1"/>
        <w:rPr>
          <w:rFonts w:asciiTheme="minorHAnsi" w:eastAsiaTheme="minorEastAsia" w:hAnsiTheme="minorHAnsi" w:cstheme="minorBidi"/>
          <w:sz w:val="22"/>
          <w:szCs w:val="22"/>
          <w:lang w:val="en-US" w:eastAsia="en-US"/>
        </w:rPr>
      </w:pPr>
      <w:hyperlink w:anchor="_Toc466827260" w:history="1">
        <w:r w:rsidR="005D0DE6" w:rsidRPr="00984A2A">
          <w:rPr>
            <w:rStyle w:val="Lienhypertexte"/>
            <w:lang w:val="en-US"/>
          </w:rPr>
          <w:t>2.</w:t>
        </w:r>
        <w:r w:rsidR="005D0DE6">
          <w:rPr>
            <w:rFonts w:asciiTheme="minorHAnsi" w:eastAsiaTheme="minorEastAsia" w:hAnsiTheme="minorHAnsi" w:cstheme="minorBidi"/>
            <w:sz w:val="22"/>
            <w:szCs w:val="22"/>
            <w:lang w:val="en-US" w:eastAsia="en-US"/>
          </w:rPr>
          <w:tab/>
        </w:r>
        <w:r w:rsidR="005D0DE6" w:rsidRPr="00984A2A">
          <w:rPr>
            <w:rStyle w:val="Lienhypertexte"/>
            <w:lang w:val="en-US"/>
          </w:rPr>
          <w:t>System Description</w:t>
        </w:r>
        <w:r w:rsidR="005D0DE6">
          <w:rPr>
            <w:webHidden/>
          </w:rPr>
          <w:tab/>
        </w:r>
        <w:r w:rsidR="006B743D">
          <w:rPr>
            <w:webHidden/>
          </w:rPr>
          <w:fldChar w:fldCharType="begin"/>
        </w:r>
        <w:r w:rsidR="005D0DE6">
          <w:rPr>
            <w:webHidden/>
          </w:rPr>
          <w:instrText xml:space="preserve"> PAGEREF _Toc466827260 \h </w:instrText>
        </w:r>
        <w:r w:rsidR="006B743D">
          <w:rPr>
            <w:webHidden/>
          </w:rPr>
        </w:r>
        <w:r w:rsidR="006B743D">
          <w:rPr>
            <w:webHidden/>
          </w:rPr>
          <w:fldChar w:fldCharType="separate"/>
        </w:r>
        <w:r w:rsidR="00995827">
          <w:rPr>
            <w:webHidden/>
          </w:rPr>
          <w:t>4</w:t>
        </w:r>
        <w:r w:rsidR="006B743D">
          <w:rPr>
            <w:webHidden/>
          </w:rPr>
          <w:fldChar w:fldCharType="end"/>
        </w:r>
      </w:hyperlink>
    </w:p>
    <w:p w:rsidR="005D0DE6" w:rsidRDefault="00B44CE2">
      <w:pPr>
        <w:pStyle w:val="TM2"/>
        <w:tabs>
          <w:tab w:val="left" w:pos="880"/>
          <w:tab w:val="right" w:leader="dot" w:pos="9350"/>
        </w:tabs>
        <w:rPr>
          <w:rFonts w:asciiTheme="minorHAnsi" w:eastAsiaTheme="minorEastAsia" w:hAnsiTheme="minorHAnsi" w:cstheme="minorBidi"/>
          <w:noProof/>
          <w:sz w:val="22"/>
          <w:szCs w:val="22"/>
          <w:lang w:val="en-US" w:eastAsia="en-US"/>
        </w:rPr>
      </w:pPr>
      <w:hyperlink w:anchor="_Toc466827261" w:history="1">
        <w:r w:rsidR="005D0DE6" w:rsidRPr="00984A2A">
          <w:rPr>
            <w:rStyle w:val="Lienhypertexte"/>
            <w:rFonts w:eastAsia="Arial"/>
            <w:noProof/>
            <w:lang w:val="en-US"/>
          </w:rPr>
          <w:t>2.1</w:t>
        </w:r>
        <w:r w:rsidR="005D0DE6">
          <w:rPr>
            <w:rFonts w:asciiTheme="minorHAnsi" w:eastAsiaTheme="minorEastAsia" w:hAnsiTheme="minorHAnsi" w:cstheme="minorBidi"/>
            <w:noProof/>
            <w:sz w:val="22"/>
            <w:szCs w:val="22"/>
            <w:lang w:val="en-US" w:eastAsia="en-US"/>
          </w:rPr>
          <w:tab/>
        </w:r>
        <w:r w:rsidR="005D0DE6" w:rsidRPr="00984A2A">
          <w:rPr>
            <w:rStyle w:val="Lienhypertexte"/>
            <w:rFonts w:eastAsia="Arial"/>
            <w:noProof/>
            <w:lang w:val="en-US"/>
          </w:rPr>
          <w:t>The Sensor Node</w:t>
        </w:r>
        <w:r w:rsidR="005D0DE6">
          <w:rPr>
            <w:noProof/>
            <w:webHidden/>
          </w:rPr>
          <w:tab/>
        </w:r>
        <w:r w:rsidR="006B743D">
          <w:rPr>
            <w:noProof/>
            <w:webHidden/>
          </w:rPr>
          <w:fldChar w:fldCharType="begin"/>
        </w:r>
        <w:r w:rsidR="005D0DE6">
          <w:rPr>
            <w:noProof/>
            <w:webHidden/>
          </w:rPr>
          <w:instrText xml:space="preserve"> PAGEREF _Toc466827261 \h </w:instrText>
        </w:r>
        <w:r w:rsidR="006B743D">
          <w:rPr>
            <w:noProof/>
            <w:webHidden/>
          </w:rPr>
        </w:r>
        <w:r w:rsidR="006B743D">
          <w:rPr>
            <w:noProof/>
            <w:webHidden/>
          </w:rPr>
          <w:fldChar w:fldCharType="separate"/>
        </w:r>
        <w:r w:rsidR="00995827">
          <w:rPr>
            <w:noProof/>
            <w:webHidden/>
          </w:rPr>
          <w:t>4</w:t>
        </w:r>
        <w:r w:rsidR="006B743D">
          <w:rPr>
            <w:noProof/>
            <w:webHidden/>
          </w:rPr>
          <w:fldChar w:fldCharType="end"/>
        </w:r>
      </w:hyperlink>
    </w:p>
    <w:p w:rsidR="005D0DE6" w:rsidRDefault="00B44CE2">
      <w:pPr>
        <w:pStyle w:val="TM2"/>
        <w:tabs>
          <w:tab w:val="left" w:pos="880"/>
          <w:tab w:val="right" w:leader="dot" w:pos="9350"/>
        </w:tabs>
        <w:rPr>
          <w:rFonts w:asciiTheme="minorHAnsi" w:eastAsiaTheme="minorEastAsia" w:hAnsiTheme="minorHAnsi" w:cstheme="minorBidi"/>
          <w:noProof/>
          <w:sz w:val="22"/>
          <w:szCs w:val="22"/>
          <w:lang w:val="en-US" w:eastAsia="en-US"/>
        </w:rPr>
      </w:pPr>
      <w:hyperlink w:anchor="_Toc466827262" w:history="1">
        <w:r w:rsidR="005D0DE6" w:rsidRPr="00984A2A">
          <w:rPr>
            <w:rStyle w:val="Lienhypertexte"/>
            <w:rFonts w:eastAsia="Arial"/>
            <w:noProof/>
            <w:lang w:val="en-US"/>
          </w:rPr>
          <w:t>2.2</w:t>
        </w:r>
        <w:r w:rsidR="005D0DE6">
          <w:rPr>
            <w:rFonts w:asciiTheme="minorHAnsi" w:eastAsiaTheme="minorEastAsia" w:hAnsiTheme="minorHAnsi" w:cstheme="minorBidi"/>
            <w:noProof/>
            <w:sz w:val="22"/>
            <w:szCs w:val="22"/>
            <w:lang w:val="en-US" w:eastAsia="en-US"/>
          </w:rPr>
          <w:tab/>
        </w:r>
        <w:r w:rsidR="005D0DE6" w:rsidRPr="00984A2A">
          <w:rPr>
            <w:rStyle w:val="Lienhypertexte"/>
            <w:rFonts w:eastAsia="Arial"/>
            <w:noProof/>
            <w:lang w:val="en-US"/>
          </w:rPr>
          <w:t>Sensor Node Components</w:t>
        </w:r>
        <w:r w:rsidR="005D0DE6">
          <w:rPr>
            <w:noProof/>
            <w:webHidden/>
          </w:rPr>
          <w:tab/>
        </w:r>
        <w:r w:rsidR="006B743D">
          <w:rPr>
            <w:noProof/>
            <w:webHidden/>
          </w:rPr>
          <w:fldChar w:fldCharType="begin"/>
        </w:r>
        <w:r w:rsidR="005D0DE6">
          <w:rPr>
            <w:noProof/>
            <w:webHidden/>
          </w:rPr>
          <w:instrText xml:space="preserve"> PAGEREF _Toc466827262 \h </w:instrText>
        </w:r>
        <w:r w:rsidR="006B743D">
          <w:rPr>
            <w:noProof/>
            <w:webHidden/>
          </w:rPr>
        </w:r>
        <w:r w:rsidR="006B743D">
          <w:rPr>
            <w:noProof/>
            <w:webHidden/>
          </w:rPr>
          <w:fldChar w:fldCharType="separate"/>
        </w:r>
        <w:r w:rsidR="00995827">
          <w:rPr>
            <w:noProof/>
            <w:webHidden/>
          </w:rPr>
          <w:t>4</w:t>
        </w:r>
        <w:r w:rsidR="006B743D">
          <w:rPr>
            <w:noProof/>
            <w:webHidden/>
          </w:rPr>
          <w:fldChar w:fldCharType="end"/>
        </w:r>
      </w:hyperlink>
    </w:p>
    <w:p w:rsidR="005D0DE6" w:rsidRDefault="00B44CE2">
      <w:pPr>
        <w:pStyle w:val="TM3"/>
        <w:tabs>
          <w:tab w:val="left" w:pos="1320"/>
          <w:tab w:val="right" w:leader="dot" w:pos="9350"/>
        </w:tabs>
        <w:rPr>
          <w:rFonts w:asciiTheme="minorHAnsi" w:eastAsiaTheme="minorEastAsia" w:hAnsiTheme="minorHAnsi" w:cstheme="minorBidi"/>
          <w:noProof/>
          <w:sz w:val="22"/>
          <w:szCs w:val="22"/>
          <w:lang w:val="en-US" w:eastAsia="en-US"/>
        </w:rPr>
      </w:pPr>
      <w:hyperlink w:anchor="_Toc466827263" w:history="1">
        <w:r w:rsidR="005D0DE6" w:rsidRPr="00984A2A">
          <w:rPr>
            <w:rStyle w:val="Lienhypertexte"/>
            <w:rFonts w:eastAsia="Arial"/>
            <w:noProof/>
            <w:lang w:val="en-US"/>
          </w:rPr>
          <w:t>2.2.1</w:t>
        </w:r>
        <w:r w:rsidR="005D0DE6">
          <w:rPr>
            <w:rFonts w:asciiTheme="minorHAnsi" w:eastAsiaTheme="minorEastAsia" w:hAnsiTheme="minorHAnsi" w:cstheme="minorBidi"/>
            <w:noProof/>
            <w:sz w:val="22"/>
            <w:szCs w:val="22"/>
            <w:lang w:val="en-US" w:eastAsia="en-US"/>
          </w:rPr>
          <w:tab/>
        </w:r>
        <w:r w:rsidR="005D0DE6" w:rsidRPr="00984A2A">
          <w:rPr>
            <w:rStyle w:val="Lienhypertexte"/>
            <w:rFonts w:eastAsia="Arial"/>
            <w:noProof/>
            <w:lang w:val="en-US"/>
          </w:rPr>
          <w:t>CC2640 Wireless MCU</w:t>
        </w:r>
        <w:r w:rsidR="005D0DE6">
          <w:rPr>
            <w:noProof/>
            <w:webHidden/>
          </w:rPr>
          <w:tab/>
        </w:r>
        <w:r w:rsidR="006B743D">
          <w:rPr>
            <w:noProof/>
            <w:webHidden/>
          </w:rPr>
          <w:fldChar w:fldCharType="begin"/>
        </w:r>
        <w:r w:rsidR="005D0DE6">
          <w:rPr>
            <w:noProof/>
            <w:webHidden/>
          </w:rPr>
          <w:instrText xml:space="preserve"> PAGEREF _Toc466827263 \h </w:instrText>
        </w:r>
        <w:r w:rsidR="006B743D">
          <w:rPr>
            <w:noProof/>
            <w:webHidden/>
          </w:rPr>
        </w:r>
        <w:r w:rsidR="006B743D">
          <w:rPr>
            <w:noProof/>
            <w:webHidden/>
          </w:rPr>
          <w:fldChar w:fldCharType="separate"/>
        </w:r>
        <w:r w:rsidR="00995827">
          <w:rPr>
            <w:noProof/>
            <w:webHidden/>
          </w:rPr>
          <w:t>5</w:t>
        </w:r>
        <w:r w:rsidR="006B743D">
          <w:rPr>
            <w:noProof/>
            <w:webHidden/>
          </w:rPr>
          <w:fldChar w:fldCharType="end"/>
        </w:r>
      </w:hyperlink>
    </w:p>
    <w:p w:rsidR="005D0DE6" w:rsidRDefault="00B44CE2">
      <w:pPr>
        <w:pStyle w:val="TM3"/>
        <w:tabs>
          <w:tab w:val="left" w:pos="1320"/>
          <w:tab w:val="right" w:leader="dot" w:pos="9350"/>
        </w:tabs>
        <w:rPr>
          <w:rFonts w:asciiTheme="minorHAnsi" w:eastAsiaTheme="minorEastAsia" w:hAnsiTheme="minorHAnsi" w:cstheme="minorBidi"/>
          <w:noProof/>
          <w:sz w:val="22"/>
          <w:szCs w:val="22"/>
          <w:lang w:val="en-US" w:eastAsia="en-US"/>
        </w:rPr>
      </w:pPr>
      <w:hyperlink w:anchor="_Toc466827264" w:history="1">
        <w:r w:rsidR="005D0DE6" w:rsidRPr="00984A2A">
          <w:rPr>
            <w:rStyle w:val="Lienhypertexte"/>
            <w:rFonts w:eastAsia="Arial"/>
            <w:noProof/>
            <w:lang w:val="en-US"/>
          </w:rPr>
          <w:t>2.2.2</w:t>
        </w:r>
        <w:r w:rsidR="005D0DE6">
          <w:rPr>
            <w:rFonts w:asciiTheme="minorHAnsi" w:eastAsiaTheme="minorEastAsia" w:hAnsiTheme="minorHAnsi" w:cstheme="minorBidi"/>
            <w:noProof/>
            <w:sz w:val="22"/>
            <w:szCs w:val="22"/>
            <w:lang w:val="en-US" w:eastAsia="en-US"/>
          </w:rPr>
          <w:tab/>
        </w:r>
        <w:r w:rsidR="005D0DE6" w:rsidRPr="00984A2A">
          <w:rPr>
            <w:rStyle w:val="Lienhypertexte"/>
            <w:rFonts w:eastAsia="Arial"/>
            <w:noProof/>
            <w:lang w:val="en-US"/>
          </w:rPr>
          <w:t>OPT3001 Ambient Light Sensor</w:t>
        </w:r>
        <w:r w:rsidR="005D0DE6">
          <w:rPr>
            <w:noProof/>
            <w:webHidden/>
          </w:rPr>
          <w:tab/>
        </w:r>
        <w:r w:rsidR="006B743D">
          <w:rPr>
            <w:noProof/>
            <w:webHidden/>
          </w:rPr>
          <w:fldChar w:fldCharType="begin"/>
        </w:r>
        <w:r w:rsidR="005D0DE6">
          <w:rPr>
            <w:noProof/>
            <w:webHidden/>
          </w:rPr>
          <w:instrText xml:space="preserve"> PAGEREF _Toc466827264 \h </w:instrText>
        </w:r>
        <w:r w:rsidR="006B743D">
          <w:rPr>
            <w:noProof/>
            <w:webHidden/>
          </w:rPr>
        </w:r>
        <w:r w:rsidR="006B743D">
          <w:rPr>
            <w:noProof/>
            <w:webHidden/>
          </w:rPr>
          <w:fldChar w:fldCharType="separate"/>
        </w:r>
        <w:r w:rsidR="00995827">
          <w:rPr>
            <w:noProof/>
            <w:webHidden/>
          </w:rPr>
          <w:t>5</w:t>
        </w:r>
        <w:r w:rsidR="006B743D">
          <w:rPr>
            <w:noProof/>
            <w:webHidden/>
          </w:rPr>
          <w:fldChar w:fldCharType="end"/>
        </w:r>
      </w:hyperlink>
    </w:p>
    <w:p w:rsidR="005D0DE6" w:rsidRDefault="00B44CE2">
      <w:pPr>
        <w:pStyle w:val="TM3"/>
        <w:tabs>
          <w:tab w:val="left" w:pos="1320"/>
          <w:tab w:val="right" w:leader="dot" w:pos="9350"/>
        </w:tabs>
        <w:rPr>
          <w:rFonts w:asciiTheme="minorHAnsi" w:eastAsiaTheme="minorEastAsia" w:hAnsiTheme="minorHAnsi" w:cstheme="minorBidi"/>
          <w:noProof/>
          <w:sz w:val="22"/>
          <w:szCs w:val="22"/>
          <w:lang w:val="en-US" w:eastAsia="en-US"/>
        </w:rPr>
      </w:pPr>
      <w:hyperlink w:anchor="_Toc466827265" w:history="1">
        <w:r w:rsidR="005D0DE6" w:rsidRPr="00984A2A">
          <w:rPr>
            <w:rStyle w:val="Lienhypertexte"/>
            <w:rFonts w:eastAsia="Arial"/>
            <w:noProof/>
            <w:lang w:val="en-US"/>
          </w:rPr>
          <w:t>2.2.3</w:t>
        </w:r>
        <w:r w:rsidR="005D0DE6">
          <w:rPr>
            <w:rFonts w:asciiTheme="minorHAnsi" w:eastAsiaTheme="minorEastAsia" w:hAnsiTheme="minorHAnsi" w:cstheme="minorBidi"/>
            <w:noProof/>
            <w:sz w:val="22"/>
            <w:szCs w:val="22"/>
            <w:lang w:val="en-US" w:eastAsia="en-US"/>
          </w:rPr>
          <w:tab/>
        </w:r>
        <w:r w:rsidR="005D0DE6" w:rsidRPr="00984A2A">
          <w:rPr>
            <w:rStyle w:val="Lienhypertexte"/>
            <w:rFonts w:eastAsia="Arial"/>
            <w:noProof/>
            <w:lang w:val="en-US"/>
          </w:rPr>
          <w:t>Si7051 Temperature Sensor</w:t>
        </w:r>
        <w:r w:rsidR="005D0DE6">
          <w:rPr>
            <w:noProof/>
            <w:webHidden/>
          </w:rPr>
          <w:tab/>
        </w:r>
        <w:r w:rsidR="006B743D">
          <w:rPr>
            <w:noProof/>
            <w:webHidden/>
          </w:rPr>
          <w:fldChar w:fldCharType="begin"/>
        </w:r>
        <w:r w:rsidR="005D0DE6">
          <w:rPr>
            <w:noProof/>
            <w:webHidden/>
          </w:rPr>
          <w:instrText xml:space="preserve"> PAGEREF _Toc466827265 \h </w:instrText>
        </w:r>
        <w:r w:rsidR="006B743D">
          <w:rPr>
            <w:noProof/>
            <w:webHidden/>
          </w:rPr>
        </w:r>
        <w:r w:rsidR="006B743D">
          <w:rPr>
            <w:noProof/>
            <w:webHidden/>
          </w:rPr>
          <w:fldChar w:fldCharType="separate"/>
        </w:r>
        <w:r w:rsidR="00995827">
          <w:rPr>
            <w:noProof/>
            <w:webHidden/>
          </w:rPr>
          <w:t>6</w:t>
        </w:r>
        <w:r w:rsidR="006B743D">
          <w:rPr>
            <w:noProof/>
            <w:webHidden/>
          </w:rPr>
          <w:fldChar w:fldCharType="end"/>
        </w:r>
      </w:hyperlink>
    </w:p>
    <w:p w:rsidR="005D0DE6" w:rsidRDefault="00B44CE2">
      <w:pPr>
        <w:pStyle w:val="TM3"/>
        <w:tabs>
          <w:tab w:val="left" w:pos="1320"/>
          <w:tab w:val="right" w:leader="dot" w:pos="9350"/>
        </w:tabs>
        <w:rPr>
          <w:rFonts w:asciiTheme="minorHAnsi" w:eastAsiaTheme="minorEastAsia" w:hAnsiTheme="minorHAnsi" w:cstheme="minorBidi"/>
          <w:noProof/>
          <w:sz w:val="22"/>
          <w:szCs w:val="22"/>
          <w:lang w:val="en-US" w:eastAsia="en-US"/>
        </w:rPr>
      </w:pPr>
      <w:hyperlink w:anchor="_Toc466827266" w:history="1">
        <w:r w:rsidR="005D0DE6" w:rsidRPr="00984A2A">
          <w:rPr>
            <w:rStyle w:val="Lienhypertexte"/>
            <w:rFonts w:eastAsia="Arial"/>
            <w:noProof/>
            <w:lang w:val="en-US"/>
          </w:rPr>
          <w:t>2.2.4</w:t>
        </w:r>
        <w:r w:rsidR="005D0DE6">
          <w:rPr>
            <w:rFonts w:asciiTheme="minorHAnsi" w:eastAsiaTheme="minorEastAsia" w:hAnsiTheme="minorHAnsi" w:cstheme="minorBidi"/>
            <w:noProof/>
            <w:sz w:val="22"/>
            <w:szCs w:val="22"/>
            <w:lang w:val="en-US" w:eastAsia="en-US"/>
          </w:rPr>
          <w:tab/>
        </w:r>
        <w:r w:rsidR="005D0DE6" w:rsidRPr="00984A2A">
          <w:rPr>
            <w:rStyle w:val="Lienhypertexte"/>
            <w:rFonts w:eastAsia="Arial"/>
            <w:noProof/>
            <w:lang w:val="en-US"/>
          </w:rPr>
          <w:t>ADXL362 3-Axis Accelerometer</w:t>
        </w:r>
        <w:r w:rsidR="005D0DE6">
          <w:rPr>
            <w:noProof/>
            <w:webHidden/>
          </w:rPr>
          <w:tab/>
        </w:r>
        <w:r w:rsidR="006B743D">
          <w:rPr>
            <w:noProof/>
            <w:webHidden/>
          </w:rPr>
          <w:fldChar w:fldCharType="begin"/>
        </w:r>
        <w:r w:rsidR="005D0DE6">
          <w:rPr>
            <w:noProof/>
            <w:webHidden/>
          </w:rPr>
          <w:instrText xml:space="preserve"> PAGEREF _Toc466827266 \h </w:instrText>
        </w:r>
        <w:r w:rsidR="006B743D">
          <w:rPr>
            <w:noProof/>
            <w:webHidden/>
          </w:rPr>
        </w:r>
        <w:r w:rsidR="006B743D">
          <w:rPr>
            <w:noProof/>
            <w:webHidden/>
          </w:rPr>
          <w:fldChar w:fldCharType="separate"/>
        </w:r>
        <w:r w:rsidR="00995827">
          <w:rPr>
            <w:noProof/>
            <w:webHidden/>
          </w:rPr>
          <w:t>6</w:t>
        </w:r>
        <w:r w:rsidR="006B743D">
          <w:rPr>
            <w:noProof/>
            <w:webHidden/>
          </w:rPr>
          <w:fldChar w:fldCharType="end"/>
        </w:r>
      </w:hyperlink>
    </w:p>
    <w:p w:rsidR="005D0DE6" w:rsidRDefault="00B44CE2">
      <w:pPr>
        <w:pStyle w:val="TM2"/>
        <w:tabs>
          <w:tab w:val="left" w:pos="880"/>
          <w:tab w:val="right" w:leader="dot" w:pos="9350"/>
        </w:tabs>
        <w:rPr>
          <w:rFonts w:asciiTheme="minorHAnsi" w:eastAsiaTheme="minorEastAsia" w:hAnsiTheme="minorHAnsi" w:cstheme="minorBidi"/>
          <w:noProof/>
          <w:sz w:val="22"/>
          <w:szCs w:val="22"/>
          <w:lang w:val="en-US" w:eastAsia="en-US"/>
        </w:rPr>
      </w:pPr>
      <w:hyperlink w:anchor="_Toc466827267" w:history="1">
        <w:r w:rsidR="005D0DE6" w:rsidRPr="00984A2A">
          <w:rPr>
            <w:rStyle w:val="Lienhypertexte"/>
            <w:rFonts w:eastAsia="Arial"/>
            <w:noProof/>
            <w:lang w:val="en-US"/>
          </w:rPr>
          <w:t>2.3</w:t>
        </w:r>
        <w:r w:rsidR="005D0DE6">
          <w:rPr>
            <w:rFonts w:asciiTheme="minorHAnsi" w:eastAsiaTheme="minorEastAsia" w:hAnsiTheme="minorHAnsi" w:cstheme="minorBidi"/>
            <w:noProof/>
            <w:sz w:val="22"/>
            <w:szCs w:val="22"/>
            <w:lang w:val="en-US" w:eastAsia="en-US"/>
          </w:rPr>
          <w:tab/>
        </w:r>
        <w:r w:rsidR="005D0DE6" w:rsidRPr="00984A2A">
          <w:rPr>
            <w:rStyle w:val="Lienhypertexte"/>
            <w:rFonts w:eastAsia="Arial"/>
            <w:noProof/>
            <w:lang w:val="en-US"/>
          </w:rPr>
          <w:t>Usage Examples</w:t>
        </w:r>
        <w:r w:rsidR="005D0DE6">
          <w:rPr>
            <w:noProof/>
            <w:webHidden/>
          </w:rPr>
          <w:tab/>
        </w:r>
        <w:r w:rsidR="006B743D">
          <w:rPr>
            <w:noProof/>
            <w:webHidden/>
          </w:rPr>
          <w:fldChar w:fldCharType="begin"/>
        </w:r>
        <w:r w:rsidR="005D0DE6">
          <w:rPr>
            <w:noProof/>
            <w:webHidden/>
          </w:rPr>
          <w:instrText xml:space="preserve"> PAGEREF _Toc466827267 \h </w:instrText>
        </w:r>
        <w:r w:rsidR="006B743D">
          <w:rPr>
            <w:noProof/>
            <w:webHidden/>
          </w:rPr>
        </w:r>
        <w:r w:rsidR="006B743D">
          <w:rPr>
            <w:noProof/>
            <w:webHidden/>
          </w:rPr>
          <w:fldChar w:fldCharType="separate"/>
        </w:r>
        <w:r w:rsidR="00995827">
          <w:rPr>
            <w:noProof/>
            <w:webHidden/>
          </w:rPr>
          <w:t>6</w:t>
        </w:r>
        <w:r w:rsidR="006B743D">
          <w:rPr>
            <w:noProof/>
            <w:webHidden/>
          </w:rPr>
          <w:fldChar w:fldCharType="end"/>
        </w:r>
      </w:hyperlink>
    </w:p>
    <w:p w:rsidR="005D0DE6" w:rsidRDefault="00B44CE2">
      <w:pPr>
        <w:pStyle w:val="TM1"/>
        <w:rPr>
          <w:rFonts w:asciiTheme="minorHAnsi" w:eastAsiaTheme="minorEastAsia" w:hAnsiTheme="minorHAnsi" w:cstheme="minorBidi"/>
          <w:sz w:val="22"/>
          <w:szCs w:val="22"/>
          <w:lang w:val="en-US" w:eastAsia="en-US"/>
        </w:rPr>
      </w:pPr>
      <w:hyperlink w:anchor="_Toc466827268" w:history="1">
        <w:r w:rsidR="005D0DE6" w:rsidRPr="00984A2A">
          <w:rPr>
            <w:rStyle w:val="Lienhypertexte"/>
            <w:rFonts w:eastAsia="Arial"/>
            <w:lang w:val="en-US"/>
          </w:rPr>
          <w:t>3.</w:t>
        </w:r>
        <w:r w:rsidR="005D0DE6">
          <w:rPr>
            <w:rFonts w:asciiTheme="minorHAnsi" w:eastAsiaTheme="minorEastAsia" w:hAnsiTheme="minorHAnsi" w:cstheme="minorBidi"/>
            <w:sz w:val="22"/>
            <w:szCs w:val="22"/>
            <w:lang w:val="en-US" w:eastAsia="en-US"/>
          </w:rPr>
          <w:tab/>
        </w:r>
        <w:r w:rsidR="005D0DE6" w:rsidRPr="00984A2A">
          <w:rPr>
            <w:rStyle w:val="Lienhypertexte"/>
            <w:rFonts w:eastAsia="Arial"/>
            <w:lang w:val="en-US"/>
          </w:rPr>
          <w:t>System Development</w:t>
        </w:r>
        <w:r w:rsidR="005D0DE6">
          <w:rPr>
            <w:webHidden/>
          </w:rPr>
          <w:tab/>
        </w:r>
        <w:r w:rsidR="006B743D">
          <w:rPr>
            <w:webHidden/>
          </w:rPr>
          <w:fldChar w:fldCharType="begin"/>
        </w:r>
        <w:r w:rsidR="005D0DE6">
          <w:rPr>
            <w:webHidden/>
          </w:rPr>
          <w:instrText xml:space="preserve"> PAGEREF _Toc466827268 \h </w:instrText>
        </w:r>
        <w:r w:rsidR="006B743D">
          <w:rPr>
            <w:webHidden/>
          </w:rPr>
        </w:r>
        <w:r w:rsidR="006B743D">
          <w:rPr>
            <w:webHidden/>
          </w:rPr>
          <w:fldChar w:fldCharType="separate"/>
        </w:r>
        <w:r w:rsidR="00995827">
          <w:rPr>
            <w:webHidden/>
          </w:rPr>
          <w:t>7</w:t>
        </w:r>
        <w:r w:rsidR="006B743D">
          <w:rPr>
            <w:webHidden/>
          </w:rPr>
          <w:fldChar w:fldCharType="end"/>
        </w:r>
      </w:hyperlink>
    </w:p>
    <w:p w:rsidR="005D0DE6" w:rsidRDefault="00B44CE2">
      <w:pPr>
        <w:pStyle w:val="TM2"/>
        <w:tabs>
          <w:tab w:val="left" w:pos="880"/>
          <w:tab w:val="right" w:leader="dot" w:pos="9350"/>
        </w:tabs>
        <w:rPr>
          <w:rFonts w:asciiTheme="minorHAnsi" w:eastAsiaTheme="minorEastAsia" w:hAnsiTheme="minorHAnsi" w:cstheme="minorBidi"/>
          <w:noProof/>
          <w:sz w:val="22"/>
          <w:szCs w:val="22"/>
          <w:lang w:val="en-US" w:eastAsia="en-US"/>
        </w:rPr>
      </w:pPr>
      <w:hyperlink w:anchor="_Toc466827269" w:history="1">
        <w:r w:rsidR="005D0DE6" w:rsidRPr="00984A2A">
          <w:rPr>
            <w:rStyle w:val="Lienhypertexte"/>
            <w:rFonts w:eastAsia="Arial"/>
            <w:noProof/>
            <w:lang w:val="en-US"/>
          </w:rPr>
          <w:t>3.1</w:t>
        </w:r>
        <w:r w:rsidR="005D0DE6">
          <w:rPr>
            <w:rFonts w:asciiTheme="minorHAnsi" w:eastAsiaTheme="minorEastAsia" w:hAnsiTheme="minorHAnsi" w:cstheme="minorBidi"/>
            <w:noProof/>
            <w:sz w:val="22"/>
            <w:szCs w:val="22"/>
            <w:lang w:val="en-US" w:eastAsia="en-US"/>
          </w:rPr>
          <w:tab/>
        </w:r>
        <w:r w:rsidR="005D0DE6" w:rsidRPr="00984A2A">
          <w:rPr>
            <w:rStyle w:val="Lienhypertexte"/>
            <w:rFonts w:eastAsia="Arial"/>
            <w:noProof/>
            <w:lang w:val="en-US"/>
          </w:rPr>
          <w:t>Hardware Development</w:t>
        </w:r>
        <w:r w:rsidR="005D0DE6">
          <w:rPr>
            <w:noProof/>
            <w:webHidden/>
          </w:rPr>
          <w:tab/>
        </w:r>
        <w:r w:rsidR="006B743D">
          <w:rPr>
            <w:noProof/>
            <w:webHidden/>
          </w:rPr>
          <w:fldChar w:fldCharType="begin"/>
        </w:r>
        <w:r w:rsidR="005D0DE6">
          <w:rPr>
            <w:noProof/>
            <w:webHidden/>
          </w:rPr>
          <w:instrText xml:space="preserve"> PAGEREF _Toc466827269 \h </w:instrText>
        </w:r>
        <w:r w:rsidR="006B743D">
          <w:rPr>
            <w:noProof/>
            <w:webHidden/>
          </w:rPr>
        </w:r>
        <w:r w:rsidR="006B743D">
          <w:rPr>
            <w:noProof/>
            <w:webHidden/>
          </w:rPr>
          <w:fldChar w:fldCharType="separate"/>
        </w:r>
        <w:r w:rsidR="00995827">
          <w:rPr>
            <w:noProof/>
            <w:webHidden/>
          </w:rPr>
          <w:t>7</w:t>
        </w:r>
        <w:r w:rsidR="006B743D">
          <w:rPr>
            <w:noProof/>
            <w:webHidden/>
          </w:rPr>
          <w:fldChar w:fldCharType="end"/>
        </w:r>
      </w:hyperlink>
    </w:p>
    <w:p w:rsidR="005D0DE6" w:rsidRDefault="00B44CE2">
      <w:pPr>
        <w:pStyle w:val="TM2"/>
        <w:tabs>
          <w:tab w:val="left" w:pos="880"/>
          <w:tab w:val="right" w:leader="dot" w:pos="9350"/>
        </w:tabs>
        <w:rPr>
          <w:rFonts w:asciiTheme="minorHAnsi" w:eastAsiaTheme="minorEastAsia" w:hAnsiTheme="minorHAnsi" w:cstheme="minorBidi"/>
          <w:noProof/>
          <w:sz w:val="22"/>
          <w:szCs w:val="22"/>
          <w:lang w:val="en-US" w:eastAsia="en-US"/>
        </w:rPr>
      </w:pPr>
      <w:hyperlink w:anchor="_Toc466827270" w:history="1">
        <w:r w:rsidR="005D0DE6" w:rsidRPr="00984A2A">
          <w:rPr>
            <w:rStyle w:val="Lienhypertexte"/>
            <w:rFonts w:eastAsia="Arial"/>
            <w:noProof/>
            <w:lang w:val="en-US"/>
          </w:rPr>
          <w:t>3.2</w:t>
        </w:r>
        <w:r w:rsidR="005D0DE6">
          <w:rPr>
            <w:rFonts w:asciiTheme="minorHAnsi" w:eastAsiaTheme="minorEastAsia" w:hAnsiTheme="minorHAnsi" w:cstheme="minorBidi"/>
            <w:noProof/>
            <w:sz w:val="22"/>
            <w:szCs w:val="22"/>
            <w:lang w:val="en-US" w:eastAsia="en-US"/>
          </w:rPr>
          <w:tab/>
        </w:r>
        <w:r w:rsidR="005D0DE6" w:rsidRPr="00984A2A">
          <w:rPr>
            <w:rStyle w:val="Lienhypertexte"/>
            <w:rFonts w:eastAsia="Arial"/>
            <w:noProof/>
            <w:lang w:val="en-US"/>
          </w:rPr>
          <w:t>Firmware Development</w:t>
        </w:r>
        <w:r w:rsidR="005D0DE6">
          <w:rPr>
            <w:noProof/>
            <w:webHidden/>
          </w:rPr>
          <w:tab/>
        </w:r>
        <w:r w:rsidR="006B743D">
          <w:rPr>
            <w:noProof/>
            <w:webHidden/>
          </w:rPr>
          <w:fldChar w:fldCharType="begin"/>
        </w:r>
        <w:r w:rsidR="005D0DE6">
          <w:rPr>
            <w:noProof/>
            <w:webHidden/>
          </w:rPr>
          <w:instrText xml:space="preserve"> PAGEREF _Toc466827270 \h </w:instrText>
        </w:r>
        <w:r w:rsidR="006B743D">
          <w:rPr>
            <w:noProof/>
            <w:webHidden/>
          </w:rPr>
        </w:r>
        <w:r w:rsidR="006B743D">
          <w:rPr>
            <w:noProof/>
            <w:webHidden/>
          </w:rPr>
          <w:fldChar w:fldCharType="separate"/>
        </w:r>
        <w:r w:rsidR="00995827">
          <w:rPr>
            <w:noProof/>
            <w:webHidden/>
          </w:rPr>
          <w:t>7</w:t>
        </w:r>
        <w:r w:rsidR="006B743D">
          <w:rPr>
            <w:noProof/>
            <w:webHidden/>
          </w:rPr>
          <w:fldChar w:fldCharType="end"/>
        </w:r>
      </w:hyperlink>
    </w:p>
    <w:p w:rsidR="005D0DE6" w:rsidRDefault="00B44CE2">
      <w:pPr>
        <w:pStyle w:val="TM2"/>
        <w:tabs>
          <w:tab w:val="left" w:pos="880"/>
          <w:tab w:val="right" w:leader="dot" w:pos="9350"/>
        </w:tabs>
        <w:rPr>
          <w:rFonts w:asciiTheme="minorHAnsi" w:eastAsiaTheme="minorEastAsia" w:hAnsiTheme="minorHAnsi" w:cstheme="minorBidi"/>
          <w:noProof/>
          <w:sz w:val="22"/>
          <w:szCs w:val="22"/>
          <w:lang w:val="en-US" w:eastAsia="en-US"/>
        </w:rPr>
      </w:pPr>
      <w:hyperlink w:anchor="_Toc466827271" w:history="1">
        <w:r w:rsidR="005D0DE6" w:rsidRPr="00984A2A">
          <w:rPr>
            <w:rStyle w:val="Lienhypertexte"/>
            <w:rFonts w:eastAsia="Arial"/>
            <w:noProof/>
            <w:lang w:val="en-US"/>
          </w:rPr>
          <w:t>3.3</w:t>
        </w:r>
        <w:r w:rsidR="005D0DE6">
          <w:rPr>
            <w:rFonts w:asciiTheme="minorHAnsi" w:eastAsiaTheme="minorEastAsia" w:hAnsiTheme="minorHAnsi" w:cstheme="minorBidi"/>
            <w:noProof/>
            <w:sz w:val="22"/>
            <w:szCs w:val="22"/>
            <w:lang w:val="en-US" w:eastAsia="en-US"/>
          </w:rPr>
          <w:tab/>
        </w:r>
        <w:r w:rsidR="005D0DE6" w:rsidRPr="00984A2A">
          <w:rPr>
            <w:rStyle w:val="Lienhypertexte"/>
            <w:rFonts w:eastAsia="Arial"/>
            <w:noProof/>
            <w:lang w:val="en-US"/>
          </w:rPr>
          <w:t>Software Development</w:t>
        </w:r>
        <w:r w:rsidR="005D0DE6">
          <w:rPr>
            <w:noProof/>
            <w:webHidden/>
          </w:rPr>
          <w:tab/>
        </w:r>
        <w:r w:rsidR="006B743D">
          <w:rPr>
            <w:noProof/>
            <w:webHidden/>
          </w:rPr>
          <w:fldChar w:fldCharType="begin"/>
        </w:r>
        <w:r w:rsidR="005D0DE6">
          <w:rPr>
            <w:noProof/>
            <w:webHidden/>
          </w:rPr>
          <w:instrText xml:space="preserve"> PAGEREF _Toc466827271 \h </w:instrText>
        </w:r>
        <w:r w:rsidR="006B743D">
          <w:rPr>
            <w:noProof/>
            <w:webHidden/>
          </w:rPr>
        </w:r>
        <w:r w:rsidR="006B743D">
          <w:rPr>
            <w:noProof/>
            <w:webHidden/>
          </w:rPr>
          <w:fldChar w:fldCharType="separate"/>
        </w:r>
        <w:r w:rsidR="00995827">
          <w:rPr>
            <w:noProof/>
            <w:webHidden/>
          </w:rPr>
          <w:t>7</w:t>
        </w:r>
        <w:r w:rsidR="006B743D">
          <w:rPr>
            <w:noProof/>
            <w:webHidden/>
          </w:rPr>
          <w:fldChar w:fldCharType="end"/>
        </w:r>
      </w:hyperlink>
    </w:p>
    <w:p w:rsidR="005D0DE6" w:rsidRDefault="00B44CE2">
      <w:pPr>
        <w:pStyle w:val="TM1"/>
        <w:rPr>
          <w:rFonts w:asciiTheme="minorHAnsi" w:eastAsiaTheme="minorEastAsia" w:hAnsiTheme="minorHAnsi" w:cstheme="minorBidi"/>
          <w:sz w:val="22"/>
          <w:szCs w:val="22"/>
          <w:lang w:val="en-US" w:eastAsia="en-US"/>
        </w:rPr>
      </w:pPr>
      <w:hyperlink w:anchor="_Toc466827272" w:history="1">
        <w:r w:rsidR="005D0DE6" w:rsidRPr="00984A2A">
          <w:rPr>
            <w:rStyle w:val="Lienhypertexte"/>
            <w:rFonts w:eastAsia="Arial"/>
            <w:lang w:val="en-US"/>
          </w:rPr>
          <w:t>4.</w:t>
        </w:r>
        <w:r w:rsidR="005D0DE6">
          <w:rPr>
            <w:rFonts w:asciiTheme="minorHAnsi" w:eastAsiaTheme="minorEastAsia" w:hAnsiTheme="minorHAnsi" w:cstheme="minorBidi"/>
            <w:sz w:val="22"/>
            <w:szCs w:val="22"/>
            <w:lang w:val="en-US" w:eastAsia="en-US"/>
          </w:rPr>
          <w:tab/>
        </w:r>
        <w:r w:rsidR="005D0DE6" w:rsidRPr="00984A2A">
          <w:rPr>
            <w:rStyle w:val="Lienhypertexte"/>
            <w:rFonts w:eastAsia="Arial"/>
            <w:lang w:val="en-US"/>
          </w:rPr>
          <w:t>Design Files</w:t>
        </w:r>
        <w:r w:rsidR="005D0DE6">
          <w:rPr>
            <w:webHidden/>
          </w:rPr>
          <w:tab/>
        </w:r>
        <w:r w:rsidR="006B743D">
          <w:rPr>
            <w:webHidden/>
          </w:rPr>
          <w:fldChar w:fldCharType="begin"/>
        </w:r>
        <w:r w:rsidR="005D0DE6">
          <w:rPr>
            <w:webHidden/>
          </w:rPr>
          <w:instrText xml:space="preserve"> PAGEREF _Toc466827272 \h </w:instrText>
        </w:r>
        <w:r w:rsidR="006B743D">
          <w:rPr>
            <w:webHidden/>
          </w:rPr>
        </w:r>
        <w:r w:rsidR="006B743D">
          <w:rPr>
            <w:webHidden/>
          </w:rPr>
          <w:fldChar w:fldCharType="separate"/>
        </w:r>
        <w:r w:rsidR="00995827">
          <w:rPr>
            <w:webHidden/>
          </w:rPr>
          <w:t>8</w:t>
        </w:r>
        <w:r w:rsidR="006B743D">
          <w:rPr>
            <w:webHidden/>
          </w:rPr>
          <w:fldChar w:fldCharType="end"/>
        </w:r>
      </w:hyperlink>
    </w:p>
    <w:p w:rsidR="005D0DE6" w:rsidRDefault="00B44CE2">
      <w:pPr>
        <w:pStyle w:val="TM2"/>
        <w:tabs>
          <w:tab w:val="left" w:pos="880"/>
          <w:tab w:val="right" w:leader="dot" w:pos="9350"/>
        </w:tabs>
        <w:rPr>
          <w:rFonts w:asciiTheme="minorHAnsi" w:eastAsiaTheme="minorEastAsia" w:hAnsiTheme="minorHAnsi" w:cstheme="minorBidi"/>
          <w:noProof/>
          <w:sz w:val="22"/>
          <w:szCs w:val="22"/>
          <w:lang w:val="en-US" w:eastAsia="en-US"/>
        </w:rPr>
      </w:pPr>
      <w:hyperlink w:anchor="_Toc466827273" w:history="1">
        <w:r w:rsidR="005D0DE6" w:rsidRPr="00984A2A">
          <w:rPr>
            <w:rStyle w:val="Lienhypertexte"/>
            <w:rFonts w:eastAsia="Arial"/>
            <w:noProof/>
            <w:lang w:val="en-US"/>
          </w:rPr>
          <w:t>4.1</w:t>
        </w:r>
        <w:r w:rsidR="005D0DE6">
          <w:rPr>
            <w:rFonts w:asciiTheme="minorHAnsi" w:eastAsiaTheme="minorEastAsia" w:hAnsiTheme="minorHAnsi" w:cstheme="minorBidi"/>
            <w:noProof/>
            <w:sz w:val="22"/>
            <w:szCs w:val="22"/>
            <w:lang w:val="en-US" w:eastAsia="en-US"/>
          </w:rPr>
          <w:tab/>
        </w:r>
        <w:r w:rsidR="005D0DE6" w:rsidRPr="00984A2A">
          <w:rPr>
            <w:rStyle w:val="Lienhypertexte"/>
            <w:rFonts w:eastAsia="Arial"/>
            <w:noProof/>
            <w:lang w:val="en-US"/>
          </w:rPr>
          <w:t>Schematic</w:t>
        </w:r>
        <w:r w:rsidR="005D0DE6">
          <w:rPr>
            <w:noProof/>
            <w:webHidden/>
          </w:rPr>
          <w:tab/>
        </w:r>
        <w:r w:rsidR="006B743D">
          <w:rPr>
            <w:noProof/>
            <w:webHidden/>
          </w:rPr>
          <w:fldChar w:fldCharType="begin"/>
        </w:r>
        <w:r w:rsidR="005D0DE6">
          <w:rPr>
            <w:noProof/>
            <w:webHidden/>
          </w:rPr>
          <w:instrText xml:space="preserve"> PAGEREF _Toc466827273 \h </w:instrText>
        </w:r>
        <w:r w:rsidR="006B743D">
          <w:rPr>
            <w:noProof/>
            <w:webHidden/>
          </w:rPr>
        </w:r>
        <w:r w:rsidR="006B743D">
          <w:rPr>
            <w:noProof/>
            <w:webHidden/>
          </w:rPr>
          <w:fldChar w:fldCharType="separate"/>
        </w:r>
        <w:r w:rsidR="00995827">
          <w:rPr>
            <w:noProof/>
            <w:webHidden/>
          </w:rPr>
          <w:t>8</w:t>
        </w:r>
        <w:r w:rsidR="006B743D">
          <w:rPr>
            <w:noProof/>
            <w:webHidden/>
          </w:rPr>
          <w:fldChar w:fldCharType="end"/>
        </w:r>
      </w:hyperlink>
    </w:p>
    <w:p w:rsidR="005D0DE6" w:rsidRDefault="00B44CE2">
      <w:pPr>
        <w:pStyle w:val="TM2"/>
        <w:tabs>
          <w:tab w:val="left" w:pos="880"/>
          <w:tab w:val="right" w:leader="dot" w:pos="9350"/>
        </w:tabs>
        <w:rPr>
          <w:rFonts w:asciiTheme="minorHAnsi" w:eastAsiaTheme="minorEastAsia" w:hAnsiTheme="minorHAnsi" w:cstheme="minorBidi"/>
          <w:noProof/>
          <w:sz w:val="22"/>
          <w:szCs w:val="22"/>
          <w:lang w:val="en-US" w:eastAsia="en-US"/>
        </w:rPr>
      </w:pPr>
      <w:hyperlink w:anchor="_Toc466827274" w:history="1">
        <w:r w:rsidR="005D0DE6" w:rsidRPr="00984A2A">
          <w:rPr>
            <w:rStyle w:val="Lienhypertexte"/>
            <w:rFonts w:eastAsia="Arial"/>
            <w:noProof/>
            <w:lang w:val="en-US"/>
          </w:rPr>
          <w:t>4.2</w:t>
        </w:r>
        <w:r w:rsidR="005D0DE6">
          <w:rPr>
            <w:rFonts w:asciiTheme="minorHAnsi" w:eastAsiaTheme="minorEastAsia" w:hAnsiTheme="minorHAnsi" w:cstheme="minorBidi"/>
            <w:noProof/>
            <w:sz w:val="22"/>
            <w:szCs w:val="22"/>
            <w:lang w:val="en-US" w:eastAsia="en-US"/>
          </w:rPr>
          <w:tab/>
        </w:r>
        <w:r w:rsidR="005D0DE6" w:rsidRPr="00984A2A">
          <w:rPr>
            <w:rStyle w:val="Lienhypertexte"/>
            <w:rFonts w:eastAsia="Arial"/>
            <w:noProof/>
            <w:lang w:val="en-US"/>
          </w:rPr>
          <w:t>Bill of Materials</w:t>
        </w:r>
        <w:r w:rsidR="005D0DE6">
          <w:rPr>
            <w:noProof/>
            <w:webHidden/>
          </w:rPr>
          <w:tab/>
        </w:r>
        <w:r w:rsidR="006B743D">
          <w:rPr>
            <w:noProof/>
            <w:webHidden/>
          </w:rPr>
          <w:fldChar w:fldCharType="begin"/>
        </w:r>
        <w:r w:rsidR="005D0DE6">
          <w:rPr>
            <w:noProof/>
            <w:webHidden/>
          </w:rPr>
          <w:instrText xml:space="preserve"> PAGEREF _Toc466827274 \h </w:instrText>
        </w:r>
        <w:r w:rsidR="006B743D">
          <w:rPr>
            <w:noProof/>
            <w:webHidden/>
          </w:rPr>
        </w:r>
        <w:r w:rsidR="006B743D">
          <w:rPr>
            <w:noProof/>
            <w:webHidden/>
          </w:rPr>
          <w:fldChar w:fldCharType="separate"/>
        </w:r>
        <w:r w:rsidR="00995827">
          <w:rPr>
            <w:noProof/>
            <w:webHidden/>
          </w:rPr>
          <w:t>9</w:t>
        </w:r>
        <w:r w:rsidR="006B743D">
          <w:rPr>
            <w:noProof/>
            <w:webHidden/>
          </w:rPr>
          <w:fldChar w:fldCharType="end"/>
        </w:r>
      </w:hyperlink>
    </w:p>
    <w:p w:rsidR="005D0DE6" w:rsidRDefault="00B44CE2">
      <w:pPr>
        <w:pStyle w:val="TM2"/>
        <w:tabs>
          <w:tab w:val="left" w:pos="880"/>
          <w:tab w:val="right" w:leader="dot" w:pos="9350"/>
        </w:tabs>
        <w:rPr>
          <w:rFonts w:asciiTheme="minorHAnsi" w:eastAsiaTheme="minorEastAsia" w:hAnsiTheme="minorHAnsi" w:cstheme="minorBidi"/>
          <w:noProof/>
          <w:sz w:val="22"/>
          <w:szCs w:val="22"/>
          <w:lang w:val="en-US" w:eastAsia="en-US"/>
        </w:rPr>
      </w:pPr>
      <w:hyperlink w:anchor="_Toc466827275" w:history="1">
        <w:r w:rsidR="005D0DE6" w:rsidRPr="00984A2A">
          <w:rPr>
            <w:rStyle w:val="Lienhypertexte"/>
            <w:rFonts w:eastAsia="Arial"/>
            <w:noProof/>
            <w:lang w:val="en-US"/>
          </w:rPr>
          <w:t>4.3</w:t>
        </w:r>
        <w:r w:rsidR="005D0DE6">
          <w:rPr>
            <w:rFonts w:asciiTheme="minorHAnsi" w:eastAsiaTheme="minorEastAsia" w:hAnsiTheme="minorHAnsi" w:cstheme="minorBidi"/>
            <w:noProof/>
            <w:sz w:val="22"/>
            <w:szCs w:val="22"/>
            <w:lang w:val="en-US" w:eastAsia="en-US"/>
          </w:rPr>
          <w:tab/>
        </w:r>
        <w:r w:rsidR="005D0DE6" w:rsidRPr="00984A2A">
          <w:rPr>
            <w:rStyle w:val="Lienhypertexte"/>
            <w:rFonts w:eastAsia="Arial"/>
            <w:noProof/>
            <w:lang w:val="en-US"/>
          </w:rPr>
          <w:t>Layout Considerations</w:t>
        </w:r>
        <w:r w:rsidR="005D0DE6">
          <w:rPr>
            <w:noProof/>
            <w:webHidden/>
          </w:rPr>
          <w:tab/>
        </w:r>
        <w:r w:rsidR="006B743D">
          <w:rPr>
            <w:noProof/>
            <w:webHidden/>
          </w:rPr>
          <w:fldChar w:fldCharType="begin"/>
        </w:r>
        <w:r w:rsidR="005D0DE6">
          <w:rPr>
            <w:noProof/>
            <w:webHidden/>
          </w:rPr>
          <w:instrText xml:space="preserve"> PAGEREF _Toc466827275 \h </w:instrText>
        </w:r>
        <w:r w:rsidR="006B743D">
          <w:rPr>
            <w:noProof/>
            <w:webHidden/>
          </w:rPr>
        </w:r>
        <w:r w:rsidR="006B743D">
          <w:rPr>
            <w:noProof/>
            <w:webHidden/>
          </w:rPr>
          <w:fldChar w:fldCharType="separate"/>
        </w:r>
        <w:r w:rsidR="00995827">
          <w:rPr>
            <w:noProof/>
            <w:webHidden/>
          </w:rPr>
          <w:t>11</w:t>
        </w:r>
        <w:r w:rsidR="006B743D">
          <w:rPr>
            <w:noProof/>
            <w:webHidden/>
          </w:rPr>
          <w:fldChar w:fldCharType="end"/>
        </w:r>
      </w:hyperlink>
    </w:p>
    <w:p w:rsidR="00620602" w:rsidRPr="00FE3933" w:rsidRDefault="006B743D" w:rsidP="00B81E59">
      <w:pPr>
        <w:rPr>
          <w:noProof/>
          <w:lang w:val="en-US"/>
        </w:rPr>
      </w:pPr>
      <w:r w:rsidRPr="00FE3933">
        <w:rPr>
          <w:lang w:val="en-US"/>
        </w:rPr>
        <w:fldChar w:fldCharType="end"/>
      </w:r>
    </w:p>
    <w:p w:rsidR="0095081E" w:rsidRDefault="0095081E">
      <w:pPr>
        <w:spacing w:after="200" w:line="276" w:lineRule="auto"/>
        <w:jc w:val="left"/>
        <w:rPr>
          <w:lang w:val="en-US"/>
        </w:rPr>
      </w:pPr>
      <w:r>
        <w:rPr>
          <w:lang w:val="en-US"/>
        </w:rPr>
        <w:br w:type="page"/>
      </w:r>
    </w:p>
    <w:p w:rsidR="004A5161" w:rsidRPr="00FE3933" w:rsidRDefault="004A5161" w:rsidP="004A5161">
      <w:pPr>
        <w:pStyle w:val="Intro"/>
        <w:spacing w:before="120"/>
        <w:jc w:val="left"/>
        <w:rPr>
          <w:sz w:val="40"/>
          <w:szCs w:val="40"/>
          <w:lang w:val="en-US"/>
        </w:rPr>
      </w:pPr>
      <w:bookmarkStart w:id="1" w:name="_Toc466827259"/>
      <w:r w:rsidRPr="00FE3933">
        <w:rPr>
          <w:sz w:val="40"/>
          <w:szCs w:val="40"/>
          <w:lang w:val="en-US"/>
        </w:rPr>
        <w:lastRenderedPageBreak/>
        <w:t>Overview</w:t>
      </w:r>
      <w:bookmarkEnd w:id="1"/>
    </w:p>
    <w:p w:rsidR="004A5161" w:rsidRPr="00FE3933" w:rsidRDefault="00FE3933" w:rsidP="004A5161">
      <w:pPr>
        <w:pStyle w:val="Corpsdetexte"/>
        <w:spacing w:line="276" w:lineRule="auto"/>
        <w:ind w:firstLine="0"/>
        <w:rPr>
          <w:color w:val="000000"/>
          <w:sz w:val="24"/>
          <w:szCs w:val="24"/>
          <w:lang w:val="en-US"/>
        </w:rPr>
      </w:pPr>
      <w:r w:rsidRPr="00FE3933">
        <w:rPr>
          <w:color w:val="000000"/>
          <w:sz w:val="24"/>
          <w:szCs w:val="24"/>
          <w:lang w:val="en-US"/>
        </w:rPr>
        <w:t xml:space="preserve">This document provides a description of industry’s first silicon interposer IoT sensor node showcasing a multi-component and ultra low power Bluetooth Low Energy </w:t>
      </w:r>
      <w:r w:rsidR="005F4795">
        <w:rPr>
          <w:color w:val="000000"/>
          <w:sz w:val="24"/>
          <w:szCs w:val="24"/>
          <w:lang w:val="en-US"/>
        </w:rPr>
        <w:t xml:space="preserve">(BLE) </w:t>
      </w:r>
      <w:r w:rsidR="005C503C">
        <w:rPr>
          <w:color w:val="000000"/>
          <w:sz w:val="24"/>
          <w:szCs w:val="24"/>
          <w:lang w:val="en-US"/>
        </w:rPr>
        <w:t xml:space="preserve">system.  </w:t>
      </w:r>
      <w:r w:rsidRPr="00FE3933">
        <w:rPr>
          <w:color w:val="000000"/>
          <w:sz w:val="24"/>
          <w:szCs w:val="24"/>
          <w:lang w:val="en-US"/>
        </w:rPr>
        <w:t>The sensor node is equipped with an ambient light sensor, a temperature sensor, and an accelerometer, and the design is fabricated using a 38 x 38 Through Silicon Via (TSV) ar</w:t>
      </w:r>
      <w:r w:rsidR="00C67A32">
        <w:rPr>
          <w:color w:val="000000"/>
          <w:sz w:val="24"/>
          <w:szCs w:val="24"/>
          <w:lang w:val="en-US"/>
        </w:rPr>
        <w:t>ray substrate.</w:t>
      </w:r>
    </w:p>
    <w:p w:rsidR="005F4795" w:rsidRDefault="005F4795" w:rsidP="005F4795">
      <w:pPr>
        <w:pStyle w:val="Corpsdetexte"/>
        <w:spacing w:line="276" w:lineRule="auto"/>
        <w:ind w:firstLine="0"/>
        <w:rPr>
          <w:color w:val="000000"/>
          <w:sz w:val="24"/>
          <w:szCs w:val="24"/>
          <w:lang w:val="en-US"/>
        </w:rPr>
      </w:pPr>
      <w:r>
        <w:rPr>
          <w:color w:val="000000"/>
          <w:sz w:val="24"/>
          <w:szCs w:val="24"/>
          <w:lang w:val="en-US"/>
        </w:rPr>
        <w:t>The features of this sensor node include:</w:t>
      </w:r>
    </w:p>
    <w:p w:rsidR="005F4795" w:rsidRPr="005F4795" w:rsidRDefault="00C83320" w:rsidP="005F4795">
      <w:pPr>
        <w:pStyle w:val="Corpsdetexte"/>
        <w:numPr>
          <w:ilvl w:val="0"/>
          <w:numId w:val="9"/>
        </w:numPr>
        <w:spacing w:after="0" w:line="240" w:lineRule="auto"/>
        <w:ind w:left="461" w:hanging="346"/>
        <w:rPr>
          <w:color w:val="000000"/>
          <w:sz w:val="24"/>
          <w:szCs w:val="24"/>
        </w:rPr>
      </w:pPr>
      <w:bookmarkStart w:id="2" w:name="OLE_LINK11"/>
      <w:bookmarkStart w:id="3" w:name="OLE_LINK12"/>
      <w:r>
        <w:rPr>
          <w:color w:val="000000"/>
          <w:sz w:val="24"/>
          <w:szCs w:val="24"/>
        </w:rPr>
        <w:t>Bluetooth Low Energy (BLE) w</w:t>
      </w:r>
      <w:r w:rsidR="005F4795" w:rsidRPr="005F4795">
        <w:rPr>
          <w:color w:val="000000"/>
          <w:sz w:val="24"/>
          <w:szCs w:val="24"/>
        </w:rPr>
        <w:t>ireless connectivity</w:t>
      </w:r>
    </w:p>
    <w:bookmarkEnd w:id="2"/>
    <w:bookmarkEnd w:id="3"/>
    <w:p w:rsidR="005F4795" w:rsidRPr="005F4795" w:rsidRDefault="005F4795" w:rsidP="005F4795">
      <w:pPr>
        <w:pStyle w:val="Corpsdetexte"/>
        <w:numPr>
          <w:ilvl w:val="0"/>
          <w:numId w:val="9"/>
        </w:numPr>
        <w:spacing w:after="0" w:line="240" w:lineRule="auto"/>
        <w:ind w:left="461" w:hanging="346"/>
        <w:rPr>
          <w:color w:val="000000"/>
          <w:sz w:val="24"/>
          <w:szCs w:val="24"/>
        </w:rPr>
      </w:pPr>
      <w:r w:rsidRPr="005F4795">
        <w:rPr>
          <w:color w:val="000000"/>
          <w:sz w:val="24"/>
          <w:szCs w:val="24"/>
        </w:rPr>
        <w:t>Array of real-time sensors</w:t>
      </w:r>
    </w:p>
    <w:p w:rsidR="005F4795" w:rsidRPr="005F4795" w:rsidRDefault="005F4795" w:rsidP="005F4795">
      <w:pPr>
        <w:pStyle w:val="Corpsdetexte"/>
        <w:numPr>
          <w:ilvl w:val="0"/>
          <w:numId w:val="9"/>
        </w:numPr>
        <w:spacing w:after="0" w:line="240" w:lineRule="auto"/>
        <w:ind w:left="461" w:hanging="346"/>
        <w:rPr>
          <w:color w:val="000000"/>
          <w:sz w:val="24"/>
          <w:szCs w:val="24"/>
        </w:rPr>
      </w:pPr>
      <w:bookmarkStart w:id="4" w:name="OLE_LINK13"/>
      <w:bookmarkStart w:id="5" w:name="OLE_LINK14"/>
      <w:r w:rsidRPr="005F4795">
        <w:rPr>
          <w:color w:val="000000"/>
          <w:sz w:val="24"/>
          <w:szCs w:val="24"/>
        </w:rPr>
        <w:t>Direct smartphone / tablet connectivity</w:t>
      </w:r>
    </w:p>
    <w:p w:rsidR="005F4795" w:rsidRPr="005F4795" w:rsidRDefault="005A5015" w:rsidP="005F4795">
      <w:pPr>
        <w:pStyle w:val="Corpsdetexte"/>
        <w:numPr>
          <w:ilvl w:val="0"/>
          <w:numId w:val="9"/>
        </w:numPr>
        <w:spacing w:after="0" w:line="240" w:lineRule="auto"/>
        <w:ind w:left="461" w:hanging="346"/>
        <w:rPr>
          <w:color w:val="000000"/>
          <w:sz w:val="24"/>
          <w:szCs w:val="24"/>
        </w:rPr>
      </w:pPr>
      <w:r>
        <w:rPr>
          <w:color w:val="000000"/>
          <w:sz w:val="24"/>
          <w:szCs w:val="24"/>
        </w:rPr>
        <w:t>Powered using a coin cell battery</w:t>
      </w:r>
    </w:p>
    <w:p w:rsidR="005F4795" w:rsidRPr="005F4795" w:rsidRDefault="005F4795" w:rsidP="005F4795">
      <w:pPr>
        <w:pStyle w:val="Corpsdetexte"/>
        <w:numPr>
          <w:ilvl w:val="0"/>
          <w:numId w:val="9"/>
        </w:numPr>
        <w:spacing w:after="0" w:line="240" w:lineRule="auto"/>
        <w:ind w:left="461" w:hanging="346"/>
        <w:rPr>
          <w:color w:val="000000"/>
          <w:sz w:val="24"/>
          <w:szCs w:val="24"/>
        </w:rPr>
      </w:pPr>
      <w:r w:rsidRPr="005F4795">
        <w:rPr>
          <w:color w:val="000000"/>
          <w:sz w:val="24"/>
          <w:szCs w:val="24"/>
        </w:rPr>
        <w:t>Small form factor with integrated antenna</w:t>
      </w:r>
    </w:p>
    <w:p w:rsidR="005F4795" w:rsidRDefault="005F4795" w:rsidP="005F4795">
      <w:pPr>
        <w:pStyle w:val="Corpsdetexte"/>
        <w:numPr>
          <w:ilvl w:val="0"/>
          <w:numId w:val="9"/>
        </w:numPr>
        <w:spacing w:after="0" w:line="240" w:lineRule="auto"/>
        <w:ind w:left="461" w:hanging="346"/>
        <w:rPr>
          <w:color w:val="000000"/>
          <w:sz w:val="24"/>
          <w:szCs w:val="24"/>
        </w:rPr>
      </w:pPr>
      <w:bookmarkStart w:id="6" w:name="OLE_LINK15"/>
      <w:bookmarkStart w:id="7" w:name="OLE_LINK16"/>
      <w:r w:rsidRPr="005F4795">
        <w:rPr>
          <w:color w:val="000000"/>
          <w:sz w:val="24"/>
          <w:szCs w:val="24"/>
        </w:rPr>
        <w:t>JTAG access</w:t>
      </w:r>
      <w:r>
        <w:rPr>
          <w:color w:val="000000"/>
          <w:sz w:val="24"/>
          <w:szCs w:val="24"/>
        </w:rPr>
        <w:t xml:space="preserve"> to customize the firmware</w:t>
      </w:r>
    </w:p>
    <w:bookmarkEnd w:id="4"/>
    <w:bookmarkEnd w:id="5"/>
    <w:bookmarkEnd w:id="6"/>
    <w:bookmarkEnd w:id="7"/>
    <w:p w:rsidR="005F4795" w:rsidRPr="00C83320" w:rsidRDefault="005F4795" w:rsidP="005F4795">
      <w:pPr>
        <w:pStyle w:val="Corpsdetexte"/>
        <w:spacing w:after="0" w:line="240" w:lineRule="auto"/>
        <w:rPr>
          <w:color w:val="000000"/>
          <w:sz w:val="36"/>
          <w:szCs w:val="36"/>
        </w:rPr>
      </w:pPr>
    </w:p>
    <w:p w:rsidR="005F4795" w:rsidRDefault="00895F28" w:rsidP="005F4795">
      <w:pPr>
        <w:pStyle w:val="Corpsdetexte"/>
        <w:spacing w:line="276" w:lineRule="auto"/>
        <w:ind w:firstLine="0"/>
        <w:rPr>
          <w:color w:val="000000"/>
          <w:sz w:val="24"/>
          <w:szCs w:val="24"/>
          <w:lang w:val="en-US"/>
        </w:rPr>
      </w:pPr>
      <w:r>
        <w:rPr>
          <w:color w:val="000000"/>
          <w:sz w:val="24"/>
          <w:szCs w:val="24"/>
          <w:lang w:val="en-US"/>
        </w:rPr>
        <w:t xml:space="preserve">The MCU firmware is user-configurable to allow a variety of applications to be realized.  </w:t>
      </w:r>
      <w:r w:rsidR="005F4795" w:rsidRPr="00FE3933">
        <w:rPr>
          <w:color w:val="000000"/>
          <w:sz w:val="24"/>
          <w:szCs w:val="24"/>
          <w:lang w:val="en-US"/>
        </w:rPr>
        <w:t xml:space="preserve">This document </w:t>
      </w:r>
      <w:r w:rsidR="005F4795">
        <w:rPr>
          <w:color w:val="000000"/>
          <w:sz w:val="24"/>
          <w:szCs w:val="24"/>
          <w:lang w:val="en-US"/>
        </w:rPr>
        <w:t xml:space="preserve">describes the </w:t>
      </w:r>
      <w:r>
        <w:rPr>
          <w:color w:val="000000"/>
          <w:sz w:val="24"/>
          <w:szCs w:val="24"/>
          <w:lang w:val="en-US"/>
        </w:rPr>
        <w:t xml:space="preserve">sensor node </w:t>
      </w:r>
      <w:r w:rsidR="005F4795">
        <w:rPr>
          <w:color w:val="000000"/>
          <w:sz w:val="24"/>
          <w:szCs w:val="24"/>
          <w:lang w:val="en-US"/>
        </w:rPr>
        <w:t>components, and how their features can be used to implement a low power sensor node for multiple applications, including:</w:t>
      </w:r>
    </w:p>
    <w:p w:rsidR="005F4795" w:rsidRPr="005F4795" w:rsidRDefault="005F4795" w:rsidP="005F4795">
      <w:pPr>
        <w:pStyle w:val="Corpsdetexte"/>
        <w:numPr>
          <w:ilvl w:val="0"/>
          <w:numId w:val="9"/>
        </w:numPr>
        <w:spacing w:after="0" w:line="240" w:lineRule="auto"/>
        <w:ind w:left="461" w:hanging="346"/>
        <w:rPr>
          <w:color w:val="000000"/>
          <w:sz w:val="24"/>
          <w:szCs w:val="24"/>
        </w:rPr>
      </w:pPr>
      <w:r w:rsidRPr="005F4795">
        <w:rPr>
          <w:color w:val="000000"/>
          <w:sz w:val="24"/>
          <w:szCs w:val="24"/>
          <w:lang w:val="en-US"/>
        </w:rPr>
        <w:t>Real time sensing of ambient light and temperature for environmental  monitoring  and control</w:t>
      </w:r>
    </w:p>
    <w:p w:rsidR="005F4795" w:rsidRPr="005F4795" w:rsidRDefault="005F4795" w:rsidP="005F4795">
      <w:pPr>
        <w:pStyle w:val="Corpsdetexte"/>
        <w:numPr>
          <w:ilvl w:val="0"/>
          <w:numId w:val="9"/>
        </w:numPr>
        <w:spacing w:after="0" w:line="240" w:lineRule="auto"/>
        <w:ind w:left="461" w:hanging="346"/>
        <w:rPr>
          <w:color w:val="000000"/>
          <w:sz w:val="24"/>
          <w:szCs w:val="24"/>
        </w:rPr>
      </w:pPr>
      <w:r w:rsidRPr="005F4795">
        <w:rPr>
          <w:color w:val="000000"/>
          <w:sz w:val="24"/>
          <w:szCs w:val="24"/>
          <w:lang w:val="en-US"/>
        </w:rPr>
        <w:t>HVAC systems and building automation</w:t>
      </w:r>
    </w:p>
    <w:p w:rsidR="005F4795" w:rsidRPr="005F4795" w:rsidRDefault="005F4795" w:rsidP="005F4795">
      <w:pPr>
        <w:pStyle w:val="Corpsdetexte"/>
        <w:numPr>
          <w:ilvl w:val="0"/>
          <w:numId w:val="9"/>
        </w:numPr>
        <w:spacing w:after="0" w:line="240" w:lineRule="auto"/>
        <w:ind w:left="461" w:hanging="346"/>
        <w:rPr>
          <w:color w:val="000000"/>
          <w:sz w:val="24"/>
          <w:szCs w:val="24"/>
        </w:rPr>
      </w:pPr>
      <w:r w:rsidRPr="005F4795">
        <w:rPr>
          <w:color w:val="000000"/>
          <w:sz w:val="24"/>
          <w:szCs w:val="24"/>
          <w:lang w:val="en-US"/>
        </w:rPr>
        <w:t>Shock, vibration, and temperature monitoring of industrial equipment</w:t>
      </w:r>
    </w:p>
    <w:p w:rsidR="005F4795" w:rsidRPr="005F4795" w:rsidRDefault="005F4795" w:rsidP="005F4795">
      <w:pPr>
        <w:pStyle w:val="Corpsdetexte"/>
        <w:numPr>
          <w:ilvl w:val="0"/>
          <w:numId w:val="9"/>
        </w:numPr>
        <w:spacing w:after="0" w:line="240" w:lineRule="auto"/>
        <w:ind w:left="461" w:hanging="346"/>
        <w:rPr>
          <w:color w:val="000000"/>
          <w:sz w:val="24"/>
          <w:szCs w:val="24"/>
        </w:rPr>
      </w:pPr>
      <w:r w:rsidRPr="005F4795">
        <w:rPr>
          <w:color w:val="000000"/>
          <w:sz w:val="24"/>
          <w:szCs w:val="24"/>
        </w:rPr>
        <w:t>Theft, temperature monitoring of storage / shipping containers</w:t>
      </w:r>
    </w:p>
    <w:p w:rsidR="00C83320" w:rsidRDefault="00C83320" w:rsidP="00D76F9D">
      <w:pPr>
        <w:pStyle w:val="Corpsdetexte"/>
        <w:spacing w:line="276" w:lineRule="auto"/>
        <w:ind w:firstLine="0"/>
        <w:rPr>
          <w:color w:val="000000"/>
          <w:sz w:val="24"/>
          <w:szCs w:val="24"/>
          <w:lang w:val="en-US"/>
        </w:rPr>
      </w:pPr>
    </w:p>
    <w:p w:rsidR="00D76F9D" w:rsidRPr="00FE3933" w:rsidRDefault="000F3D07" w:rsidP="00D76F9D">
      <w:pPr>
        <w:pStyle w:val="Corpsdetexte"/>
        <w:spacing w:line="276" w:lineRule="auto"/>
        <w:ind w:firstLine="0"/>
        <w:rPr>
          <w:color w:val="000000"/>
          <w:sz w:val="24"/>
          <w:szCs w:val="24"/>
          <w:lang w:val="en-US"/>
        </w:rPr>
      </w:pPr>
      <w:r>
        <w:rPr>
          <w:color w:val="000000"/>
          <w:sz w:val="24"/>
          <w:szCs w:val="24"/>
          <w:lang w:val="en-US"/>
        </w:rPr>
        <w:t xml:space="preserve">A rendering of the sensor node is shown </w:t>
      </w:r>
      <w:r w:rsidR="008F0AC8">
        <w:rPr>
          <w:color w:val="000000"/>
          <w:sz w:val="24"/>
          <w:szCs w:val="24"/>
          <w:lang w:val="en-US"/>
        </w:rPr>
        <w:t>in Figure 1</w:t>
      </w:r>
      <w:r>
        <w:rPr>
          <w:color w:val="000000"/>
          <w:sz w:val="24"/>
          <w:szCs w:val="24"/>
          <w:lang w:val="en-US"/>
        </w:rPr>
        <w:t xml:space="preserve"> to demonstrate the compact size of the design.</w:t>
      </w:r>
      <w:r w:rsidR="003117C8">
        <w:rPr>
          <w:color w:val="000000"/>
          <w:sz w:val="24"/>
          <w:szCs w:val="24"/>
          <w:lang w:val="en-US"/>
        </w:rPr>
        <w:t xml:space="preserve">  </w:t>
      </w:r>
      <w:bookmarkStart w:id="8" w:name="OLE_LINK3"/>
      <w:bookmarkStart w:id="9" w:name="OLE_LINK4"/>
      <w:r w:rsidR="003117C8">
        <w:rPr>
          <w:color w:val="000000"/>
          <w:sz w:val="24"/>
          <w:szCs w:val="24"/>
          <w:lang w:val="en-US"/>
        </w:rPr>
        <w:t xml:space="preserve">Note that the components are not placed in the </w:t>
      </w:r>
      <w:r w:rsidR="00C83320">
        <w:rPr>
          <w:color w:val="000000"/>
          <w:sz w:val="24"/>
          <w:szCs w:val="24"/>
          <w:lang w:val="en-US"/>
        </w:rPr>
        <w:t xml:space="preserve">exact </w:t>
      </w:r>
      <w:r w:rsidR="003117C8">
        <w:rPr>
          <w:color w:val="000000"/>
          <w:sz w:val="24"/>
          <w:szCs w:val="24"/>
          <w:lang w:val="en-US"/>
        </w:rPr>
        <w:t xml:space="preserve">same locations </w:t>
      </w:r>
      <w:r w:rsidR="008F0AC8">
        <w:rPr>
          <w:color w:val="000000"/>
          <w:sz w:val="24"/>
          <w:szCs w:val="24"/>
          <w:lang w:val="en-US"/>
        </w:rPr>
        <w:t xml:space="preserve">as </w:t>
      </w:r>
      <w:r w:rsidR="003117C8">
        <w:rPr>
          <w:color w:val="000000"/>
          <w:sz w:val="24"/>
          <w:szCs w:val="24"/>
          <w:lang w:val="en-US"/>
        </w:rPr>
        <w:t>in the reference design.</w:t>
      </w:r>
      <w:bookmarkEnd w:id="8"/>
      <w:bookmarkEnd w:id="9"/>
    </w:p>
    <w:p w:rsidR="004A5161" w:rsidRPr="00FE3933" w:rsidRDefault="000F3D07" w:rsidP="000F3D07">
      <w:pPr>
        <w:pStyle w:val="Corpsdetexte"/>
        <w:spacing w:line="276" w:lineRule="auto"/>
        <w:ind w:firstLine="0"/>
        <w:jc w:val="center"/>
        <w:rPr>
          <w:iCs/>
          <w:color w:val="000000"/>
          <w:sz w:val="24"/>
          <w:szCs w:val="24"/>
          <w:lang w:val="en-US"/>
        </w:rPr>
      </w:pPr>
      <w:r w:rsidRPr="000F3D07">
        <w:rPr>
          <w:noProof/>
          <w:lang w:eastAsia="en-CA"/>
        </w:rPr>
        <w:drawing>
          <wp:inline distT="0" distB="0" distL="0" distR="0">
            <wp:extent cx="4629150" cy="185950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629150" cy="1859508"/>
                    </a:xfrm>
                    <a:prstGeom prst="rect">
                      <a:avLst/>
                    </a:prstGeom>
                    <a:noFill/>
                    <a:ln w="9525">
                      <a:noFill/>
                      <a:miter lim="800000"/>
                      <a:headEnd/>
                      <a:tailEnd/>
                    </a:ln>
                  </pic:spPr>
                </pic:pic>
              </a:graphicData>
            </a:graphic>
          </wp:inline>
        </w:drawing>
      </w:r>
    </w:p>
    <w:p w:rsidR="004A5161" w:rsidRPr="00FE3933" w:rsidRDefault="00FB6B80" w:rsidP="000F3D07">
      <w:pPr>
        <w:pStyle w:val="Corpsdetexte"/>
        <w:spacing w:line="276" w:lineRule="auto"/>
        <w:ind w:firstLine="0"/>
        <w:jc w:val="center"/>
        <w:rPr>
          <w:iCs/>
          <w:color w:val="000000"/>
          <w:sz w:val="24"/>
          <w:szCs w:val="24"/>
          <w:lang w:val="en-US"/>
        </w:rPr>
      </w:pPr>
      <w:r>
        <w:rPr>
          <w:iCs/>
          <w:color w:val="000000"/>
          <w:sz w:val="24"/>
          <w:szCs w:val="24"/>
          <w:lang w:val="en-US"/>
        </w:rPr>
        <w:t>Figure 1</w:t>
      </w:r>
      <w:r w:rsidR="00C83320">
        <w:rPr>
          <w:iCs/>
          <w:color w:val="000000"/>
          <w:sz w:val="24"/>
          <w:szCs w:val="24"/>
          <w:lang w:val="en-US"/>
        </w:rPr>
        <w:t>. Rendering of the BLE s</w:t>
      </w:r>
      <w:r w:rsidR="000F3D07">
        <w:rPr>
          <w:iCs/>
          <w:color w:val="000000"/>
          <w:sz w:val="24"/>
          <w:szCs w:val="24"/>
          <w:lang w:val="en-US"/>
        </w:rPr>
        <w:t xml:space="preserve">ensor </w:t>
      </w:r>
      <w:r w:rsidR="00C83320">
        <w:rPr>
          <w:iCs/>
          <w:color w:val="000000"/>
          <w:sz w:val="24"/>
          <w:szCs w:val="24"/>
          <w:lang w:val="en-US"/>
        </w:rPr>
        <w:t>n</w:t>
      </w:r>
      <w:r w:rsidR="000F3D07">
        <w:rPr>
          <w:iCs/>
          <w:color w:val="000000"/>
          <w:sz w:val="24"/>
          <w:szCs w:val="24"/>
          <w:lang w:val="en-US"/>
        </w:rPr>
        <w:t>ode.</w:t>
      </w:r>
    </w:p>
    <w:p w:rsidR="004A5161" w:rsidRPr="00FE3933" w:rsidRDefault="00895F28" w:rsidP="004A5161">
      <w:pPr>
        <w:pStyle w:val="Titre1"/>
        <w:spacing w:before="600"/>
        <w:jc w:val="left"/>
        <w:rPr>
          <w:lang w:val="en-US"/>
        </w:rPr>
      </w:pPr>
      <w:bookmarkStart w:id="10" w:name="_Toc466827260"/>
      <w:r>
        <w:rPr>
          <w:lang w:val="en-US"/>
        </w:rPr>
        <w:lastRenderedPageBreak/>
        <w:t>System Description</w:t>
      </w:r>
      <w:bookmarkEnd w:id="10"/>
    </w:p>
    <w:p w:rsidR="004A5161" w:rsidRPr="00FE3933" w:rsidRDefault="00895F28" w:rsidP="004A5161">
      <w:pPr>
        <w:pStyle w:val="Titre2"/>
        <w:rPr>
          <w:rFonts w:eastAsia="Arial"/>
          <w:lang w:val="en-US"/>
        </w:rPr>
      </w:pPr>
      <w:bookmarkStart w:id="11" w:name="_Toc466827261"/>
      <w:r>
        <w:rPr>
          <w:rFonts w:eastAsia="Arial"/>
          <w:lang w:val="en-US"/>
        </w:rPr>
        <w:t>The Sensor Node</w:t>
      </w:r>
      <w:bookmarkEnd w:id="11"/>
    </w:p>
    <w:p w:rsidR="00124DEE" w:rsidRDefault="00895F28" w:rsidP="004A5161">
      <w:pPr>
        <w:autoSpaceDE w:val="0"/>
        <w:spacing w:line="276" w:lineRule="auto"/>
        <w:ind w:left="567"/>
        <w:rPr>
          <w:rFonts w:eastAsia="Arial" w:cs="Arial"/>
          <w:color w:val="000000"/>
          <w:lang w:val="en-US"/>
        </w:rPr>
      </w:pPr>
      <w:r>
        <w:rPr>
          <w:rFonts w:eastAsia="Arial" w:cs="Arial"/>
          <w:color w:val="000000"/>
          <w:lang w:val="en-US"/>
        </w:rPr>
        <w:t xml:space="preserve">The sensor node is based </w:t>
      </w:r>
      <w:r w:rsidR="00124DEE">
        <w:rPr>
          <w:rFonts w:eastAsia="Arial" w:cs="Arial"/>
          <w:color w:val="000000"/>
          <w:lang w:val="en-US"/>
        </w:rPr>
        <w:t>on</w:t>
      </w:r>
      <w:r>
        <w:rPr>
          <w:rFonts w:eastAsia="Arial" w:cs="Arial"/>
          <w:color w:val="000000"/>
          <w:lang w:val="en-US"/>
        </w:rPr>
        <w:t xml:space="preserve"> the </w:t>
      </w:r>
      <w:r w:rsidR="00124DEE">
        <w:rPr>
          <w:rFonts w:eastAsia="Arial" w:cs="Arial"/>
          <w:color w:val="000000"/>
          <w:lang w:val="en-US"/>
        </w:rPr>
        <w:t xml:space="preserve">low-power and high-performance </w:t>
      </w:r>
      <w:r>
        <w:rPr>
          <w:rFonts w:eastAsia="Arial" w:cs="Arial"/>
          <w:color w:val="000000"/>
          <w:lang w:val="en-US"/>
        </w:rPr>
        <w:t>CC2640 wireless MCU with BLE capabilities</w:t>
      </w:r>
      <w:r w:rsidR="00124DEE">
        <w:rPr>
          <w:rFonts w:eastAsia="Arial" w:cs="Arial"/>
          <w:color w:val="000000"/>
          <w:lang w:val="en-US"/>
        </w:rPr>
        <w:t xml:space="preserve"> from Texas Instruments.  This MCU is used to communicate with a low power temperature sensor, ambient light sensor, and accelerometer, and transmit the measurements to a BLE-enabled device.  The block diagra</w:t>
      </w:r>
      <w:r w:rsidR="001C090E">
        <w:rPr>
          <w:rFonts w:eastAsia="Arial" w:cs="Arial"/>
          <w:color w:val="000000"/>
          <w:lang w:val="en-US"/>
        </w:rPr>
        <w:t xml:space="preserve">m of the system is shown </w:t>
      </w:r>
      <w:r w:rsidR="008F0AC8">
        <w:rPr>
          <w:rFonts w:eastAsia="Arial" w:cs="Arial"/>
          <w:color w:val="000000"/>
          <w:lang w:val="en-US"/>
        </w:rPr>
        <w:t>in Figure 2</w:t>
      </w:r>
      <w:r w:rsidR="001C090E">
        <w:rPr>
          <w:rFonts w:eastAsia="Arial" w:cs="Arial"/>
          <w:color w:val="000000"/>
          <w:lang w:val="en-US"/>
        </w:rPr>
        <w:t>.</w:t>
      </w:r>
    </w:p>
    <w:p w:rsidR="00124DEE" w:rsidRDefault="00124DEE" w:rsidP="004A5161">
      <w:pPr>
        <w:autoSpaceDE w:val="0"/>
        <w:spacing w:line="276" w:lineRule="auto"/>
        <w:ind w:left="567"/>
        <w:rPr>
          <w:rFonts w:eastAsia="Arial" w:cs="Arial"/>
          <w:color w:val="000000"/>
          <w:lang w:val="en-US"/>
        </w:rPr>
      </w:pPr>
    </w:p>
    <w:p w:rsidR="00124DEE" w:rsidRDefault="001C090E" w:rsidP="00855833">
      <w:pPr>
        <w:autoSpaceDE w:val="0"/>
        <w:spacing w:line="276" w:lineRule="auto"/>
        <w:ind w:left="567"/>
        <w:jc w:val="center"/>
        <w:rPr>
          <w:rFonts w:eastAsia="Arial" w:cs="Arial"/>
          <w:color w:val="000000"/>
          <w:lang w:val="en-US"/>
        </w:rPr>
      </w:pPr>
      <w:r w:rsidRPr="001C090E">
        <w:rPr>
          <w:rFonts w:eastAsia="Arial"/>
          <w:noProof/>
          <w:lang w:val="en-CA" w:eastAsia="en-CA"/>
        </w:rPr>
        <w:drawing>
          <wp:inline distT="0" distB="0" distL="0" distR="0">
            <wp:extent cx="4612943" cy="2159578"/>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626256" cy="2165811"/>
                    </a:xfrm>
                    <a:prstGeom prst="rect">
                      <a:avLst/>
                    </a:prstGeom>
                    <a:noFill/>
                    <a:ln w="9525">
                      <a:noFill/>
                      <a:miter lim="800000"/>
                      <a:headEnd/>
                      <a:tailEnd/>
                    </a:ln>
                  </pic:spPr>
                </pic:pic>
              </a:graphicData>
            </a:graphic>
          </wp:inline>
        </w:drawing>
      </w:r>
    </w:p>
    <w:p w:rsidR="00124DEE" w:rsidRDefault="00A32CFD" w:rsidP="00A32CFD">
      <w:pPr>
        <w:autoSpaceDE w:val="0"/>
        <w:spacing w:line="276" w:lineRule="auto"/>
        <w:ind w:left="567"/>
        <w:jc w:val="center"/>
        <w:rPr>
          <w:rFonts w:eastAsia="Arial" w:cs="Arial"/>
          <w:color w:val="000000"/>
          <w:lang w:val="en-US"/>
        </w:rPr>
      </w:pPr>
      <w:r>
        <w:rPr>
          <w:rFonts w:eastAsia="Arial" w:cs="Arial"/>
          <w:color w:val="000000"/>
          <w:lang w:val="en-US"/>
        </w:rPr>
        <w:t xml:space="preserve">Figure </w:t>
      </w:r>
      <w:r w:rsidR="000F3D07">
        <w:rPr>
          <w:rFonts w:eastAsia="Arial" w:cs="Arial"/>
          <w:color w:val="000000"/>
          <w:lang w:val="en-US"/>
        </w:rPr>
        <w:t>2</w:t>
      </w:r>
      <w:r>
        <w:rPr>
          <w:rFonts w:eastAsia="Arial" w:cs="Arial"/>
          <w:color w:val="000000"/>
          <w:lang w:val="en-US"/>
        </w:rPr>
        <w:t xml:space="preserve">. Block </w:t>
      </w:r>
      <w:r w:rsidR="00C83320">
        <w:rPr>
          <w:rFonts w:eastAsia="Arial" w:cs="Arial"/>
          <w:color w:val="000000"/>
          <w:lang w:val="en-US"/>
        </w:rPr>
        <w:t>d</w:t>
      </w:r>
      <w:r>
        <w:rPr>
          <w:rFonts w:eastAsia="Arial" w:cs="Arial"/>
          <w:color w:val="000000"/>
          <w:lang w:val="en-US"/>
        </w:rPr>
        <w:t xml:space="preserve">iagram of the </w:t>
      </w:r>
      <w:r w:rsidR="00C83320">
        <w:rPr>
          <w:rFonts w:eastAsia="Arial" w:cs="Arial"/>
          <w:color w:val="000000"/>
          <w:lang w:val="en-US"/>
        </w:rPr>
        <w:t>s</w:t>
      </w:r>
      <w:r>
        <w:rPr>
          <w:rFonts w:eastAsia="Arial" w:cs="Arial"/>
          <w:color w:val="000000"/>
          <w:lang w:val="en-US"/>
        </w:rPr>
        <w:t xml:space="preserve">ensor </w:t>
      </w:r>
      <w:r w:rsidR="00C83320">
        <w:rPr>
          <w:rFonts w:eastAsia="Arial" w:cs="Arial"/>
          <w:color w:val="000000"/>
          <w:lang w:val="en-US"/>
        </w:rPr>
        <w:t>n</w:t>
      </w:r>
      <w:r>
        <w:rPr>
          <w:rFonts w:eastAsia="Arial" w:cs="Arial"/>
          <w:color w:val="000000"/>
          <w:lang w:val="en-US"/>
        </w:rPr>
        <w:t>ode.</w:t>
      </w:r>
    </w:p>
    <w:p w:rsidR="001C090E" w:rsidRDefault="001C090E" w:rsidP="001C090E">
      <w:pPr>
        <w:autoSpaceDE w:val="0"/>
        <w:spacing w:line="276" w:lineRule="auto"/>
        <w:rPr>
          <w:rFonts w:eastAsia="Arial" w:cs="Arial"/>
          <w:color w:val="000000"/>
          <w:lang w:val="en-US"/>
        </w:rPr>
      </w:pPr>
    </w:p>
    <w:p w:rsidR="001C090E" w:rsidRDefault="001C090E" w:rsidP="004A5161">
      <w:pPr>
        <w:autoSpaceDE w:val="0"/>
        <w:spacing w:line="276" w:lineRule="auto"/>
        <w:ind w:left="567"/>
        <w:rPr>
          <w:rFonts w:eastAsia="Arial" w:cs="Arial"/>
          <w:color w:val="000000"/>
          <w:lang w:val="en-US"/>
        </w:rPr>
      </w:pPr>
      <w:r>
        <w:rPr>
          <w:rFonts w:eastAsia="Arial" w:cs="Arial"/>
          <w:color w:val="000000"/>
          <w:lang w:val="en-US"/>
        </w:rPr>
        <w:t>The system is powered from a compact 12.5mm 3V coin cell, and an LED is included for visual debugging purposes.  The LED can also be used in the final application, but will reduce the lifetime of the sensor node.</w:t>
      </w:r>
    </w:p>
    <w:p w:rsidR="001C090E" w:rsidRDefault="001C090E" w:rsidP="004A5161">
      <w:pPr>
        <w:autoSpaceDE w:val="0"/>
        <w:spacing w:line="276" w:lineRule="auto"/>
        <w:ind w:left="567"/>
        <w:rPr>
          <w:rFonts w:eastAsia="Arial" w:cs="Arial"/>
          <w:color w:val="000000"/>
          <w:lang w:val="en-US"/>
        </w:rPr>
      </w:pPr>
    </w:p>
    <w:p w:rsidR="001C090E" w:rsidRDefault="001C090E" w:rsidP="001C090E">
      <w:pPr>
        <w:pStyle w:val="Titre2"/>
        <w:rPr>
          <w:rFonts w:eastAsia="Arial"/>
          <w:lang w:val="en-US"/>
        </w:rPr>
      </w:pPr>
      <w:bookmarkStart w:id="12" w:name="_Toc466827262"/>
      <w:r>
        <w:rPr>
          <w:rFonts w:eastAsia="Arial"/>
          <w:lang w:val="en-US"/>
        </w:rPr>
        <w:t>Sensor Node Components</w:t>
      </w:r>
      <w:bookmarkEnd w:id="12"/>
    </w:p>
    <w:p w:rsidR="001C090E" w:rsidRDefault="001C090E" w:rsidP="001C090E">
      <w:pPr>
        <w:ind w:left="558"/>
        <w:rPr>
          <w:rFonts w:eastAsia="Arial"/>
          <w:lang w:val="en-US"/>
        </w:rPr>
      </w:pPr>
      <w:r>
        <w:rPr>
          <w:rFonts w:eastAsia="Arial"/>
          <w:lang w:val="en-US"/>
        </w:rPr>
        <w:t>The sensor node features the following low-power components:</w:t>
      </w:r>
    </w:p>
    <w:p w:rsidR="001C090E" w:rsidRDefault="001C090E" w:rsidP="001C090E">
      <w:pPr>
        <w:pStyle w:val="Paragraphedeliste"/>
        <w:numPr>
          <w:ilvl w:val="0"/>
          <w:numId w:val="13"/>
        </w:numPr>
        <w:rPr>
          <w:rFonts w:eastAsia="Arial"/>
          <w:lang w:val="en-US"/>
        </w:rPr>
      </w:pPr>
      <w:r>
        <w:rPr>
          <w:rFonts w:eastAsia="Arial"/>
          <w:lang w:val="en-US"/>
        </w:rPr>
        <w:t>CC2640 Wireless MCU from Texas Instruments</w:t>
      </w:r>
    </w:p>
    <w:p w:rsidR="001C090E" w:rsidRDefault="001C090E" w:rsidP="001C090E">
      <w:pPr>
        <w:pStyle w:val="Paragraphedeliste"/>
        <w:numPr>
          <w:ilvl w:val="0"/>
          <w:numId w:val="13"/>
        </w:numPr>
        <w:rPr>
          <w:rFonts w:eastAsia="Arial"/>
          <w:lang w:val="en-US"/>
        </w:rPr>
      </w:pPr>
      <w:r>
        <w:rPr>
          <w:rFonts w:eastAsia="Arial"/>
          <w:lang w:val="en-US"/>
        </w:rPr>
        <w:t>OPT3001 Ambient Light Sensor from Texas Instruments</w:t>
      </w:r>
    </w:p>
    <w:p w:rsidR="001C090E" w:rsidRDefault="001C090E" w:rsidP="001C090E">
      <w:pPr>
        <w:pStyle w:val="Paragraphedeliste"/>
        <w:numPr>
          <w:ilvl w:val="0"/>
          <w:numId w:val="13"/>
        </w:numPr>
        <w:rPr>
          <w:rFonts w:eastAsia="Arial"/>
          <w:lang w:val="en-US"/>
        </w:rPr>
      </w:pPr>
      <w:r>
        <w:rPr>
          <w:rFonts w:eastAsia="Arial"/>
          <w:lang w:val="en-US"/>
        </w:rPr>
        <w:t>Si7051 Temperature Sensor from Silicon Labs</w:t>
      </w:r>
    </w:p>
    <w:p w:rsidR="001C090E" w:rsidRPr="001C090E" w:rsidRDefault="001C090E" w:rsidP="001C090E">
      <w:pPr>
        <w:pStyle w:val="Paragraphedeliste"/>
        <w:numPr>
          <w:ilvl w:val="0"/>
          <w:numId w:val="13"/>
        </w:numPr>
        <w:rPr>
          <w:rFonts w:eastAsia="Arial"/>
          <w:lang w:val="en-US"/>
        </w:rPr>
      </w:pPr>
      <w:r>
        <w:rPr>
          <w:rFonts w:eastAsia="Arial"/>
          <w:lang w:val="en-US"/>
        </w:rPr>
        <w:t>ADXL362 3-Axis Accelerometer from Analog Devices</w:t>
      </w:r>
    </w:p>
    <w:p w:rsidR="001C090E" w:rsidRDefault="001C090E" w:rsidP="001C090E">
      <w:pPr>
        <w:pStyle w:val="Titre3"/>
        <w:ind w:left="594" w:firstLine="0"/>
        <w:rPr>
          <w:rFonts w:eastAsia="Arial"/>
          <w:lang w:val="en-US"/>
        </w:rPr>
      </w:pPr>
      <w:bookmarkStart w:id="13" w:name="_Toc466827263"/>
      <w:r>
        <w:rPr>
          <w:rFonts w:eastAsia="Arial"/>
          <w:lang w:val="en-US"/>
        </w:rPr>
        <w:lastRenderedPageBreak/>
        <w:t>CC2640 Wireless MCU</w:t>
      </w:r>
      <w:bookmarkEnd w:id="13"/>
    </w:p>
    <w:p w:rsidR="002243FC" w:rsidRDefault="002243FC" w:rsidP="001C090E">
      <w:pPr>
        <w:autoSpaceDE w:val="0"/>
        <w:spacing w:line="276" w:lineRule="auto"/>
        <w:ind w:left="567"/>
        <w:rPr>
          <w:rFonts w:eastAsia="Arial" w:cs="Arial"/>
          <w:color w:val="000000"/>
          <w:lang w:val="en-US"/>
        </w:rPr>
      </w:pPr>
      <w:r>
        <w:rPr>
          <w:rFonts w:eastAsia="Arial" w:cs="Arial"/>
          <w:color w:val="000000"/>
          <w:lang w:val="en-US"/>
        </w:rPr>
        <w:t xml:space="preserve">The </w:t>
      </w:r>
      <w:hyperlink r:id="rId11" w:history="1">
        <w:r w:rsidRPr="00C67A32">
          <w:rPr>
            <w:rStyle w:val="Lienhypertexte"/>
            <w:rFonts w:eastAsia="Arial" w:cs="Arial"/>
            <w:lang w:val="en-US"/>
          </w:rPr>
          <w:t>CC2640</w:t>
        </w:r>
      </w:hyperlink>
      <w:r>
        <w:rPr>
          <w:rFonts w:eastAsia="Arial" w:cs="Arial"/>
          <w:color w:val="000000"/>
          <w:lang w:val="en-US"/>
        </w:rPr>
        <w:t xml:space="preserve"> is a wireless MCU from Texas Instruments that communications via BLE. It is targeted towards low power devices, and offers low active and standby currents to extend battery lifetime. </w:t>
      </w:r>
    </w:p>
    <w:p w:rsidR="002243FC" w:rsidRDefault="002243FC" w:rsidP="001C090E">
      <w:pPr>
        <w:autoSpaceDE w:val="0"/>
        <w:spacing w:line="276" w:lineRule="auto"/>
        <w:ind w:left="567"/>
        <w:rPr>
          <w:rFonts w:eastAsia="Arial" w:cs="Arial"/>
          <w:color w:val="000000"/>
          <w:lang w:val="en-US"/>
        </w:rPr>
      </w:pPr>
    </w:p>
    <w:p w:rsidR="002243FC" w:rsidRDefault="002243FC" w:rsidP="001C090E">
      <w:pPr>
        <w:autoSpaceDE w:val="0"/>
        <w:spacing w:line="276" w:lineRule="auto"/>
        <w:ind w:left="567"/>
        <w:rPr>
          <w:rFonts w:eastAsia="Arial" w:cs="Arial"/>
          <w:color w:val="000000"/>
          <w:lang w:val="en-US"/>
        </w:rPr>
      </w:pPr>
      <w:r>
        <w:rPr>
          <w:rFonts w:eastAsia="Arial" w:cs="Arial"/>
          <w:color w:val="000000"/>
          <w:lang w:val="en-US"/>
        </w:rPr>
        <w:t>It offers a variety of power savings modes (with variations in register retention), and the sleep current ranges from 150nA to 2.7</w:t>
      </w:r>
      <w:r>
        <w:rPr>
          <w:rFonts w:eastAsia="Arial"/>
          <w:color w:val="000000"/>
          <w:lang w:val="en-US"/>
        </w:rPr>
        <w:t>µ</w:t>
      </w:r>
      <w:r>
        <w:rPr>
          <w:rFonts w:eastAsia="Arial" w:cs="Arial"/>
          <w:color w:val="000000"/>
          <w:lang w:val="en-US"/>
        </w:rPr>
        <w:t>A depending on the firmware configuration.</w:t>
      </w:r>
    </w:p>
    <w:p w:rsidR="002243FC" w:rsidRDefault="002243FC" w:rsidP="001C090E">
      <w:pPr>
        <w:autoSpaceDE w:val="0"/>
        <w:spacing w:line="276" w:lineRule="auto"/>
        <w:ind w:left="567"/>
        <w:rPr>
          <w:rFonts w:eastAsia="Arial" w:cs="Arial"/>
          <w:color w:val="000000"/>
          <w:lang w:val="en-US"/>
        </w:rPr>
      </w:pPr>
    </w:p>
    <w:p w:rsidR="00EF4C7E" w:rsidRDefault="005F2B4F" w:rsidP="001C090E">
      <w:pPr>
        <w:autoSpaceDE w:val="0"/>
        <w:spacing w:line="276" w:lineRule="auto"/>
        <w:ind w:left="567"/>
        <w:rPr>
          <w:rFonts w:eastAsia="Arial" w:cs="Arial"/>
          <w:color w:val="000000"/>
          <w:lang w:val="en-US"/>
        </w:rPr>
      </w:pPr>
      <w:r>
        <w:rPr>
          <w:rFonts w:eastAsia="Arial" w:cs="Arial"/>
          <w:color w:val="000000"/>
          <w:lang w:val="en-US"/>
        </w:rPr>
        <w:t>Texas Instruments has released an application note (</w:t>
      </w:r>
      <w:hyperlink r:id="rId12" w:history="1">
        <w:r w:rsidRPr="005F2B4F">
          <w:rPr>
            <w:rStyle w:val="Lienhypertexte"/>
            <w:rFonts w:eastAsia="Arial" w:cs="Arial"/>
            <w:lang w:val="en-US"/>
          </w:rPr>
          <w:t>AN092</w:t>
        </w:r>
      </w:hyperlink>
      <w:r>
        <w:rPr>
          <w:rFonts w:eastAsia="Arial" w:cs="Arial"/>
          <w:color w:val="000000"/>
          <w:lang w:val="en-US"/>
        </w:rPr>
        <w:t>) showing the c</w:t>
      </w:r>
      <w:r w:rsidR="00EF4C7E">
        <w:rPr>
          <w:rFonts w:eastAsia="Arial" w:cs="Arial"/>
          <w:color w:val="000000"/>
          <w:lang w:val="en-US"/>
        </w:rPr>
        <w:t xml:space="preserve">urrent </w:t>
      </w:r>
      <w:r w:rsidR="002243FC">
        <w:rPr>
          <w:rFonts w:eastAsia="Arial" w:cs="Arial"/>
          <w:color w:val="000000"/>
          <w:lang w:val="en-US"/>
        </w:rPr>
        <w:t xml:space="preserve">profile </w:t>
      </w:r>
      <w:r>
        <w:rPr>
          <w:rFonts w:eastAsia="Arial" w:cs="Arial"/>
          <w:color w:val="000000"/>
          <w:lang w:val="en-US"/>
        </w:rPr>
        <w:t xml:space="preserve">during wireless communications, and </w:t>
      </w:r>
      <w:r w:rsidR="00EF4C7E">
        <w:rPr>
          <w:rFonts w:eastAsia="Arial" w:cs="Arial"/>
          <w:color w:val="000000"/>
          <w:lang w:val="en-US"/>
        </w:rPr>
        <w:t>the BLE interface consumes an average current of only ~12</w:t>
      </w:r>
      <w:r w:rsidR="00EF4C7E">
        <w:rPr>
          <w:rFonts w:eastAsia="Arial"/>
          <w:color w:val="000000"/>
          <w:lang w:val="en-US"/>
        </w:rPr>
        <w:t>µ</w:t>
      </w:r>
      <w:r w:rsidR="00EF4C7E">
        <w:rPr>
          <w:rFonts w:eastAsia="Arial" w:cs="Arial"/>
          <w:color w:val="000000"/>
          <w:lang w:val="en-US"/>
        </w:rPr>
        <w:t>A for a beacon event, and ~17</w:t>
      </w:r>
      <w:r w:rsidR="00EF4C7E">
        <w:rPr>
          <w:rFonts w:eastAsia="Arial"/>
          <w:color w:val="000000"/>
          <w:lang w:val="en-US"/>
        </w:rPr>
        <w:t>µ</w:t>
      </w:r>
      <w:r w:rsidR="00EF4C7E">
        <w:rPr>
          <w:rFonts w:eastAsia="Arial" w:cs="Arial"/>
          <w:color w:val="000000"/>
          <w:lang w:val="en-US"/>
        </w:rPr>
        <w:t>A for a connectible advertising event.</w:t>
      </w:r>
    </w:p>
    <w:p w:rsidR="00EF4C7E" w:rsidRDefault="00EF4C7E" w:rsidP="001C090E">
      <w:pPr>
        <w:autoSpaceDE w:val="0"/>
        <w:spacing w:line="276" w:lineRule="auto"/>
        <w:ind w:left="567"/>
        <w:rPr>
          <w:rFonts w:eastAsia="Arial" w:cs="Arial"/>
          <w:color w:val="000000"/>
          <w:lang w:val="en-US"/>
        </w:rPr>
      </w:pPr>
    </w:p>
    <w:p w:rsidR="00EF4C7E" w:rsidRDefault="00EF4C7E" w:rsidP="001C090E">
      <w:pPr>
        <w:autoSpaceDE w:val="0"/>
        <w:spacing w:line="276" w:lineRule="auto"/>
        <w:ind w:left="567"/>
        <w:rPr>
          <w:rFonts w:eastAsia="Arial" w:cs="Arial"/>
          <w:color w:val="000000"/>
          <w:lang w:val="en-US"/>
        </w:rPr>
      </w:pPr>
      <w:r>
        <w:rPr>
          <w:rFonts w:eastAsia="Arial" w:cs="Arial"/>
          <w:color w:val="000000"/>
          <w:lang w:val="en-US"/>
        </w:rPr>
        <w:t>The MCU is also equipped with common digital peripherals, including an I</w:t>
      </w:r>
      <w:r w:rsidRPr="00EF4C7E">
        <w:rPr>
          <w:rFonts w:eastAsia="Arial" w:cs="Arial"/>
          <w:color w:val="000000"/>
          <w:vertAlign w:val="superscript"/>
          <w:lang w:val="en-US"/>
        </w:rPr>
        <w:t>2</w:t>
      </w:r>
      <w:r>
        <w:rPr>
          <w:rFonts w:eastAsia="Arial" w:cs="Arial"/>
          <w:color w:val="000000"/>
          <w:lang w:val="en-US"/>
        </w:rPr>
        <w:t>C and SPI interface.  Various internal timers can be configured by the user, and 2-wire JTAG debugging is supported.</w:t>
      </w:r>
    </w:p>
    <w:p w:rsidR="00EF4C7E" w:rsidRDefault="00EF4C7E" w:rsidP="001C090E">
      <w:pPr>
        <w:autoSpaceDE w:val="0"/>
        <w:spacing w:line="276" w:lineRule="auto"/>
        <w:ind w:left="567"/>
        <w:rPr>
          <w:rFonts w:eastAsia="Arial" w:cs="Arial"/>
          <w:color w:val="000000"/>
          <w:lang w:val="en-US"/>
        </w:rPr>
      </w:pPr>
    </w:p>
    <w:p w:rsidR="00936A17" w:rsidRDefault="00EF4C7E" w:rsidP="00936A17">
      <w:pPr>
        <w:autoSpaceDE w:val="0"/>
        <w:spacing w:line="276" w:lineRule="auto"/>
        <w:ind w:left="567"/>
        <w:rPr>
          <w:rFonts w:eastAsia="Arial" w:cs="Arial"/>
          <w:color w:val="000000"/>
          <w:lang w:val="en-US"/>
        </w:rPr>
      </w:pPr>
      <w:r>
        <w:rPr>
          <w:rFonts w:eastAsia="Arial" w:cs="Arial"/>
          <w:color w:val="000000"/>
          <w:lang w:val="en-US"/>
        </w:rPr>
        <w:t>The specific variant of the CC2640 used in this reference design is packaged in a 4mm x 4mm QFN package</w:t>
      </w:r>
      <w:r w:rsidR="00936A17">
        <w:rPr>
          <w:rFonts w:eastAsia="Arial" w:cs="Arial"/>
          <w:color w:val="000000"/>
          <w:lang w:val="en-US"/>
        </w:rPr>
        <w:t>, which offers 10 general purpose IOs (GPIOs) in a compact footprint.</w:t>
      </w:r>
    </w:p>
    <w:p w:rsidR="002243FC" w:rsidRDefault="00EF4C7E" w:rsidP="00936A17">
      <w:pPr>
        <w:autoSpaceDE w:val="0"/>
        <w:spacing w:line="276" w:lineRule="auto"/>
        <w:ind w:left="567"/>
        <w:rPr>
          <w:rFonts w:eastAsia="Arial" w:cs="Arial"/>
          <w:color w:val="000000"/>
          <w:lang w:val="en-US"/>
        </w:rPr>
      </w:pPr>
      <w:r>
        <w:rPr>
          <w:rFonts w:eastAsia="Arial" w:cs="Arial"/>
          <w:color w:val="000000"/>
          <w:lang w:val="en-US"/>
        </w:rPr>
        <w:t xml:space="preserve"> </w:t>
      </w:r>
    </w:p>
    <w:p w:rsidR="00EF4C7E" w:rsidRPr="00EF4C7E" w:rsidRDefault="00EF4C7E" w:rsidP="006F1D7D">
      <w:pPr>
        <w:pStyle w:val="Titre3"/>
        <w:ind w:left="567" w:firstLine="0"/>
        <w:rPr>
          <w:rFonts w:eastAsia="Arial"/>
          <w:lang w:val="en-US"/>
        </w:rPr>
      </w:pPr>
      <w:bookmarkStart w:id="14" w:name="_Toc466827264"/>
      <w:r>
        <w:rPr>
          <w:rFonts w:eastAsia="Arial"/>
          <w:lang w:val="en-US"/>
        </w:rPr>
        <w:t>OPT3001 Ambient Light Sensor</w:t>
      </w:r>
      <w:bookmarkEnd w:id="14"/>
    </w:p>
    <w:p w:rsidR="00EF4C7E" w:rsidRDefault="00EF4C7E" w:rsidP="00EF4C7E">
      <w:pPr>
        <w:autoSpaceDE w:val="0"/>
        <w:spacing w:line="276" w:lineRule="auto"/>
        <w:ind w:left="567"/>
        <w:rPr>
          <w:rFonts w:eastAsia="Arial" w:cs="Arial"/>
          <w:color w:val="000000"/>
          <w:lang w:val="en-US"/>
        </w:rPr>
      </w:pPr>
      <w:r>
        <w:rPr>
          <w:rFonts w:eastAsia="Arial" w:cs="Arial"/>
          <w:color w:val="000000"/>
          <w:lang w:val="en-US"/>
        </w:rPr>
        <w:t xml:space="preserve">The </w:t>
      </w:r>
      <w:hyperlink r:id="rId13" w:history="1">
        <w:r w:rsidRPr="00C67A32">
          <w:rPr>
            <w:rStyle w:val="Lienhypertexte"/>
            <w:rFonts w:eastAsia="Arial" w:cs="Arial"/>
            <w:lang w:val="en-US"/>
          </w:rPr>
          <w:t>OPT3001</w:t>
        </w:r>
      </w:hyperlink>
      <w:r>
        <w:rPr>
          <w:rFonts w:eastAsia="Arial" w:cs="Arial"/>
          <w:color w:val="000000"/>
          <w:lang w:val="en-US"/>
        </w:rPr>
        <w:t xml:space="preserve"> sensor </w:t>
      </w:r>
      <w:r w:rsidR="00DC5426">
        <w:rPr>
          <w:rFonts w:eastAsia="Arial" w:cs="Arial"/>
          <w:color w:val="000000"/>
          <w:lang w:val="en-US"/>
        </w:rPr>
        <w:t>is a low power</w:t>
      </w:r>
      <w:r>
        <w:rPr>
          <w:rFonts w:eastAsia="Arial" w:cs="Arial"/>
          <w:color w:val="000000"/>
          <w:lang w:val="en-US"/>
        </w:rPr>
        <w:t xml:space="preserve"> ambient light sensor from Texas Instruments. The spectral response of the sensor approximates the photonic response of the human eye, and features strong infrared rejection.</w:t>
      </w:r>
    </w:p>
    <w:p w:rsidR="00EF4C7E" w:rsidRDefault="00EF4C7E" w:rsidP="00EF4C7E">
      <w:pPr>
        <w:autoSpaceDE w:val="0"/>
        <w:spacing w:line="276" w:lineRule="auto"/>
        <w:ind w:left="567"/>
        <w:rPr>
          <w:rFonts w:eastAsia="Arial" w:cs="Arial"/>
          <w:color w:val="000000"/>
          <w:lang w:val="en-US"/>
        </w:rPr>
      </w:pPr>
    </w:p>
    <w:p w:rsidR="005004B2" w:rsidRDefault="00EF4C7E" w:rsidP="00EF4C7E">
      <w:pPr>
        <w:autoSpaceDE w:val="0"/>
        <w:spacing w:line="276" w:lineRule="auto"/>
        <w:ind w:left="567"/>
        <w:rPr>
          <w:rFonts w:eastAsia="Arial" w:cs="Arial"/>
          <w:color w:val="000000"/>
          <w:lang w:val="en-US"/>
        </w:rPr>
      </w:pPr>
      <w:r>
        <w:rPr>
          <w:rFonts w:eastAsia="Arial" w:cs="Arial"/>
          <w:color w:val="000000"/>
          <w:lang w:val="en-US"/>
        </w:rPr>
        <w:t xml:space="preserve">The sensor </w:t>
      </w:r>
      <w:r w:rsidR="00BD2087">
        <w:rPr>
          <w:rFonts w:eastAsia="Arial" w:cs="Arial"/>
          <w:color w:val="000000"/>
          <w:lang w:val="en-US"/>
        </w:rPr>
        <w:t xml:space="preserve">provides a fully digital output </w:t>
      </w:r>
      <w:r w:rsidR="005004B2">
        <w:rPr>
          <w:rFonts w:eastAsia="Arial" w:cs="Arial"/>
          <w:color w:val="000000"/>
          <w:lang w:val="en-US"/>
        </w:rPr>
        <w:t>using an I</w:t>
      </w:r>
      <w:r w:rsidR="005004B2" w:rsidRPr="00C83320">
        <w:rPr>
          <w:rFonts w:eastAsia="Arial" w:cs="Arial"/>
          <w:color w:val="000000"/>
          <w:vertAlign w:val="superscript"/>
          <w:lang w:val="en-US"/>
        </w:rPr>
        <w:t>2</w:t>
      </w:r>
      <w:r w:rsidR="005004B2">
        <w:rPr>
          <w:rFonts w:eastAsia="Arial" w:cs="Arial"/>
          <w:color w:val="000000"/>
          <w:lang w:val="en-US"/>
        </w:rPr>
        <w:t xml:space="preserve">C interface, and </w:t>
      </w:r>
      <w:r w:rsidR="000526E7">
        <w:rPr>
          <w:rFonts w:eastAsia="Arial" w:cs="Arial"/>
          <w:color w:val="000000"/>
          <w:lang w:val="en-US"/>
        </w:rPr>
        <w:t>has</w:t>
      </w:r>
      <w:r w:rsidR="005004B2">
        <w:rPr>
          <w:rFonts w:eastAsia="Arial" w:cs="Arial"/>
          <w:color w:val="000000"/>
          <w:lang w:val="en-US"/>
        </w:rPr>
        <w:t xml:space="preserve"> a </w:t>
      </w:r>
      <w:r w:rsidR="000526E7">
        <w:rPr>
          <w:rFonts w:eastAsia="Arial" w:cs="Arial"/>
          <w:color w:val="000000"/>
          <w:lang w:val="en-US"/>
        </w:rPr>
        <w:t>compact</w:t>
      </w:r>
      <w:r w:rsidR="005004B2">
        <w:rPr>
          <w:rFonts w:eastAsia="Arial" w:cs="Arial"/>
          <w:color w:val="000000"/>
          <w:lang w:val="en-US"/>
        </w:rPr>
        <w:t xml:space="preserve"> 2mm x 2mm footprint. Its operating current varies from 1.8</w:t>
      </w:r>
      <w:r w:rsidR="005004B2">
        <w:rPr>
          <w:rFonts w:eastAsia="Arial"/>
          <w:color w:val="000000"/>
          <w:lang w:val="en-US"/>
        </w:rPr>
        <w:t>µ</w:t>
      </w:r>
      <w:r w:rsidR="005004B2">
        <w:rPr>
          <w:rFonts w:eastAsia="Arial" w:cs="Arial"/>
          <w:color w:val="000000"/>
          <w:lang w:val="en-US"/>
        </w:rPr>
        <w:t>A to 3.7</w:t>
      </w:r>
      <w:r w:rsidR="005004B2">
        <w:rPr>
          <w:rFonts w:eastAsia="Arial"/>
          <w:color w:val="000000"/>
          <w:lang w:val="en-US"/>
        </w:rPr>
        <w:t>µ</w:t>
      </w:r>
      <w:r w:rsidR="005004B2">
        <w:rPr>
          <w:rFonts w:eastAsia="Arial" w:cs="Arial"/>
          <w:color w:val="000000"/>
          <w:lang w:val="en-US"/>
        </w:rPr>
        <w:t>A, depending on ambient light conditions, and its standby current varies from 0.3</w:t>
      </w:r>
      <w:r w:rsidR="005004B2">
        <w:rPr>
          <w:rFonts w:eastAsia="Arial"/>
          <w:color w:val="000000"/>
          <w:lang w:val="en-US"/>
        </w:rPr>
        <w:t>µA</w:t>
      </w:r>
      <w:r w:rsidR="005004B2">
        <w:rPr>
          <w:rFonts w:eastAsia="Arial" w:cs="Arial"/>
          <w:color w:val="000000"/>
          <w:lang w:val="en-US"/>
        </w:rPr>
        <w:t xml:space="preserve"> to 0.4</w:t>
      </w:r>
      <w:r w:rsidR="005004B2">
        <w:rPr>
          <w:rFonts w:eastAsia="Arial"/>
          <w:color w:val="000000"/>
          <w:lang w:val="en-US"/>
        </w:rPr>
        <w:t>µ</w:t>
      </w:r>
      <w:r w:rsidR="005004B2">
        <w:rPr>
          <w:rFonts w:eastAsia="Arial" w:cs="Arial"/>
          <w:color w:val="000000"/>
          <w:lang w:val="en-US"/>
        </w:rPr>
        <w:t xml:space="preserve">A.  </w:t>
      </w:r>
    </w:p>
    <w:p w:rsidR="005004B2" w:rsidRDefault="005004B2" w:rsidP="00EF4C7E">
      <w:pPr>
        <w:autoSpaceDE w:val="0"/>
        <w:spacing w:line="276" w:lineRule="auto"/>
        <w:ind w:left="567"/>
        <w:rPr>
          <w:rFonts w:eastAsia="Arial" w:cs="Arial"/>
          <w:color w:val="000000"/>
          <w:lang w:val="en-US"/>
        </w:rPr>
      </w:pPr>
    </w:p>
    <w:p w:rsidR="005004B2" w:rsidRDefault="005004B2" w:rsidP="005004B2">
      <w:pPr>
        <w:autoSpaceDE w:val="0"/>
        <w:spacing w:line="276" w:lineRule="auto"/>
        <w:ind w:left="567"/>
        <w:rPr>
          <w:rFonts w:eastAsia="Arial" w:cs="Arial"/>
          <w:color w:val="000000"/>
          <w:lang w:val="en-US"/>
        </w:rPr>
      </w:pPr>
      <w:r>
        <w:rPr>
          <w:rFonts w:eastAsia="Arial" w:cs="Arial"/>
          <w:color w:val="000000"/>
          <w:lang w:val="en-US"/>
        </w:rPr>
        <w:t xml:space="preserve">A measurement can be initiated upon request by the MCU. Upon completion of the measurement, the sensor returns to standby mode to conserve power.  Alternatively, </w:t>
      </w:r>
      <w:r w:rsidR="000526E7">
        <w:rPr>
          <w:rFonts w:eastAsia="Arial" w:cs="Arial"/>
          <w:color w:val="000000"/>
          <w:lang w:val="en-US"/>
        </w:rPr>
        <w:t xml:space="preserve">the </w:t>
      </w:r>
      <w:r>
        <w:rPr>
          <w:rFonts w:eastAsia="Arial" w:cs="Arial"/>
          <w:color w:val="000000"/>
          <w:lang w:val="en-US"/>
        </w:rPr>
        <w:t>sensor can be configured to automatically measure ambient light conditions. In this scenario, the OPT3001 can send an interrupt to the MCU to alert it (or wake it up) if a user-configurable lighting event is detected.</w:t>
      </w:r>
    </w:p>
    <w:p w:rsidR="005004B2" w:rsidRDefault="005004B2" w:rsidP="005004B2">
      <w:pPr>
        <w:autoSpaceDE w:val="0"/>
        <w:spacing w:line="276" w:lineRule="auto"/>
        <w:ind w:left="567"/>
        <w:rPr>
          <w:rFonts w:eastAsia="Arial" w:cs="Arial"/>
          <w:color w:val="000000"/>
          <w:lang w:val="en-US"/>
        </w:rPr>
      </w:pPr>
    </w:p>
    <w:p w:rsidR="006F1D7D" w:rsidRPr="00EF4C7E" w:rsidRDefault="006F1D7D" w:rsidP="006F1D7D">
      <w:pPr>
        <w:pStyle w:val="Titre3"/>
        <w:ind w:left="576" w:firstLine="0"/>
        <w:rPr>
          <w:rFonts w:eastAsia="Arial"/>
          <w:lang w:val="en-US"/>
        </w:rPr>
      </w:pPr>
      <w:bookmarkStart w:id="15" w:name="_Toc466827265"/>
      <w:r>
        <w:rPr>
          <w:rFonts w:eastAsia="Arial"/>
          <w:lang w:val="en-US"/>
        </w:rPr>
        <w:lastRenderedPageBreak/>
        <w:t>Si7051 Temperature Sensor</w:t>
      </w:r>
      <w:bookmarkEnd w:id="15"/>
    </w:p>
    <w:p w:rsidR="00BD2087" w:rsidRDefault="006F1D7D" w:rsidP="006F1D7D">
      <w:pPr>
        <w:autoSpaceDE w:val="0"/>
        <w:spacing w:line="276" w:lineRule="auto"/>
        <w:ind w:left="567"/>
        <w:rPr>
          <w:rFonts w:eastAsia="Arial" w:cs="Arial"/>
          <w:color w:val="000000"/>
          <w:lang w:val="en-US"/>
        </w:rPr>
      </w:pPr>
      <w:r>
        <w:rPr>
          <w:rFonts w:eastAsia="Arial" w:cs="Arial"/>
          <w:color w:val="000000"/>
          <w:lang w:val="en-US"/>
        </w:rPr>
        <w:t xml:space="preserve">The </w:t>
      </w:r>
      <w:hyperlink r:id="rId14" w:history="1">
        <w:r w:rsidR="00DC5426" w:rsidRPr="00C67A32">
          <w:rPr>
            <w:rStyle w:val="Lienhypertexte"/>
            <w:rFonts w:eastAsia="Arial" w:cs="Arial"/>
            <w:lang w:val="en-US"/>
          </w:rPr>
          <w:t>Si7051</w:t>
        </w:r>
      </w:hyperlink>
      <w:r>
        <w:rPr>
          <w:rFonts w:eastAsia="Arial" w:cs="Arial"/>
          <w:color w:val="000000"/>
          <w:lang w:val="en-US"/>
        </w:rPr>
        <w:t xml:space="preserve"> sensor </w:t>
      </w:r>
      <w:r w:rsidR="00DC5426">
        <w:rPr>
          <w:rFonts w:eastAsia="Arial" w:cs="Arial"/>
          <w:color w:val="000000"/>
          <w:lang w:val="en-US"/>
        </w:rPr>
        <w:t>is a low power temperature</w:t>
      </w:r>
      <w:r>
        <w:rPr>
          <w:rFonts w:eastAsia="Arial" w:cs="Arial"/>
          <w:color w:val="000000"/>
          <w:lang w:val="en-US"/>
        </w:rPr>
        <w:t xml:space="preserve"> sensor from </w:t>
      </w:r>
      <w:r w:rsidR="00DC5426">
        <w:rPr>
          <w:rFonts w:eastAsia="Arial" w:cs="Arial"/>
          <w:color w:val="000000"/>
          <w:lang w:val="en-US"/>
        </w:rPr>
        <w:t>Silicon Labs</w:t>
      </w:r>
      <w:r>
        <w:rPr>
          <w:rFonts w:eastAsia="Arial" w:cs="Arial"/>
          <w:color w:val="000000"/>
          <w:lang w:val="en-US"/>
        </w:rPr>
        <w:t xml:space="preserve">. </w:t>
      </w:r>
      <w:r w:rsidR="00BD2087">
        <w:rPr>
          <w:rFonts w:eastAsia="Arial" w:cs="Arial"/>
          <w:color w:val="000000"/>
          <w:lang w:val="en-US"/>
        </w:rPr>
        <w:t xml:space="preserve">The sensor is factory calibrated to achieve a temperature accuracy of better than </w:t>
      </w:r>
      <w:r w:rsidR="00BD2087">
        <w:rPr>
          <w:rFonts w:eastAsia="Arial"/>
          <w:color w:val="000000"/>
          <w:lang w:val="en-US"/>
        </w:rPr>
        <w:t>±</w:t>
      </w:r>
      <w:r w:rsidR="00BD2087">
        <w:rPr>
          <w:rFonts w:eastAsia="Arial" w:cs="Arial"/>
          <w:color w:val="000000"/>
          <w:lang w:val="en-US"/>
        </w:rPr>
        <w:t>0.25</w:t>
      </w:r>
      <w:r w:rsidR="00BD2087">
        <w:rPr>
          <w:rFonts w:eastAsia="Arial"/>
          <w:color w:val="000000"/>
          <w:lang w:val="en-US"/>
        </w:rPr>
        <w:t>°</w:t>
      </w:r>
      <w:r w:rsidR="00BD2087">
        <w:rPr>
          <w:rFonts w:eastAsia="Arial" w:cs="Arial"/>
          <w:color w:val="000000"/>
          <w:lang w:val="en-US"/>
        </w:rPr>
        <w:t>C over the range of -40</w:t>
      </w:r>
      <w:r w:rsidR="00BD2087">
        <w:rPr>
          <w:rFonts w:eastAsia="Arial"/>
          <w:color w:val="000000"/>
          <w:lang w:val="en-US"/>
        </w:rPr>
        <w:t>°</w:t>
      </w:r>
      <w:r w:rsidR="00BD2087">
        <w:rPr>
          <w:rFonts w:eastAsia="Arial" w:cs="Arial"/>
          <w:color w:val="000000"/>
          <w:lang w:val="en-US"/>
        </w:rPr>
        <w:t>C to 125</w:t>
      </w:r>
      <w:r w:rsidR="00BD2087">
        <w:rPr>
          <w:rFonts w:eastAsia="Arial"/>
          <w:color w:val="000000"/>
          <w:lang w:val="en-US"/>
        </w:rPr>
        <w:t>°</w:t>
      </w:r>
      <w:r w:rsidR="00BD2087">
        <w:rPr>
          <w:rFonts w:eastAsia="Arial" w:cs="Arial"/>
          <w:color w:val="000000"/>
          <w:lang w:val="en-US"/>
        </w:rPr>
        <w:t xml:space="preserve">C.  At room temperature, the accuracy approaches </w:t>
      </w:r>
      <w:r w:rsidR="00BD2087">
        <w:rPr>
          <w:rFonts w:eastAsia="Arial"/>
          <w:color w:val="000000"/>
          <w:lang w:val="en-US"/>
        </w:rPr>
        <w:t>±</w:t>
      </w:r>
      <w:r w:rsidR="00BD2087">
        <w:rPr>
          <w:rFonts w:eastAsia="Arial" w:cs="Arial"/>
          <w:color w:val="000000"/>
          <w:lang w:val="en-US"/>
        </w:rPr>
        <w:t>0.13</w:t>
      </w:r>
      <w:r w:rsidR="00BD2087">
        <w:rPr>
          <w:rFonts w:eastAsia="Arial"/>
          <w:color w:val="000000"/>
          <w:lang w:val="en-US"/>
        </w:rPr>
        <w:t>°</w:t>
      </w:r>
      <w:r w:rsidR="00BD2087">
        <w:rPr>
          <w:rFonts w:eastAsia="Arial" w:cs="Arial"/>
          <w:color w:val="000000"/>
          <w:lang w:val="en-US"/>
        </w:rPr>
        <w:t>C.</w:t>
      </w:r>
    </w:p>
    <w:p w:rsidR="006F1D7D" w:rsidRDefault="006F1D7D" w:rsidP="006F1D7D">
      <w:pPr>
        <w:autoSpaceDE w:val="0"/>
        <w:spacing w:line="276" w:lineRule="auto"/>
        <w:ind w:left="567"/>
        <w:rPr>
          <w:rFonts w:eastAsia="Arial" w:cs="Arial"/>
          <w:color w:val="000000"/>
          <w:lang w:val="en-US"/>
        </w:rPr>
      </w:pPr>
    </w:p>
    <w:p w:rsidR="00BD2087" w:rsidRDefault="00BD2087" w:rsidP="00BD2087">
      <w:pPr>
        <w:autoSpaceDE w:val="0"/>
        <w:spacing w:line="276" w:lineRule="auto"/>
        <w:ind w:left="567"/>
        <w:rPr>
          <w:rFonts w:eastAsia="Arial" w:cs="Arial"/>
          <w:color w:val="000000"/>
          <w:lang w:val="en-US"/>
        </w:rPr>
      </w:pPr>
      <w:r>
        <w:rPr>
          <w:rFonts w:eastAsia="Arial" w:cs="Arial"/>
          <w:color w:val="000000"/>
          <w:lang w:val="en-US"/>
        </w:rPr>
        <w:t>The sensor provides a fully digital output using an I</w:t>
      </w:r>
      <w:r w:rsidRPr="00C83320">
        <w:rPr>
          <w:rFonts w:eastAsia="Arial" w:cs="Arial"/>
          <w:color w:val="000000"/>
          <w:vertAlign w:val="superscript"/>
          <w:lang w:val="en-US"/>
        </w:rPr>
        <w:t>2</w:t>
      </w:r>
      <w:r>
        <w:rPr>
          <w:rFonts w:eastAsia="Arial" w:cs="Arial"/>
          <w:color w:val="000000"/>
          <w:lang w:val="en-US"/>
        </w:rPr>
        <w:t xml:space="preserve">C interface, and </w:t>
      </w:r>
      <w:r w:rsidR="000526E7">
        <w:rPr>
          <w:rFonts w:eastAsia="Arial" w:cs="Arial"/>
          <w:color w:val="000000"/>
          <w:lang w:val="en-US"/>
        </w:rPr>
        <w:t>has</w:t>
      </w:r>
      <w:r>
        <w:rPr>
          <w:rFonts w:eastAsia="Arial" w:cs="Arial"/>
          <w:color w:val="000000"/>
          <w:lang w:val="en-US"/>
        </w:rPr>
        <w:t xml:space="preserve"> a </w:t>
      </w:r>
      <w:r w:rsidR="000526E7">
        <w:rPr>
          <w:rFonts w:eastAsia="Arial" w:cs="Arial"/>
          <w:color w:val="000000"/>
          <w:lang w:val="en-US"/>
        </w:rPr>
        <w:t>compact</w:t>
      </w:r>
      <w:r>
        <w:rPr>
          <w:rFonts w:eastAsia="Arial" w:cs="Arial"/>
          <w:color w:val="000000"/>
          <w:lang w:val="en-US"/>
        </w:rPr>
        <w:t xml:space="preserve"> 3mm x 3mm footprint. A measurement can be initiated upon request by the MCU.  For a sampling rate of one temperature measurement per second, the average current consumption is only 195</w:t>
      </w:r>
      <w:r>
        <w:rPr>
          <w:rFonts w:eastAsia="Arial"/>
          <w:color w:val="000000"/>
          <w:lang w:val="en-US"/>
        </w:rPr>
        <w:t>µ</w:t>
      </w:r>
      <w:r>
        <w:rPr>
          <w:rFonts w:eastAsia="Arial" w:cs="Arial"/>
          <w:color w:val="000000"/>
          <w:lang w:val="en-US"/>
        </w:rPr>
        <w:t>A.</w:t>
      </w:r>
      <w:r w:rsidR="000526E7">
        <w:rPr>
          <w:rFonts w:eastAsia="Arial" w:cs="Arial"/>
          <w:color w:val="000000"/>
          <w:lang w:val="en-US"/>
        </w:rPr>
        <w:t xml:space="preserve"> The standby current is only 60nA, to allow for additional power savings when the measurement frequency is reduced.</w:t>
      </w:r>
    </w:p>
    <w:p w:rsidR="00E90E7C" w:rsidRDefault="00E90E7C" w:rsidP="00E90E7C">
      <w:pPr>
        <w:autoSpaceDE w:val="0"/>
        <w:spacing w:line="276" w:lineRule="auto"/>
        <w:ind w:left="567"/>
        <w:rPr>
          <w:rFonts w:eastAsia="Arial" w:cs="Arial"/>
          <w:color w:val="000000"/>
          <w:lang w:val="en-US"/>
        </w:rPr>
      </w:pPr>
    </w:p>
    <w:p w:rsidR="00E90E7C" w:rsidRPr="00E90E7C" w:rsidRDefault="00E90E7C" w:rsidP="00E90E7C">
      <w:pPr>
        <w:pStyle w:val="Titre3"/>
        <w:ind w:left="594" w:firstLine="0"/>
        <w:rPr>
          <w:rFonts w:eastAsia="Arial"/>
          <w:lang w:val="en-US"/>
        </w:rPr>
      </w:pPr>
      <w:bookmarkStart w:id="16" w:name="_Toc466827266"/>
      <w:r>
        <w:rPr>
          <w:rFonts w:eastAsia="Arial"/>
          <w:lang w:val="en-US"/>
        </w:rPr>
        <w:t>ADXL362 3-Axis Accelerometer</w:t>
      </w:r>
      <w:bookmarkEnd w:id="16"/>
    </w:p>
    <w:p w:rsidR="000526E7" w:rsidRDefault="00E90E7C" w:rsidP="000526E7">
      <w:pPr>
        <w:autoSpaceDE w:val="0"/>
        <w:spacing w:line="276" w:lineRule="auto"/>
        <w:ind w:left="567"/>
        <w:rPr>
          <w:rFonts w:eastAsia="Arial" w:cs="Arial"/>
          <w:color w:val="000000"/>
          <w:lang w:val="en-US"/>
        </w:rPr>
      </w:pPr>
      <w:r>
        <w:rPr>
          <w:rFonts w:eastAsia="Arial" w:cs="Arial"/>
          <w:color w:val="000000"/>
          <w:lang w:val="en-US"/>
        </w:rPr>
        <w:t xml:space="preserve">The </w:t>
      </w:r>
      <w:hyperlink r:id="rId15" w:history="1">
        <w:r w:rsidRPr="00C67A32">
          <w:rPr>
            <w:rStyle w:val="Lienhypertexte"/>
            <w:rFonts w:eastAsia="Arial" w:cs="Arial"/>
            <w:lang w:val="en-US"/>
          </w:rPr>
          <w:t>ADXL362</w:t>
        </w:r>
      </w:hyperlink>
      <w:r>
        <w:rPr>
          <w:rFonts w:eastAsia="Arial" w:cs="Arial"/>
          <w:color w:val="000000"/>
          <w:lang w:val="en-US"/>
        </w:rPr>
        <w:t xml:space="preserve"> is a low power 3-Axis accelerometer from Analog Devices. </w:t>
      </w:r>
      <w:r w:rsidR="000526E7">
        <w:rPr>
          <w:rFonts w:eastAsia="Arial" w:cs="Arial"/>
          <w:color w:val="000000"/>
          <w:lang w:val="en-US"/>
        </w:rPr>
        <w:t>It has three ranges of operation (</w:t>
      </w:r>
      <w:r w:rsidR="000526E7">
        <w:rPr>
          <w:rFonts w:eastAsia="Arial"/>
          <w:color w:val="000000"/>
          <w:lang w:val="en-US"/>
        </w:rPr>
        <w:t>±</w:t>
      </w:r>
      <w:r w:rsidR="000526E7">
        <w:rPr>
          <w:rFonts w:eastAsia="Arial" w:cs="Arial"/>
          <w:color w:val="000000"/>
          <w:lang w:val="en-US"/>
        </w:rPr>
        <w:t xml:space="preserve">2g, </w:t>
      </w:r>
      <w:r w:rsidR="000526E7">
        <w:rPr>
          <w:rFonts w:eastAsia="Arial"/>
          <w:color w:val="000000"/>
          <w:lang w:val="en-US"/>
        </w:rPr>
        <w:t>±</w:t>
      </w:r>
      <w:r w:rsidR="000526E7">
        <w:rPr>
          <w:rFonts w:eastAsia="Arial" w:cs="Arial"/>
          <w:color w:val="000000"/>
          <w:lang w:val="en-US"/>
        </w:rPr>
        <w:t xml:space="preserve">4g, and </w:t>
      </w:r>
      <w:r w:rsidR="000526E7">
        <w:rPr>
          <w:rFonts w:eastAsia="Arial"/>
          <w:color w:val="000000"/>
          <w:lang w:val="en-US"/>
        </w:rPr>
        <w:t>±</w:t>
      </w:r>
      <w:r w:rsidR="000526E7">
        <w:rPr>
          <w:rFonts w:eastAsia="Arial" w:cs="Arial"/>
          <w:color w:val="000000"/>
          <w:lang w:val="en-US"/>
        </w:rPr>
        <w:t>8g) to optimize performance based on the application, and offers multiple measurement modes to trade-off power with accuracy.</w:t>
      </w:r>
      <w:r w:rsidR="00855833">
        <w:rPr>
          <w:rFonts w:eastAsia="Arial" w:cs="Arial"/>
          <w:color w:val="000000"/>
          <w:lang w:val="en-US"/>
        </w:rPr>
        <w:t xml:space="preserve">  </w:t>
      </w:r>
      <w:r>
        <w:rPr>
          <w:rFonts w:eastAsia="Arial" w:cs="Arial"/>
          <w:color w:val="000000"/>
          <w:lang w:val="en-US"/>
        </w:rPr>
        <w:t xml:space="preserve">The sensor provides a fully digital output using an </w:t>
      </w:r>
      <w:r w:rsidR="00C241A0">
        <w:rPr>
          <w:rFonts w:eastAsia="Arial" w:cs="Arial"/>
          <w:color w:val="000000"/>
          <w:lang w:val="en-US"/>
        </w:rPr>
        <w:t>SPI</w:t>
      </w:r>
      <w:r>
        <w:rPr>
          <w:rFonts w:eastAsia="Arial" w:cs="Arial"/>
          <w:color w:val="000000"/>
          <w:lang w:val="en-US"/>
        </w:rPr>
        <w:t xml:space="preserve"> interface, and </w:t>
      </w:r>
      <w:r w:rsidR="000526E7">
        <w:rPr>
          <w:rFonts w:eastAsia="Arial" w:cs="Arial"/>
          <w:color w:val="000000"/>
          <w:lang w:val="en-US"/>
        </w:rPr>
        <w:t>has</w:t>
      </w:r>
      <w:r>
        <w:rPr>
          <w:rFonts w:eastAsia="Arial" w:cs="Arial"/>
          <w:color w:val="000000"/>
          <w:lang w:val="en-US"/>
        </w:rPr>
        <w:t xml:space="preserve"> a </w:t>
      </w:r>
      <w:r w:rsidR="000526E7">
        <w:rPr>
          <w:rFonts w:eastAsia="Arial" w:cs="Arial"/>
          <w:color w:val="000000"/>
          <w:lang w:val="en-US"/>
        </w:rPr>
        <w:t>compact</w:t>
      </w:r>
      <w:r>
        <w:rPr>
          <w:rFonts w:eastAsia="Arial" w:cs="Arial"/>
          <w:color w:val="000000"/>
          <w:lang w:val="en-US"/>
        </w:rPr>
        <w:t xml:space="preserve"> 3</w:t>
      </w:r>
      <w:r w:rsidR="000526E7">
        <w:rPr>
          <w:rFonts w:eastAsia="Arial" w:cs="Arial"/>
          <w:color w:val="000000"/>
          <w:lang w:val="en-US"/>
        </w:rPr>
        <w:t>.25</w:t>
      </w:r>
      <w:r>
        <w:rPr>
          <w:rFonts w:eastAsia="Arial" w:cs="Arial"/>
          <w:color w:val="000000"/>
          <w:lang w:val="en-US"/>
        </w:rPr>
        <w:t xml:space="preserve">mm x 3mm footprint. </w:t>
      </w:r>
      <w:r w:rsidR="000526E7">
        <w:rPr>
          <w:rFonts w:eastAsia="Arial" w:cs="Arial"/>
          <w:color w:val="000000"/>
          <w:lang w:val="en-US"/>
        </w:rPr>
        <w:t xml:space="preserve">During measurement mode, the </w:t>
      </w:r>
      <w:r w:rsidR="003C531E">
        <w:rPr>
          <w:rFonts w:eastAsia="Arial" w:cs="Arial"/>
          <w:color w:val="000000"/>
          <w:lang w:val="en-US"/>
        </w:rPr>
        <w:t>measurement data rate can be configured between 12.5Hz and 400Hz. The typical current consumption over this entire range is less than 3</w:t>
      </w:r>
      <w:r w:rsidR="003C531E">
        <w:rPr>
          <w:rFonts w:eastAsia="Arial"/>
          <w:color w:val="000000"/>
          <w:lang w:val="en-US"/>
        </w:rPr>
        <w:t>µ</w:t>
      </w:r>
      <w:r w:rsidR="003C531E">
        <w:rPr>
          <w:rFonts w:eastAsia="Arial" w:cs="Arial"/>
          <w:color w:val="000000"/>
          <w:lang w:val="en-US"/>
        </w:rPr>
        <w:t>A.</w:t>
      </w:r>
    </w:p>
    <w:p w:rsidR="003C531E" w:rsidRDefault="003C531E" w:rsidP="000526E7">
      <w:pPr>
        <w:autoSpaceDE w:val="0"/>
        <w:spacing w:line="276" w:lineRule="auto"/>
        <w:ind w:left="567"/>
        <w:rPr>
          <w:rFonts w:eastAsia="Arial" w:cs="Arial"/>
          <w:color w:val="000000"/>
          <w:lang w:val="en-US"/>
        </w:rPr>
      </w:pPr>
    </w:p>
    <w:p w:rsidR="000526E7" w:rsidRDefault="003C531E" w:rsidP="000526E7">
      <w:pPr>
        <w:autoSpaceDE w:val="0"/>
        <w:spacing w:line="276" w:lineRule="auto"/>
        <w:ind w:left="567"/>
        <w:rPr>
          <w:rFonts w:eastAsia="Arial" w:cs="Arial"/>
          <w:color w:val="000000"/>
          <w:lang w:val="en-US"/>
        </w:rPr>
      </w:pPr>
      <w:r>
        <w:rPr>
          <w:rFonts w:eastAsia="Arial" w:cs="Arial"/>
          <w:color w:val="000000"/>
          <w:lang w:val="en-US"/>
        </w:rPr>
        <w:t xml:space="preserve">The sensor can also be placed in wake-up mode to serve as a motion detector. During this mode, measurements are made at a rate of ~6Hz with an average current consumption of 270nA.  Once an event surpasses a user-defined threshold, the sensor will send </w:t>
      </w:r>
      <w:r w:rsidR="000526E7">
        <w:rPr>
          <w:rFonts w:eastAsia="Arial" w:cs="Arial"/>
          <w:color w:val="000000"/>
          <w:lang w:val="en-US"/>
        </w:rPr>
        <w:t>an interrupt to the MCU to alert it (or wake it up).</w:t>
      </w:r>
    </w:p>
    <w:p w:rsidR="00E90E7C" w:rsidRDefault="00E90E7C" w:rsidP="00E90E7C">
      <w:pPr>
        <w:autoSpaceDE w:val="0"/>
        <w:spacing w:line="276" w:lineRule="auto"/>
        <w:ind w:left="567"/>
        <w:rPr>
          <w:rFonts w:eastAsia="Arial" w:cs="Arial"/>
          <w:color w:val="000000"/>
          <w:lang w:val="en-US"/>
        </w:rPr>
      </w:pPr>
    </w:p>
    <w:p w:rsidR="00A32CFD" w:rsidRDefault="00A32CFD" w:rsidP="00A32CFD">
      <w:pPr>
        <w:pStyle w:val="Titre2"/>
        <w:tabs>
          <w:tab w:val="clear" w:pos="3996"/>
          <w:tab w:val="num" w:pos="0"/>
        </w:tabs>
        <w:rPr>
          <w:rFonts w:eastAsia="Arial"/>
          <w:lang w:val="en-US"/>
        </w:rPr>
      </w:pPr>
      <w:bookmarkStart w:id="17" w:name="_Toc466827267"/>
      <w:r>
        <w:rPr>
          <w:rFonts w:eastAsia="Arial"/>
          <w:lang w:val="en-US"/>
        </w:rPr>
        <w:t>Usage</w:t>
      </w:r>
      <w:r w:rsidR="00E64C11">
        <w:rPr>
          <w:rFonts w:eastAsia="Arial"/>
          <w:lang w:val="en-US"/>
        </w:rPr>
        <w:t xml:space="preserve"> Examples</w:t>
      </w:r>
      <w:bookmarkEnd w:id="17"/>
    </w:p>
    <w:p w:rsidR="00A32CFD" w:rsidRDefault="00A32CFD" w:rsidP="00A32CFD">
      <w:pPr>
        <w:autoSpaceDE w:val="0"/>
        <w:spacing w:line="276" w:lineRule="auto"/>
        <w:ind w:left="567"/>
        <w:rPr>
          <w:rFonts w:eastAsia="Arial" w:cs="Arial"/>
          <w:color w:val="000000"/>
          <w:lang w:val="en-US"/>
        </w:rPr>
      </w:pPr>
      <w:r>
        <w:rPr>
          <w:rFonts w:eastAsia="Arial" w:cs="Arial"/>
          <w:color w:val="000000"/>
          <w:lang w:val="en-US"/>
        </w:rPr>
        <w:t>The combination of low power sensors chosen for this reference design enables a variety of application modes.  For example, the sensor node can be placed into a low power sleep state until motion is detected, at which point it will wake up and start transmitting sensor data.  The same concept can be used for the ambient light and temperature sensors.</w:t>
      </w:r>
    </w:p>
    <w:p w:rsidR="00A32CFD" w:rsidRDefault="00A32CFD" w:rsidP="00A32CFD">
      <w:pPr>
        <w:autoSpaceDE w:val="0"/>
        <w:spacing w:line="276" w:lineRule="auto"/>
        <w:ind w:left="567"/>
        <w:rPr>
          <w:rFonts w:eastAsia="Arial" w:cs="Arial"/>
          <w:color w:val="000000"/>
          <w:lang w:val="en-US"/>
        </w:rPr>
      </w:pPr>
    </w:p>
    <w:p w:rsidR="00BD2087" w:rsidRDefault="00E64C11" w:rsidP="00855833">
      <w:pPr>
        <w:autoSpaceDE w:val="0"/>
        <w:spacing w:line="276" w:lineRule="auto"/>
        <w:ind w:left="567"/>
        <w:rPr>
          <w:rFonts w:eastAsia="Arial" w:cs="Arial"/>
          <w:color w:val="000000"/>
          <w:lang w:val="en-US"/>
        </w:rPr>
      </w:pPr>
      <w:r>
        <w:rPr>
          <w:rFonts w:eastAsia="Arial" w:cs="Arial"/>
          <w:color w:val="000000"/>
          <w:lang w:val="en-US"/>
        </w:rPr>
        <w:t xml:space="preserve">It is also possible to configure the sensor node to measure and transmit sensor data continuously. With the appropriate low power firmware design, sensor data can be obtained and transmitted every 10 seconds for over a year from a single 12.5mm coin cell battery. </w:t>
      </w:r>
    </w:p>
    <w:p w:rsidR="00895CA7" w:rsidRDefault="00895CA7" w:rsidP="00895CA7">
      <w:pPr>
        <w:pStyle w:val="Titre1"/>
        <w:spacing w:before="600"/>
        <w:jc w:val="left"/>
        <w:rPr>
          <w:rFonts w:eastAsia="Arial"/>
          <w:lang w:val="en-US"/>
        </w:rPr>
      </w:pPr>
      <w:bookmarkStart w:id="18" w:name="_Toc466827268"/>
      <w:r>
        <w:rPr>
          <w:rFonts w:eastAsia="Arial"/>
          <w:lang w:val="en-US"/>
        </w:rPr>
        <w:lastRenderedPageBreak/>
        <w:t>System Development</w:t>
      </w:r>
      <w:bookmarkEnd w:id="18"/>
    </w:p>
    <w:p w:rsidR="00895CA7" w:rsidRPr="00895CA7" w:rsidRDefault="00895CA7" w:rsidP="0095081E">
      <w:pPr>
        <w:rPr>
          <w:rFonts w:eastAsia="Arial"/>
          <w:lang w:val="en-US"/>
        </w:rPr>
      </w:pPr>
      <w:r>
        <w:rPr>
          <w:rFonts w:eastAsia="Arial"/>
          <w:lang w:val="en-US"/>
        </w:rPr>
        <w:t xml:space="preserve">This sensor node is designed to serve as a reference for hardware, firmware, and software development.  </w:t>
      </w:r>
    </w:p>
    <w:p w:rsidR="00895CA7" w:rsidRDefault="00895CA7" w:rsidP="00895CA7">
      <w:pPr>
        <w:pStyle w:val="Titre2"/>
        <w:rPr>
          <w:rFonts w:eastAsia="Arial"/>
          <w:lang w:val="en-US"/>
        </w:rPr>
      </w:pPr>
      <w:bookmarkStart w:id="19" w:name="_Toc466827269"/>
      <w:r>
        <w:rPr>
          <w:rFonts w:eastAsia="Arial"/>
          <w:lang w:val="en-US"/>
        </w:rPr>
        <w:t>Hardware D</w:t>
      </w:r>
      <w:r w:rsidR="002952F4">
        <w:rPr>
          <w:rFonts w:eastAsia="Arial"/>
          <w:lang w:val="en-US"/>
        </w:rPr>
        <w:t>evelo</w:t>
      </w:r>
      <w:r>
        <w:rPr>
          <w:rFonts w:eastAsia="Arial"/>
          <w:lang w:val="en-US"/>
        </w:rPr>
        <w:t>pment</w:t>
      </w:r>
      <w:bookmarkEnd w:id="19"/>
    </w:p>
    <w:p w:rsidR="00895CA7" w:rsidRPr="00B4000A" w:rsidRDefault="00895CA7" w:rsidP="00B4000A">
      <w:pPr>
        <w:ind w:left="558"/>
        <w:rPr>
          <w:rFonts w:eastAsia="Arial"/>
          <w:lang w:val="en-US"/>
        </w:rPr>
      </w:pPr>
      <w:r>
        <w:rPr>
          <w:rFonts w:eastAsia="Arial"/>
          <w:lang w:val="en-US"/>
        </w:rPr>
        <w:t xml:space="preserve">The </w:t>
      </w:r>
      <w:r w:rsidR="002952F4">
        <w:rPr>
          <w:rFonts w:eastAsia="Arial"/>
          <w:lang w:val="en-US"/>
        </w:rPr>
        <w:t xml:space="preserve">physical layout </w:t>
      </w:r>
      <w:r>
        <w:rPr>
          <w:rFonts w:eastAsia="Arial"/>
          <w:lang w:val="en-US"/>
        </w:rPr>
        <w:t>can be used as a reference when desi</w:t>
      </w:r>
      <w:r w:rsidR="002952F4">
        <w:rPr>
          <w:rFonts w:eastAsia="Arial"/>
          <w:lang w:val="en-US"/>
        </w:rPr>
        <w:t xml:space="preserve">gning an IoT sensor platform, however, the key layout guidelines can be extended to other wireless devices as well.  </w:t>
      </w:r>
      <w:r w:rsidR="00B4000A">
        <w:rPr>
          <w:rFonts w:eastAsia="Arial"/>
          <w:lang w:val="en-US"/>
        </w:rPr>
        <w:t xml:space="preserve">The key </w:t>
      </w:r>
      <w:r w:rsidR="00C83320">
        <w:rPr>
          <w:rFonts w:eastAsia="Arial"/>
          <w:lang w:val="en-US"/>
        </w:rPr>
        <w:t>considerations</w:t>
      </w:r>
      <w:r w:rsidR="00B4000A">
        <w:rPr>
          <w:rFonts w:eastAsia="Arial"/>
          <w:lang w:val="en-US"/>
        </w:rPr>
        <w:t xml:space="preserve"> will be summarized in Section 4.3.</w:t>
      </w:r>
    </w:p>
    <w:p w:rsidR="00FE67BE" w:rsidRPr="00FE67BE" w:rsidRDefault="00FE67BE" w:rsidP="00FE67BE">
      <w:pPr>
        <w:pStyle w:val="Titre2"/>
        <w:rPr>
          <w:rFonts w:eastAsia="Arial"/>
          <w:lang w:val="en-US"/>
        </w:rPr>
      </w:pPr>
      <w:bookmarkStart w:id="20" w:name="_Toc466827270"/>
      <w:r>
        <w:rPr>
          <w:rFonts w:eastAsia="Arial"/>
          <w:lang w:val="en-US"/>
        </w:rPr>
        <w:t>Firmware</w:t>
      </w:r>
      <w:r w:rsidRPr="00FE67BE">
        <w:rPr>
          <w:rFonts w:eastAsia="Arial"/>
          <w:lang w:val="en-US"/>
        </w:rPr>
        <w:t xml:space="preserve"> Development</w:t>
      </w:r>
      <w:bookmarkEnd w:id="20"/>
    </w:p>
    <w:p w:rsidR="00895CA7" w:rsidRDefault="00FE67BE" w:rsidP="00895CA7">
      <w:pPr>
        <w:ind w:left="558"/>
        <w:rPr>
          <w:rFonts w:eastAsia="Arial"/>
          <w:lang w:val="en-US"/>
        </w:rPr>
      </w:pPr>
      <w:r>
        <w:rPr>
          <w:rFonts w:eastAsia="Arial"/>
          <w:lang w:val="en-US"/>
        </w:rPr>
        <w:t>The reference firmware is currently under development, and will be optimized to extend battery lifetime by making full use of the power saving features offered by the components used in this design.</w:t>
      </w:r>
    </w:p>
    <w:p w:rsidR="00FE67BE" w:rsidRDefault="00FE67BE" w:rsidP="00895CA7">
      <w:pPr>
        <w:ind w:left="558"/>
        <w:rPr>
          <w:rFonts w:eastAsia="Arial"/>
          <w:lang w:val="en-US"/>
        </w:rPr>
      </w:pPr>
    </w:p>
    <w:p w:rsidR="00FE67BE" w:rsidRDefault="00FE67BE" w:rsidP="00895CA7">
      <w:pPr>
        <w:ind w:left="558"/>
        <w:rPr>
          <w:rFonts w:eastAsia="Arial"/>
          <w:lang w:val="en-US"/>
        </w:rPr>
      </w:pPr>
      <w:r>
        <w:rPr>
          <w:rFonts w:eastAsia="Arial"/>
          <w:lang w:val="en-US"/>
        </w:rPr>
        <w:t xml:space="preserve">The Bluetooth Low Energy Stack for the CC2640 MCU (BLE-STACK-2) can be found </w:t>
      </w:r>
      <w:hyperlink r:id="rId16" w:history="1">
        <w:r w:rsidRPr="00FE67BE">
          <w:rPr>
            <w:rStyle w:val="Lienhypertexte"/>
            <w:rFonts w:eastAsia="Arial"/>
            <w:lang w:val="en-US"/>
          </w:rPr>
          <w:t>here</w:t>
        </w:r>
      </w:hyperlink>
      <w:r>
        <w:rPr>
          <w:rFonts w:eastAsia="Arial"/>
          <w:lang w:val="en-US"/>
        </w:rPr>
        <w:t xml:space="preserve">, and download links to a different sensor tag offered by Texas Instruments are included.  The software and technical reference manual for the CC2640 MCU can be found </w:t>
      </w:r>
      <w:hyperlink r:id="rId17" w:history="1">
        <w:r w:rsidRPr="00FE67BE">
          <w:rPr>
            <w:rStyle w:val="Lienhypertexte"/>
            <w:rFonts w:eastAsia="Arial"/>
            <w:lang w:val="en-US"/>
          </w:rPr>
          <w:t>here</w:t>
        </w:r>
      </w:hyperlink>
      <w:r>
        <w:rPr>
          <w:rFonts w:eastAsia="Arial"/>
          <w:lang w:val="en-US"/>
        </w:rPr>
        <w:t>.</w:t>
      </w:r>
    </w:p>
    <w:p w:rsidR="00FE67BE" w:rsidRPr="00FE67BE" w:rsidRDefault="00FE67BE" w:rsidP="00FE67BE">
      <w:pPr>
        <w:pStyle w:val="Titre2"/>
        <w:rPr>
          <w:rFonts w:eastAsia="Arial"/>
          <w:lang w:val="en-US"/>
        </w:rPr>
      </w:pPr>
      <w:bookmarkStart w:id="21" w:name="_Toc466827271"/>
      <w:r>
        <w:rPr>
          <w:rFonts w:eastAsia="Arial"/>
          <w:lang w:val="en-US"/>
        </w:rPr>
        <w:t>Software</w:t>
      </w:r>
      <w:r w:rsidRPr="00FE67BE">
        <w:rPr>
          <w:rFonts w:eastAsia="Arial"/>
          <w:lang w:val="en-US"/>
        </w:rPr>
        <w:t xml:space="preserve"> Development</w:t>
      </w:r>
      <w:bookmarkEnd w:id="21"/>
    </w:p>
    <w:p w:rsidR="003A4C13" w:rsidRDefault="003A4C13" w:rsidP="003A4C13">
      <w:pPr>
        <w:ind w:left="558"/>
        <w:rPr>
          <w:rFonts w:eastAsia="Arial"/>
          <w:lang w:val="en-US"/>
        </w:rPr>
      </w:pPr>
      <w:r>
        <w:rPr>
          <w:rFonts w:eastAsia="Arial"/>
          <w:lang w:val="en-US"/>
        </w:rPr>
        <w:t>The reference software is currently under development, and will provide the ability to record and share measurements, as well as modify various configurable parameters that are built into the reference firmware.</w:t>
      </w:r>
    </w:p>
    <w:p w:rsidR="003A4C13" w:rsidRDefault="003A4C13" w:rsidP="003A4C13">
      <w:pPr>
        <w:ind w:left="558"/>
        <w:jc w:val="left"/>
        <w:rPr>
          <w:rFonts w:eastAsia="Arial"/>
          <w:lang w:val="en-US"/>
        </w:rPr>
      </w:pPr>
    </w:p>
    <w:p w:rsidR="003A4C13" w:rsidRDefault="003A4C13" w:rsidP="00C83320">
      <w:pPr>
        <w:ind w:left="558"/>
        <w:rPr>
          <w:rFonts w:eastAsia="Arial"/>
          <w:lang w:val="en-US"/>
        </w:rPr>
      </w:pPr>
      <w:r>
        <w:rPr>
          <w:rFonts w:eastAsia="Arial"/>
          <w:lang w:val="en-US"/>
        </w:rPr>
        <w:t xml:space="preserve">Reference code for apps on both Android and IoS operating systems from Texas Instruments can be found </w:t>
      </w:r>
      <w:hyperlink r:id="rId18" w:history="1">
        <w:r w:rsidRPr="003A4C13">
          <w:rPr>
            <w:rStyle w:val="Lienhypertexte"/>
            <w:rFonts w:eastAsia="Arial"/>
            <w:lang w:val="en-US"/>
          </w:rPr>
          <w:t>here</w:t>
        </w:r>
      </w:hyperlink>
      <w:r>
        <w:rPr>
          <w:rFonts w:eastAsia="Arial"/>
          <w:lang w:val="en-US"/>
        </w:rPr>
        <w:t>. These are based on a different sensor tag, and will need to be modified accordingly to work with this design.</w:t>
      </w:r>
    </w:p>
    <w:p w:rsidR="003A4C13" w:rsidRDefault="003A4C13" w:rsidP="00FE67BE">
      <w:pPr>
        <w:ind w:left="558"/>
        <w:rPr>
          <w:rFonts w:eastAsia="Arial"/>
          <w:lang w:val="en-US"/>
        </w:rPr>
      </w:pPr>
    </w:p>
    <w:p w:rsidR="00AF32AF" w:rsidRDefault="00AF32AF" w:rsidP="00FE67BE">
      <w:pPr>
        <w:ind w:left="558"/>
        <w:rPr>
          <w:rFonts w:eastAsia="Arial"/>
          <w:lang w:val="en-US"/>
        </w:rPr>
        <w:sectPr w:rsidR="00AF32AF" w:rsidSect="00855833">
          <w:headerReference w:type="default" r:id="rId19"/>
          <w:footerReference w:type="default" r:id="rId20"/>
          <w:headerReference w:type="first" r:id="rId21"/>
          <w:pgSz w:w="12240" w:h="15840"/>
          <w:pgMar w:top="1985" w:right="1440" w:bottom="1440" w:left="1440" w:header="454" w:footer="708" w:gutter="0"/>
          <w:cols w:space="708"/>
          <w:titlePg/>
          <w:docGrid w:linePitch="360"/>
        </w:sectPr>
      </w:pPr>
    </w:p>
    <w:p w:rsidR="003A4C13" w:rsidRDefault="003A4C13" w:rsidP="00721260">
      <w:pPr>
        <w:pStyle w:val="Titre1"/>
        <w:spacing w:before="420" w:line="240" w:lineRule="auto"/>
        <w:jc w:val="left"/>
        <w:rPr>
          <w:rFonts w:eastAsia="Arial"/>
          <w:lang w:val="en-US"/>
        </w:rPr>
      </w:pPr>
      <w:bookmarkStart w:id="22" w:name="_Toc466827272"/>
      <w:r>
        <w:rPr>
          <w:rFonts w:eastAsia="Arial"/>
          <w:lang w:val="en-US"/>
        </w:rPr>
        <w:lastRenderedPageBreak/>
        <w:t>Design Files</w:t>
      </w:r>
      <w:bookmarkEnd w:id="22"/>
    </w:p>
    <w:p w:rsidR="00310BAC" w:rsidRPr="00FE67BE" w:rsidRDefault="00310BAC" w:rsidP="00721260">
      <w:pPr>
        <w:pStyle w:val="Titre2"/>
        <w:tabs>
          <w:tab w:val="clear" w:pos="3996"/>
          <w:tab w:val="num" w:pos="3150"/>
        </w:tabs>
        <w:spacing w:before="0" w:line="240" w:lineRule="auto"/>
        <w:ind w:left="634"/>
        <w:jc w:val="center"/>
        <w:rPr>
          <w:rFonts w:eastAsia="Arial"/>
          <w:lang w:val="en-US"/>
        </w:rPr>
      </w:pPr>
      <w:bookmarkStart w:id="23" w:name="_Toc466827273"/>
      <w:r>
        <w:rPr>
          <w:rFonts w:eastAsia="Arial"/>
          <w:lang w:val="en-US"/>
        </w:rPr>
        <w:t>Schematic</w:t>
      </w:r>
      <w:bookmarkEnd w:id="23"/>
    </w:p>
    <w:p w:rsidR="00310BAC" w:rsidRDefault="00310BAC" w:rsidP="00310BAC">
      <w:pPr>
        <w:ind w:left="558"/>
        <w:rPr>
          <w:rFonts w:eastAsia="Arial"/>
          <w:lang w:val="en-US"/>
        </w:rPr>
      </w:pPr>
      <w:r>
        <w:rPr>
          <w:rFonts w:eastAsia="Arial"/>
          <w:lang w:val="en-US"/>
        </w:rPr>
        <w:t>The schematic o</w:t>
      </w:r>
      <w:r w:rsidR="008401EE">
        <w:rPr>
          <w:rFonts w:eastAsia="Arial"/>
          <w:lang w:val="en-US"/>
        </w:rPr>
        <w:t xml:space="preserve">f the sensor node is shown in Figure </w:t>
      </w:r>
      <w:r w:rsidR="003117C8">
        <w:rPr>
          <w:rFonts w:eastAsia="Arial"/>
          <w:lang w:val="en-US"/>
        </w:rPr>
        <w:t>3</w:t>
      </w:r>
      <w:r w:rsidR="008401EE">
        <w:rPr>
          <w:rFonts w:eastAsia="Arial"/>
          <w:lang w:val="en-US"/>
        </w:rPr>
        <w:t>.</w:t>
      </w:r>
    </w:p>
    <w:p w:rsidR="00AF32AF" w:rsidRDefault="00721260" w:rsidP="00AF32AF">
      <w:pPr>
        <w:jc w:val="center"/>
        <w:rPr>
          <w:rFonts w:eastAsia="Arial"/>
          <w:lang w:val="en-US"/>
        </w:rPr>
      </w:pPr>
      <w:r w:rsidRPr="00721260">
        <w:rPr>
          <w:rFonts w:eastAsia="Arial"/>
          <w:noProof/>
          <w:lang w:val="en-CA" w:eastAsia="en-CA"/>
        </w:rPr>
        <w:drawing>
          <wp:inline distT="0" distB="0" distL="0" distR="0" wp14:anchorId="4F71BD1C" wp14:editId="5970BB01">
            <wp:extent cx="4449170" cy="4199137"/>
            <wp:effectExtent l="0" t="0" r="889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4455811" cy="4205405"/>
                    </a:xfrm>
                    <a:prstGeom prst="rect">
                      <a:avLst/>
                    </a:prstGeom>
                    <a:noFill/>
                    <a:ln w="9525">
                      <a:noFill/>
                      <a:miter lim="800000"/>
                      <a:headEnd/>
                      <a:tailEnd/>
                    </a:ln>
                  </pic:spPr>
                </pic:pic>
              </a:graphicData>
            </a:graphic>
          </wp:inline>
        </w:drawing>
      </w:r>
    </w:p>
    <w:p w:rsidR="00721260" w:rsidRDefault="00721260" w:rsidP="00AF32AF">
      <w:pPr>
        <w:jc w:val="center"/>
        <w:rPr>
          <w:rFonts w:eastAsia="Arial"/>
          <w:lang w:val="en-US"/>
        </w:rPr>
      </w:pPr>
      <w:r>
        <w:rPr>
          <w:rFonts w:eastAsia="Arial"/>
          <w:lang w:val="en-US"/>
        </w:rPr>
        <w:t xml:space="preserve">Figure </w:t>
      </w:r>
      <w:r w:rsidR="003117C8">
        <w:rPr>
          <w:rFonts w:eastAsia="Arial"/>
          <w:lang w:val="en-US"/>
        </w:rPr>
        <w:t>3</w:t>
      </w:r>
      <w:r>
        <w:rPr>
          <w:rFonts w:eastAsia="Arial"/>
          <w:lang w:val="en-US"/>
        </w:rPr>
        <w:t>. Schematic of the BLE wireless sensor node.</w:t>
      </w:r>
    </w:p>
    <w:p w:rsidR="00310BAC" w:rsidRPr="00310BAC" w:rsidRDefault="00310BAC" w:rsidP="001C5465">
      <w:pPr>
        <w:pStyle w:val="Titre2"/>
        <w:tabs>
          <w:tab w:val="clear" w:pos="3996"/>
        </w:tabs>
        <w:ind w:left="-90"/>
        <w:jc w:val="center"/>
        <w:rPr>
          <w:rFonts w:eastAsia="Arial"/>
          <w:lang w:val="en-US"/>
        </w:rPr>
      </w:pPr>
      <w:bookmarkStart w:id="24" w:name="_Toc466827274"/>
      <w:r>
        <w:rPr>
          <w:rFonts w:eastAsia="Arial"/>
          <w:lang w:val="en-US"/>
        </w:rPr>
        <w:lastRenderedPageBreak/>
        <w:t>Bill of Materials</w:t>
      </w:r>
      <w:bookmarkEnd w:id="24"/>
    </w:p>
    <w:p w:rsidR="00310BAC" w:rsidRDefault="00310BAC" w:rsidP="00310BAC">
      <w:pPr>
        <w:ind w:left="558"/>
        <w:rPr>
          <w:rFonts w:eastAsia="Arial"/>
          <w:lang w:val="en-US"/>
        </w:rPr>
      </w:pPr>
      <w:r>
        <w:rPr>
          <w:rFonts w:eastAsia="Arial"/>
          <w:lang w:val="en-US"/>
        </w:rPr>
        <w:t xml:space="preserve">The bill of materials for the sensor node is </w:t>
      </w:r>
      <w:r w:rsidR="0095081E">
        <w:rPr>
          <w:rFonts w:eastAsia="Arial"/>
          <w:lang w:val="en-US"/>
        </w:rPr>
        <w:t>as follows, and part numbers from the distributer Digi-Key are also included.  Other distributers also carry these components.</w:t>
      </w:r>
    </w:p>
    <w:tbl>
      <w:tblPr>
        <w:tblW w:w="0" w:type="auto"/>
        <w:tblInd w:w="97" w:type="dxa"/>
        <w:tblLayout w:type="fixed"/>
        <w:tblLook w:val="04A0" w:firstRow="1" w:lastRow="0" w:firstColumn="1" w:lastColumn="0" w:noHBand="0" w:noVBand="1"/>
      </w:tblPr>
      <w:tblGrid>
        <w:gridCol w:w="821"/>
        <w:gridCol w:w="1980"/>
        <w:gridCol w:w="810"/>
        <w:gridCol w:w="1710"/>
        <w:gridCol w:w="2160"/>
        <w:gridCol w:w="1440"/>
        <w:gridCol w:w="4158"/>
      </w:tblGrid>
      <w:tr w:rsidR="00F573A8" w:rsidRPr="00F573A8" w:rsidTr="00F573A8">
        <w:trPr>
          <w:trHeight w:val="360"/>
        </w:trPr>
        <w:tc>
          <w:tcPr>
            <w:tcW w:w="821"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b/>
                <w:bCs/>
                <w:color w:val="000000"/>
                <w:sz w:val="16"/>
                <w:szCs w:val="16"/>
                <w:lang w:val="en-US" w:eastAsia="en-US"/>
              </w:rPr>
            </w:pPr>
            <w:r w:rsidRPr="00F573A8">
              <w:rPr>
                <w:rFonts w:ascii="Calibri" w:hAnsi="Calibri"/>
                <w:b/>
                <w:bCs/>
                <w:color w:val="000000"/>
                <w:sz w:val="16"/>
                <w:szCs w:val="16"/>
                <w:lang w:val="en-US" w:eastAsia="en-US"/>
              </w:rPr>
              <w:t>Item Number</w:t>
            </w:r>
          </w:p>
        </w:tc>
        <w:tc>
          <w:tcPr>
            <w:tcW w:w="198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b/>
                <w:bCs/>
                <w:color w:val="000000"/>
                <w:sz w:val="16"/>
                <w:szCs w:val="16"/>
                <w:lang w:val="en-US" w:eastAsia="en-US"/>
              </w:rPr>
            </w:pPr>
            <w:r w:rsidRPr="00F573A8">
              <w:rPr>
                <w:rFonts w:ascii="Calibri" w:hAnsi="Calibri"/>
                <w:b/>
                <w:bCs/>
                <w:color w:val="000000"/>
                <w:sz w:val="16"/>
                <w:szCs w:val="16"/>
                <w:lang w:val="en-US" w:eastAsia="en-US"/>
              </w:rPr>
              <w:t>Reference</w:t>
            </w:r>
          </w:p>
        </w:tc>
        <w:tc>
          <w:tcPr>
            <w:tcW w:w="810" w:type="dxa"/>
            <w:tcBorders>
              <w:top w:val="single" w:sz="8" w:space="0" w:color="auto"/>
              <w:left w:val="nil"/>
              <w:bottom w:val="single" w:sz="8"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b/>
                <w:bCs/>
                <w:color w:val="000000"/>
                <w:sz w:val="16"/>
                <w:szCs w:val="16"/>
                <w:lang w:val="en-US" w:eastAsia="en-US"/>
              </w:rPr>
            </w:pPr>
            <w:r w:rsidRPr="00F573A8">
              <w:rPr>
                <w:rFonts w:ascii="Calibri" w:hAnsi="Calibri"/>
                <w:b/>
                <w:bCs/>
                <w:color w:val="000000"/>
                <w:sz w:val="16"/>
                <w:szCs w:val="16"/>
                <w:lang w:val="en-US" w:eastAsia="en-US"/>
              </w:rPr>
              <w:t>Quantity</w:t>
            </w:r>
          </w:p>
        </w:tc>
        <w:tc>
          <w:tcPr>
            <w:tcW w:w="1710" w:type="dxa"/>
            <w:tcBorders>
              <w:top w:val="single" w:sz="8" w:space="0" w:color="auto"/>
              <w:left w:val="nil"/>
              <w:bottom w:val="single" w:sz="8"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b/>
                <w:bCs/>
                <w:color w:val="000000"/>
                <w:sz w:val="16"/>
                <w:szCs w:val="16"/>
                <w:lang w:val="en-US" w:eastAsia="en-US"/>
              </w:rPr>
            </w:pPr>
            <w:r w:rsidRPr="00F573A8">
              <w:rPr>
                <w:rFonts w:ascii="Calibri" w:hAnsi="Calibri"/>
                <w:b/>
                <w:bCs/>
                <w:color w:val="000000"/>
                <w:sz w:val="16"/>
                <w:szCs w:val="16"/>
                <w:lang w:val="en-US" w:eastAsia="en-US"/>
              </w:rPr>
              <w:t>Manufacturer</w:t>
            </w:r>
          </w:p>
        </w:tc>
        <w:tc>
          <w:tcPr>
            <w:tcW w:w="2160" w:type="dxa"/>
            <w:tcBorders>
              <w:top w:val="single" w:sz="8" w:space="0" w:color="auto"/>
              <w:left w:val="nil"/>
              <w:bottom w:val="single" w:sz="8"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b/>
                <w:bCs/>
                <w:color w:val="000000"/>
                <w:sz w:val="16"/>
                <w:szCs w:val="16"/>
                <w:lang w:val="en-US" w:eastAsia="en-US"/>
              </w:rPr>
            </w:pPr>
            <w:r w:rsidRPr="00F573A8">
              <w:rPr>
                <w:rFonts w:ascii="Calibri" w:hAnsi="Calibri"/>
                <w:b/>
                <w:bCs/>
                <w:color w:val="000000"/>
                <w:sz w:val="16"/>
                <w:szCs w:val="16"/>
                <w:lang w:val="en-US" w:eastAsia="en-US"/>
              </w:rPr>
              <w:t>Manufacturer Part Number</w:t>
            </w:r>
          </w:p>
        </w:tc>
        <w:tc>
          <w:tcPr>
            <w:tcW w:w="1440" w:type="dxa"/>
            <w:tcBorders>
              <w:top w:val="single" w:sz="8" w:space="0" w:color="auto"/>
              <w:left w:val="nil"/>
              <w:bottom w:val="single" w:sz="8"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b/>
                <w:bCs/>
                <w:color w:val="000000"/>
                <w:sz w:val="16"/>
                <w:szCs w:val="16"/>
                <w:lang w:val="en-US" w:eastAsia="en-US"/>
              </w:rPr>
            </w:pPr>
            <w:r w:rsidRPr="00F573A8">
              <w:rPr>
                <w:rFonts w:ascii="Calibri" w:hAnsi="Calibri"/>
                <w:b/>
                <w:bCs/>
                <w:color w:val="000000"/>
                <w:sz w:val="16"/>
                <w:szCs w:val="16"/>
                <w:lang w:val="en-US" w:eastAsia="en-US"/>
              </w:rPr>
              <w:t>Digi-Key Part Number</w:t>
            </w:r>
          </w:p>
        </w:tc>
        <w:tc>
          <w:tcPr>
            <w:tcW w:w="4158" w:type="dxa"/>
            <w:tcBorders>
              <w:top w:val="single" w:sz="8" w:space="0" w:color="auto"/>
              <w:left w:val="nil"/>
              <w:bottom w:val="single" w:sz="8" w:space="0" w:color="auto"/>
              <w:right w:val="single" w:sz="8" w:space="0" w:color="auto"/>
            </w:tcBorders>
            <w:shd w:val="clear" w:color="auto" w:fill="auto"/>
            <w:noWrap/>
            <w:vAlign w:val="center"/>
            <w:hideMark/>
          </w:tcPr>
          <w:p w:rsidR="00F573A8" w:rsidRPr="00F573A8" w:rsidRDefault="00F573A8" w:rsidP="00F573A8">
            <w:pPr>
              <w:spacing w:line="240" w:lineRule="auto"/>
              <w:jc w:val="center"/>
              <w:rPr>
                <w:rFonts w:ascii="Calibri" w:hAnsi="Calibri"/>
                <w:b/>
                <w:bCs/>
                <w:color w:val="000000"/>
                <w:sz w:val="16"/>
                <w:szCs w:val="16"/>
                <w:lang w:val="en-US" w:eastAsia="en-US"/>
              </w:rPr>
            </w:pPr>
            <w:r w:rsidRPr="00F573A8">
              <w:rPr>
                <w:rFonts w:ascii="Calibri" w:hAnsi="Calibri"/>
                <w:b/>
                <w:bCs/>
                <w:color w:val="000000"/>
                <w:sz w:val="16"/>
                <w:szCs w:val="16"/>
                <w:lang w:val="en-US" w:eastAsia="en-US"/>
              </w:rPr>
              <w:t>Description</w:t>
            </w:r>
          </w:p>
        </w:tc>
      </w:tr>
      <w:tr w:rsidR="00F573A8" w:rsidRPr="00F573A8" w:rsidTr="00F573A8">
        <w:trPr>
          <w:trHeight w:val="315"/>
        </w:trPr>
        <w:tc>
          <w:tcPr>
            <w:tcW w:w="2801" w:type="dxa"/>
            <w:gridSpan w:val="2"/>
            <w:tcBorders>
              <w:top w:val="nil"/>
              <w:left w:val="nil"/>
              <w:bottom w:val="nil"/>
              <w:right w:val="nil"/>
            </w:tcBorders>
            <w:shd w:val="clear" w:color="000000" w:fill="F2F2F2"/>
            <w:noWrap/>
            <w:vAlign w:val="center"/>
            <w:hideMark/>
          </w:tcPr>
          <w:p w:rsidR="00F573A8" w:rsidRPr="00D5258F" w:rsidRDefault="00F573A8" w:rsidP="00F573A8">
            <w:pPr>
              <w:spacing w:line="240" w:lineRule="auto"/>
              <w:jc w:val="left"/>
              <w:rPr>
                <w:rFonts w:ascii="Calibri" w:hAnsi="Calibri"/>
                <w:b/>
                <w:bCs/>
                <w:color w:val="000000"/>
                <w:sz w:val="16"/>
                <w:szCs w:val="16"/>
                <w:lang w:val="en-US" w:eastAsia="en-US"/>
              </w:rPr>
            </w:pPr>
            <w:r w:rsidRPr="00F573A8">
              <w:rPr>
                <w:rFonts w:ascii="Calibri" w:hAnsi="Calibri"/>
                <w:b/>
                <w:bCs/>
                <w:color w:val="000000"/>
                <w:sz w:val="16"/>
                <w:szCs w:val="16"/>
                <w:lang w:val="en-US" w:eastAsia="en-US"/>
              </w:rPr>
              <w:t>Capacitors</w:t>
            </w:r>
          </w:p>
        </w:tc>
        <w:tc>
          <w:tcPr>
            <w:tcW w:w="810" w:type="dxa"/>
            <w:tcBorders>
              <w:top w:val="nil"/>
              <w:left w:val="nil"/>
              <w:bottom w:val="nil"/>
              <w:right w:val="nil"/>
            </w:tcBorders>
            <w:shd w:val="clear" w:color="000000" w:fill="F2F2F2"/>
            <w:noWrap/>
            <w:vAlign w:val="center"/>
            <w:hideMark/>
          </w:tcPr>
          <w:p w:rsidR="00F573A8" w:rsidRPr="00F573A8" w:rsidRDefault="00F573A8" w:rsidP="00F573A8">
            <w:pPr>
              <w:spacing w:line="240" w:lineRule="auto"/>
              <w:jc w:val="center"/>
              <w:rPr>
                <w:rFonts w:ascii="Calibri" w:hAnsi="Calibri"/>
                <w:b/>
                <w:bCs/>
                <w:color w:val="000000"/>
                <w:sz w:val="16"/>
                <w:szCs w:val="16"/>
                <w:lang w:val="en-US" w:eastAsia="en-US"/>
              </w:rPr>
            </w:pPr>
          </w:p>
        </w:tc>
        <w:tc>
          <w:tcPr>
            <w:tcW w:w="1710" w:type="dxa"/>
            <w:tcBorders>
              <w:top w:val="nil"/>
              <w:left w:val="nil"/>
              <w:bottom w:val="nil"/>
              <w:right w:val="nil"/>
            </w:tcBorders>
            <w:shd w:val="clear" w:color="000000" w:fill="F2F2F2"/>
            <w:noWrap/>
            <w:vAlign w:val="center"/>
            <w:hideMark/>
          </w:tcPr>
          <w:p w:rsidR="00F573A8" w:rsidRPr="00F573A8" w:rsidRDefault="00F573A8" w:rsidP="00F573A8">
            <w:pPr>
              <w:spacing w:line="240" w:lineRule="auto"/>
              <w:jc w:val="center"/>
              <w:rPr>
                <w:rFonts w:ascii="Calibri" w:hAnsi="Calibri"/>
                <w:b/>
                <w:bCs/>
                <w:color w:val="000000"/>
                <w:sz w:val="16"/>
                <w:szCs w:val="16"/>
                <w:lang w:val="en-US" w:eastAsia="en-US"/>
              </w:rPr>
            </w:pPr>
          </w:p>
        </w:tc>
        <w:tc>
          <w:tcPr>
            <w:tcW w:w="2160" w:type="dxa"/>
            <w:tcBorders>
              <w:top w:val="nil"/>
              <w:left w:val="nil"/>
              <w:bottom w:val="nil"/>
              <w:right w:val="nil"/>
            </w:tcBorders>
            <w:shd w:val="clear" w:color="000000" w:fill="F2F2F2"/>
            <w:noWrap/>
            <w:vAlign w:val="center"/>
            <w:hideMark/>
          </w:tcPr>
          <w:p w:rsidR="00F573A8" w:rsidRPr="00F573A8" w:rsidRDefault="00F573A8" w:rsidP="00F573A8">
            <w:pPr>
              <w:spacing w:line="240" w:lineRule="auto"/>
              <w:jc w:val="center"/>
              <w:rPr>
                <w:rFonts w:ascii="Calibri" w:hAnsi="Calibri"/>
                <w:b/>
                <w:bCs/>
                <w:color w:val="000000"/>
                <w:sz w:val="16"/>
                <w:szCs w:val="16"/>
                <w:lang w:val="en-US" w:eastAsia="en-US"/>
              </w:rPr>
            </w:pPr>
          </w:p>
        </w:tc>
        <w:tc>
          <w:tcPr>
            <w:tcW w:w="1440" w:type="dxa"/>
            <w:tcBorders>
              <w:top w:val="nil"/>
              <w:left w:val="nil"/>
              <w:bottom w:val="nil"/>
              <w:right w:val="nil"/>
            </w:tcBorders>
            <w:shd w:val="clear" w:color="000000" w:fill="F2F2F2"/>
            <w:noWrap/>
            <w:vAlign w:val="center"/>
            <w:hideMark/>
          </w:tcPr>
          <w:p w:rsidR="00F573A8" w:rsidRPr="00F573A8" w:rsidRDefault="00F573A8" w:rsidP="00F573A8">
            <w:pPr>
              <w:spacing w:line="240" w:lineRule="auto"/>
              <w:jc w:val="center"/>
              <w:rPr>
                <w:rFonts w:ascii="Calibri" w:hAnsi="Calibri"/>
                <w:b/>
                <w:bCs/>
                <w:color w:val="000000"/>
                <w:sz w:val="16"/>
                <w:szCs w:val="16"/>
                <w:lang w:val="en-US" w:eastAsia="en-US"/>
              </w:rPr>
            </w:pPr>
          </w:p>
        </w:tc>
        <w:tc>
          <w:tcPr>
            <w:tcW w:w="4158" w:type="dxa"/>
            <w:tcBorders>
              <w:top w:val="nil"/>
              <w:left w:val="nil"/>
              <w:bottom w:val="nil"/>
              <w:right w:val="nil"/>
            </w:tcBorders>
            <w:shd w:val="clear" w:color="000000" w:fill="F2F2F2"/>
            <w:noWrap/>
            <w:vAlign w:val="center"/>
            <w:hideMark/>
          </w:tcPr>
          <w:p w:rsidR="00F573A8" w:rsidRPr="00F573A8" w:rsidRDefault="00F573A8" w:rsidP="00F573A8">
            <w:pPr>
              <w:spacing w:line="240" w:lineRule="auto"/>
              <w:jc w:val="center"/>
              <w:rPr>
                <w:rFonts w:ascii="Calibri" w:hAnsi="Calibri"/>
                <w:b/>
                <w:bCs/>
                <w:color w:val="000000"/>
                <w:sz w:val="16"/>
                <w:szCs w:val="16"/>
                <w:lang w:val="en-US" w:eastAsia="en-US"/>
              </w:rPr>
            </w:pPr>
          </w:p>
        </w:tc>
      </w:tr>
      <w:tr w:rsidR="00F573A8" w:rsidRPr="00C7347F" w:rsidTr="001C5465">
        <w:trPr>
          <w:trHeight w:val="300"/>
        </w:trPr>
        <w:tc>
          <w:tcPr>
            <w:tcW w:w="821"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1</w:t>
            </w:r>
          </w:p>
        </w:tc>
        <w:tc>
          <w:tcPr>
            <w:tcW w:w="1980" w:type="dxa"/>
            <w:tcBorders>
              <w:top w:val="single" w:sz="8" w:space="0" w:color="auto"/>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C1</w:t>
            </w:r>
          </w:p>
        </w:tc>
        <w:tc>
          <w:tcPr>
            <w:tcW w:w="810" w:type="dxa"/>
            <w:tcBorders>
              <w:top w:val="single" w:sz="8" w:space="0" w:color="auto"/>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1</w:t>
            </w:r>
          </w:p>
        </w:tc>
        <w:tc>
          <w:tcPr>
            <w:tcW w:w="1710" w:type="dxa"/>
            <w:tcBorders>
              <w:top w:val="single" w:sz="8" w:space="0" w:color="auto"/>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Murata Electronics</w:t>
            </w:r>
          </w:p>
        </w:tc>
        <w:tc>
          <w:tcPr>
            <w:tcW w:w="2160" w:type="dxa"/>
            <w:tcBorders>
              <w:top w:val="single" w:sz="8" w:space="0" w:color="auto"/>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GRM155R61A105KE15D</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490-3890-1-ND</w:t>
            </w:r>
          </w:p>
        </w:tc>
        <w:tc>
          <w:tcPr>
            <w:tcW w:w="4158" w:type="dxa"/>
            <w:tcBorders>
              <w:top w:val="single" w:sz="8" w:space="0" w:color="auto"/>
              <w:left w:val="nil"/>
              <w:bottom w:val="single" w:sz="4" w:space="0" w:color="auto"/>
              <w:right w:val="single" w:sz="8" w:space="0" w:color="auto"/>
            </w:tcBorders>
            <w:shd w:val="clear" w:color="auto" w:fill="auto"/>
            <w:noWrap/>
            <w:vAlign w:val="center"/>
            <w:hideMark/>
          </w:tcPr>
          <w:p w:rsidR="00F573A8" w:rsidRPr="00F573A8" w:rsidRDefault="00F573A8" w:rsidP="001C5465">
            <w:pPr>
              <w:spacing w:line="240" w:lineRule="auto"/>
              <w:jc w:val="left"/>
              <w:rPr>
                <w:rFonts w:ascii="Calibri" w:hAnsi="Calibri"/>
                <w:color w:val="000000"/>
                <w:sz w:val="16"/>
                <w:szCs w:val="16"/>
                <w:lang w:val="en-US" w:eastAsia="en-US"/>
              </w:rPr>
            </w:pPr>
            <w:r w:rsidRPr="00F573A8">
              <w:rPr>
                <w:rFonts w:ascii="Calibri" w:hAnsi="Calibri"/>
                <w:color w:val="000000"/>
                <w:sz w:val="16"/>
                <w:szCs w:val="16"/>
                <w:lang w:val="en-US" w:eastAsia="en-US"/>
              </w:rPr>
              <w:t>1µF 10V Ceramic Capacitor X5R 0402 (1005 Metric) 0.039" L x 0.020" W (1.00mm x 0.50mm)</w:t>
            </w:r>
          </w:p>
        </w:tc>
      </w:tr>
      <w:tr w:rsidR="00F573A8" w:rsidRPr="00C7347F" w:rsidTr="001C5465">
        <w:trPr>
          <w:trHeight w:val="300"/>
        </w:trPr>
        <w:tc>
          <w:tcPr>
            <w:tcW w:w="821" w:type="dxa"/>
            <w:tcBorders>
              <w:top w:val="nil"/>
              <w:left w:val="single" w:sz="8" w:space="0" w:color="auto"/>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2</w:t>
            </w:r>
          </w:p>
        </w:tc>
        <w:tc>
          <w:tcPr>
            <w:tcW w:w="1980" w:type="dxa"/>
            <w:tcBorders>
              <w:top w:val="nil"/>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C2, C7</w:t>
            </w:r>
          </w:p>
        </w:tc>
        <w:tc>
          <w:tcPr>
            <w:tcW w:w="810" w:type="dxa"/>
            <w:tcBorders>
              <w:top w:val="nil"/>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2</w:t>
            </w:r>
          </w:p>
        </w:tc>
        <w:tc>
          <w:tcPr>
            <w:tcW w:w="1710" w:type="dxa"/>
            <w:tcBorders>
              <w:top w:val="nil"/>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Murata Electronics</w:t>
            </w:r>
          </w:p>
        </w:tc>
        <w:tc>
          <w:tcPr>
            <w:tcW w:w="2160" w:type="dxa"/>
            <w:tcBorders>
              <w:top w:val="nil"/>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GRM188R60J106ME47D</w:t>
            </w:r>
          </w:p>
        </w:tc>
        <w:tc>
          <w:tcPr>
            <w:tcW w:w="1440" w:type="dxa"/>
            <w:tcBorders>
              <w:top w:val="nil"/>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490-3896-1-ND</w:t>
            </w:r>
          </w:p>
        </w:tc>
        <w:tc>
          <w:tcPr>
            <w:tcW w:w="4158" w:type="dxa"/>
            <w:tcBorders>
              <w:top w:val="nil"/>
              <w:left w:val="nil"/>
              <w:bottom w:val="single" w:sz="4" w:space="0" w:color="auto"/>
              <w:right w:val="single" w:sz="8" w:space="0" w:color="auto"/>
            </w:tcBorders>
            <w:shd w:val="clear" w:color="auto" w:fill="auto"/>
            <w:noWrap/>
            <w:vAlign w:val="center"/>
            <w:hideMark/>
          </w:tcPr>
          <w:p w:rsidR="00F573A8" w:rsidRPr="00F573A8" w:rsidRDefault="00F573A8" w:rsidP="001C5465">
            <w:pPr>
              <w:spacing w:line="240" w:lineRule="auto"/>
              <w:jc w:val="left"/>
              <w:rPr>
                <w:rFonts w:ascii="Calibri" w:hAnsi="Calibri"/>
                <w:color w:val="000000"/>
                <w:sz w:val="16"/>
                <w:szCs w:val="16"/>
                <w:lang w:val="en-US" w:eastAsia="en-US"/>
              </w:rPr>
            </w:pPr>
            <w:r w:rsidRPr="00F573A8">
              <w:rPr>
                <w:rFonts w:ascii="Calibri" w:hAnsi="Calibri"/>
                <w:color w:val="000000"/>
                <w:sz w:val="16"/>
                <w:szCs w:val="16"/>
                <w:lang w:val="en-US" w:eastAsia="en-US"/>
              </w:rPr>
              <w:t>10µF 6.3V Ceramic Capacitor X5R 0603 (1608 Metric) 0.063" L x 0.031" W (1.60mm x 0.80mm)</w:t>
            </w:r>
          </w:p>
        </w:tc>
      </w:tr>
      <w:tr w:rsidR="00F573A8" w:rsidRPr="00C7347F" w:rsidTr="001C5465">
        <w:trPr>
          <w:trHeight w:val="300"/>
        </w:trPr>
        <w:tc>
          <w:tcPr>
            <w:tcW w:w="821" w:type="dxa"/>
            <w:tcBorders>
              <w:top w:val="nil"/>
              <w:left w:val="single" w:sz="8" w:space="0" w:color="auto"/>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3</w:t>
            </w:r>
          </w:p>
        </w:tc>
        <w:tc>
          <w:tcPr>
            <w:tcW w:w="1980" w:type="dxa"/>
            <w:tcBorders>
              <w:top w:val="nil"/>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C3, C8, C9, C10, C11, C12, C101, C102, C103, C104</w:t>
            </w:r>
          </w:p>
        </w:tc>
        <w:tc>
          <w:tcPr>
            <w:tcW w:w="810" w:type="dxa"/>
            <w:tcBorders>
              <w:top w:val="nil"/>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10</w:t>
            </w:r>
          </w:p>
        </w:tc>
        <w:tc>
          <w:tcPr>
            <w:tcW w:w="1710" w:type="dxa"/>
            <w:tcBorders>
              <w:top w:val="nil"/>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Murata Electronics</w:t>
            </w:r>
          </w:p>
        </w:tc>
        <w:tc>
          <w:tcPr>
            <w:tcW w:w="2160" w:type="dxa"/>
            <w:tcBorders>
              <w:top w:val="nil"/>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GRM155R70J104KA01D</w:t>
            </w:r>
          </w:p>
        </w:tc>
        <w:tc>
          <w:tcPr>
            <w:tcW w:w="1440" w:type="dxa"/>
            <w:tcBorders>
              <w:top w:val="nil"/>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490-6319-1-ND</w:t>
            </w:r>
          </w:p>
        </w:tc>
        <w:tc>
          <w:tcPr>
            <w:tcW w:w="4158" w:type="dxa"/>
            <w:tcBorders>
              <w:top w:val="nil"/>
              <w:left w:val="nil"/>
              <w:bottom w:val="single" w:sz="4" w:space="0" w:color="auto"/>
              <w:right w:val="single" w:sz="8" w:space="0" w:color="auto"/>
            </w:tcBorders>
            <w:shd w:val="clear" w:color="auto" w:fill="auto"/>
            <w:noWrap/>
            <w:vAlign w:val="center"/>
            <w:hideMark/>
          </w:tcPr>
          <w:p w:rsidR="00F573A8" w:rsidRPr="00F573A8" w:rsidRDefault="00F573A8" w:rsidP="001C5465">
            <w:pPr>
              <w:spacing w:line="240" w:lineRule="auto"/>
              <w:jc w:val="left"/>
              <w:rPr>
                <w:rFonts w:ascii="Calibri" w:hAnsi="Calibri"/>
                <w:color w:val="000000"/>
                <w:sz w:val="16"/>
                <w:szCs w:val="16"/>
                <w:lang w:val="en-US" w:eastAsia="en-US"/>
              </w:rPr>
            </w:pPr>
            <w:r w:rsidRPr="00F573A8">
              <w:rPr>
                <w:rFonts w:ascii="Calibri" w:hAnsi="Calibri"/>
                <w:color w:val="000000"/>
                <w:sz w:val="16"/>
                <w:szCs w:val="16"/>
                <w:lang w:val="en-US" w:eastAsia="en-US"/>
              </w:rPr>
              <w:t>0.10µF 6.3V Ceramic Capacitor X7R 0402 (1005 Metric) 0.039" L x 0.020" W (1.00mm x 0.50mm)</w:t>
            </w:r>
          </w:p>
        </w:tc>
      </w:tr>
      <w:tr w:rsidR="00F573A8" w:rsidRPr="00C7347F" w:rsidTr="001C5465">
        <w:trPr>
          <w:trHeight w:val="300"/>
        </w:trPr>
        <w:tc>
          <w:tcPr>
            <w:tcW w:w="821" w:type="dxa"/>
            <w:tcBorders>
              <w:top w:val="nil"/>
              <w:left w:val="single" w:sz="8" w:space="0" w:color="auto"/>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4</w:t>
            </w:r>
          </w:p>
        </w:tc>
        <w:tc>
          <w:tcPr>
            <w:tcW w:w="1980" w:type="dxa"/>
            <w:tcBorders>
              <w:top w:val="nil"/>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C4, C5</w:t>
            </w:r>
          </w:p>
        </w:tc>
        <w:tc>
          <w:tcPr>
            <w:tcW w:w="810" w:type="dxa"/>
            <w:tcBorders>
              <w:top w:val="nil"/>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2</w:t>
            </w:r>
          </w:p>
        </w:tc>
        <w:tc>
          <w:tcPr>
            <w:tcW w:w="1710" w:type="dxa"/>
            <w:tcBorders>
              <w:top w:val="nil"/>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Murata Electronics</w:t>
            </w:r>
          </w:p>
        </w:tc>
        <w:tc>
          <w:tcPr>
            <w:tcW w:w="2160" w:type="dxa"/>
            <w:tcBorders>
              <w:top w:val="nil"/>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GRM1555C1H7R0BA01D</w:t>
            </w:r>
          </w:p>
        </w:tc>
        <w:tc>
          <w:tcPr>
            <w:tcW w:w="1440" w:type="dxa"/>
            <w:tcBorders>
              <w:top w:val="nil"/>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490-6254-1-ND</w:t>
            </w:r>
          </w:p>
        </w:tc>
        <w:tc>
          <w:tcPr>
            <w:tcW w:w="4158" w:type="dxa"/>
            <w:tcBorders>
              <w:top w:val="nil"/>
              <w:left w:val="nil"/>
              <w:bottom w:val="single" w:sz="4" w:space="0" w:color="auto"/>
              <w:right w:val="single" w:sz="8" w:space="0" w:color="auto"/>
            </w:tcBorders>
            <w:shd w:val="clear" w:color="auto" w:fill="auto"/>
            <w:noWrap/>
            <w:vAlign w:val="center"/>
            <w:hideMark/>
          </w:tcPr>
          <w:p w:rsidR="00F573A8" w:rsidRPr="00F573A8" w:rsidRDefault="00F573A8" w:rsidP="001C5465">
            <w:pPr>
              <w:spacing w:line="240" w:lineRule="auto"/>
              <w:jc w:val="left"/>
              <w:rPr>
                <w:rFonts w:ascii="Calibri" w:hAnsi="Calibri"/>
                <w:color w:val="000000"/>
                <w:sz w:val="16"/>
                <w:szCs w:val="16"/>
                <w:lang w:val="en-US" w:eastAsia="en-US"/>
              </w:rPr>
            </w:pPr>
            <w:r w:rsidRPr="00F573A8">
              <w:rPr>
                <w:rFonts w:ascii="Calibri" w:hAnsi="Calibri"/>
                <w:color w:val="000000"/>
                <w:sz w:val="16"/>
                <w:szCs w:val="16"/>
                <w:lang w:val="en-US" w:eastAsia="en-US"/>
              </w:rPr>
              <w:t>7pF 50V Ceramic Capacitor C0G, NP0 0402 (1005 Metric) 0.039" L x 0.020" W (1.00mm x 0.50mm)</w:t>
            </w:r>
          </w:p>
        </w:tc>
      </w:tr>
      <w:tr w:rsidR="00F573A8" w:rsidRPr="00C7347F" w:rsidTr="001C5465">
        <w:trPr>
          <w:trHeight w:val="315"/>
        </w:trPr>
        <w:tc>
          <w:tcPr>
            <w:tcW w:w="821" w:type="dxa"/>
            <w:tcBorders>
              <w:top w:val="nil"/>
              <w:left w:val="single" w:sz="8" w:space="0" w:color="auto"/>
              <w:bottom w:val="single" w:sz="8"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5</w:t>
            </w:r>
          </w:p>
        </w:tc>
        <w:tc>
          <w:tcPr>
            <w:tcW w:w="1980" w:type="dxa"/>
            <w:tcBorders>
              <w:top w:val="nil"/>
              <w:left w:val="nil"/>
              <w:bottom w:val="single" w:sz="8"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C13, C14</w:t>
            </w:r>
          </w:p>
        </w:tc>
        <w:tc>
          <w:tcPr>
            <w:tcW w:w="810" w:type="dxa"/>
            <w:tcBorders>
              <w:top w:val="nil"/>
              <w:left w:val="nil"/>
              <w:bottom w:val="single" w:sz="8"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1710" w:type="dxa"/>
            <w:tcBorders>
              <w:top w:val="nil"/>
              <w:left w:val="nil"/>
              <w:bottom w:val="single" w:sz="8"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2160" w:type="dxa"/>
            <w:tcBorders>
              <w:top w:val="nil"/>
              <w:left w:val="nil"/>
              <w:bottom w:val="single" w:sz="8"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1440" w:type="dxa"/>
            <w:tcBorders>
              <w:top w:val="nil"/>
              <w:left w:val="nil"/>
              <w:bottom w:val="single" w:sz="8"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4158" w:type="dxa"/>
            <w:tcBorders>
              <w:top w:val="nil"/>
              <w:left w:val="nil"/>
              <w:bottom w:val="single" w:sz="8" w:space="0" w:color="auto"/>
              <w:right w:val="single" w:sz="8" w:space="0" w:color="auto"/>
            </w:tcBorders>
            <w:shd w:val="clear" w:color="auto" w:fill="auto"/>
            <w:noWrap/>
            <w:vAlign w:val="center"/>
            <w:hideMark/>
          </w:tcPr>
          <w:p w:rsidR="00F573A8" w:rsidRPr="00F573A8" w:rsidRDefault="00F573A8" w:rsidP="00BF28F3">
            <w:pPr>
              <w:spacing w:line="240" w:lineRule="auto"/>
              <w:jc w:val="left"/>
              <w:rPr>
                <w:rFonts w:ascii="Calibri" w:hAnsi="Calibri"/>
                <w:color w:val="000000"/>
                <w:sz w:val="16"/>
                <w:szCs w:val="16"/>
                <w:lang w:val="en-US" w:eastAsia="en-US"/>
              </w:rPr>
            </w:pPr>
            <w:r w:rsidRPr="00F573A8">
              <w:rPr>
                <w:rFonts w:ascii="Calibri" w:hAnsi="Calibri"/>
                <w:color w:val="000000"/>
                <w:sz w:val="16"/>
                <w:szCs w:val="16"/>
                <w:lang w:val="en-US" w:eastAsia="en-US"/>
              </w:rPr>
              <w:t xml:space="preserve">DO NOT PLACE - Backups for 24MHz XTAL, </w:t>
            </w:r>
            <w:r w:rsidR="00C83320">
              <w:rPr>
                <w:rFonts w:ascii="Calibri" w:hAnsi="Calibri"/>
                <w:color w:val="000000"/>
                <w:sz w:val="16"/>
                <w:szCs w:val="16"/>
                <w:lang w:val="en-US" w:eastAsia="en-US"/>
              </w:rPr>
              <w:t xml:space="preserve">in case the on-chip capacitors do not </w:t>
            </w:r>
            <w:r w:rsidR="00BF28F3">
              <w:rPr>
                <w:rFonts w:ascii="Calibri" w:hAnsi="Calibri"/>
                <w:color w:val="000000"/>
                <w:sz w:val="16"/>
                <w:szCs w:val="16"/>
                <w:lang w:val="en-US" w:eastAsia="en-US"/>
              </w:rPr>
              <w:t>provide the correct value</w:t>
            </w:r>
          </w:p>
        </w:tc>
      </w:tr>
      <w:tr w:rsidR="00F573A8" w:rsidRPr="00C7347F" w:rsidTr="00F573A8">
        <w:trPr>
          <w:trHeight w:val="300"/>
        </w:trPr>
        <w:tc>
          <w:tcPr>
            <w:tcW w:w="821" w:type="dxa"/>
            <w:tcBorders>
              <w:top w:val="nil"/>
              <w:left w:val="nil"/>
              <w:bottom w:val="nil"/>
              <w:right w:val="nil"/>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1980" w:type="dxa"/>
            <w:tcBorders>
              <w:top w:val="nil"/>
              <w:left w:val="nil"/>
              <w:bottom w:val="nil"/>
              <w:right w:val="nil"/>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810" w:type="dxa"/>
            <w:tcBorders>
              <w:top w:val="nil"/>
              <w:left w:val="nil"/>
              <w:bottom w:val="nil"/>
              <w:right w:val="nil"/>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1710" w:type="dxa"/>
            <w:tcBorders>
              <w:top w:val="nil"/>
              <w:left w:val="nil"/>
              <w:bottom w:val="nil"/>
              <w:right w:val="nil"/>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2160" w:type="dxa"/>
            <w:tcBorders>
              <w:top w:val="nil"/>
              <w:left w:val="nil"/>
              <w:bottom w:val="nil"/>
              <w:right w:val="nil"/>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1440" w:type="dxa"/>
            <w:tcBorders>
              <w:top w:val="nil"/>
              <w:left w:val="nil"/>
              <w:bottom w:val="nil"/>
              <w:right w:val="nil"/>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4158" w:type="dxa"/>
            <w:tcBorders>
              <w:top w:val="nil"/>
              <w:left w:val="nil"/>
              <w:bottom w:val="nil"/>
              <w:right w:val="nil"/>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r>
      <w:tr w:rsidR="00F573A8" w:rsidRPr="00F573A8" w:rsidTr="00F573A8">
        <w:trPr>
          <w:trHeight w:val="315"/>
        </w:trPr>
        <w:tc>
          <w:tcPr>
            <w:tcW w:w="2801" w:type="dxa"/>
            <w:gridSpan w:val="2"/>
            <w:tcBorders>
              <w:top w:val="nil"/>
              <w:left w:val="nil"/>
              <w:bottom w:val="nil"/>
              <w:right w:val="nil"/>
            </w:tcBorders>
            <w:shd w:val="clear" w:color="000000" w:fill="F2F2F2"/>
            <w:noWrap/>
            <w:vAlign w:val="center"/>
            <w:hideMark/>
          </w:tcPr>
          <w:p w:rsidR="00F573A8" w:rsidRPr="00D5258F" w:rsidRDefault="00F573A8" w:rsidP="00F573A8">
            <w:pPr>
              <w:spacing w:line="240" w:lineRule="auto"/>
              <w:jc w:val="left"/>
              <w:rPr>
                <w:rFonts w:ascii="Calibri" w:hAnsi="Calibri"/>
                <w:b/>
                <w:bCs/>
                <w:color w:val="000000"/>
                <w:sz w:val="16"/>
                <w:szCs w:val="16"/>
                <w:lang w:val="en-US" w:eastAsia="en-US"/>
              </w:rPr>
            </w:pPr>
            <w:r w:rsidRPr="00F573A8">
              <w:rPr>
                <w:rFonts w:ascii="Calibri" w:hAnsi="Calibri"/>
                <w:b/>
                <w:bCs/>
                <w:color w:val="000000"/>
                <w:sz w:val="16"/>
                <w:szCs w:val="16"/>
                <w:lang w:val="en-US" w:eastAsia="en-US"/>
              </w:rPr>
              <w:t>Inductors</w:t>
            </w:r>
          </w:p>
        </w:tc>
        <w:tc>
          <w:tcPr>
            <w:tcW w:w="810" w:type="dxa"/>
            <w:tcBorders>
              <w:top w:val="nil"/>
              <w:left w:val="nil"/>
              <w:bottom w:val="nil"/>
              <w:right w:val="nil"/>
            </w:tcBorders>
            <w:shd w:val="clear" w:color="000000" w:fill="F2F2F2"/>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1710" w:type="dxa"/>
            <w:tcBorders>
              <w:top w:val="nil"/>
              <w:left w:val="nil"/>
              <w:bottom w:val="nil"/>
              <w:right w:val="nil"/>
            </w:tcBorders>
            <w:shd w:val="clear" w:color="000000" w:fill="F2F2F2"/>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2160" w:type="dxa"/>
            <w:tcBorders>
              <w:top w:val="nil"/>
              <w:left w:val="nil"/>
              <w:bottom w:val="nil"/>
              <w:right w:val="nil"/>
            </w:tcBorders>
            <w:shd w:val="clear" w:color="000000" w:fill="F2F2F2"/>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1440" w:type="dxa"/>
            <w:tcBorders>
              <w:top w:val="nil"/>
              <w:left w:val="nil"/>
              <w:bottom w:val="nil"/>
              <w:right w:val="nil"/>
            </w:tcBorders>
            <w:shd w:val="clear" w:color="000000" w:fill="F2F2F2"/>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4158" w:type="dxa"/>
            <w:tcBorders>
              <w:top w:val="nil"/>
              <w:left w:val="nil"/>
              <w:bottom w:val="nil"/>
              <w:right w:val="nil"/>
            </w:tcBorders>
            <w:shd w:val="clear" w:color="000000" w:fill="F2F2F2"/>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r>
      <w:tr w:rsidR="00F573A8" w:rsidRPr="00C7347F" w:rsidTr="001C5465">
        <w:trPr>
          <w:trHeight w:val="315"/>
        </w:trPr>
        <w:tc>
          <w:tcPr>
            <w:tcW w:w="821"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6</w:t>
            </w:r>
          </w:p>
        </w:tc>
        <w:tc>
          <w:tcPr>
            <w:tcW w:w="1980" w:type="dxa"/>
            <w:tcBorders>
              <w:top w:val="single" w:sz="8" w:space="0" w:color="auto"/>
              <w:left w:val="nil"/>
              <w:bottom w:val="single" w:sz="8"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L1</w:t>
            </w:r>
          </w:p>
        </w:tc>
        <w:tc>
          <w:tcPr>
            <w:tcW w:w="810" w:type="dxa"/>
            <w:tcBorders>
              <w:top w:val="single" w:sz="8" w:space="0" w:color="auto"/>
              <w:left w:val="nil"/>
              <w:bottom w:val="single" w:sz="8"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1</w:t>
            </w:r>
          </w:p>
        </w:tc>
        <w:tc>
          <w:tcPr>
            <w:tcW w:w="1710" w:type="dxa"/>
            <w:tcBorders>
              <w:top w:val="single" w:sz="8" w:space="0" w:color="auto"/>
              <w:left w:val="nil"/>
              <w:bottom w:val="single" w:sz="8"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Taiyo Yuden</w:t>
            </w:r>
          </w:p>
        </w:tc>
        <w:tc>
          <w:tcPr>
            <w:tcW w:w="2160" w:type="dxa"/>
            <w:tcBorders>
              <w:top w:val="single" w:sz="8" w:space="0" w:color="auto"/>
              <w:left w:val="nil"/>
              <w:bottom w:val="single" w:sz="8"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CKS2125100M-T</w:t>
            </w:r>
          </w:p>
        </w:tc>
        <w:tc>
          <w:tcPr>
            <w:tcW w:w="1440" w:type="dxa"/>
            <w:tcBorders>
              <w:top w:val="single" w:sz="8" w:space="0" w:color="auto"/>
              <w:left w:val="nil"/>
              <w:bottom w:val="single" w:sz="8"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587-2608-1-ND</w:t>
            </w:r>
          </w:p>
        </w:tc>
        <w:tc>
          <w:tcPr>
            <w:tcW w:w="4158" w:type="dxa"/>
            <w:tcBorders>
              <w:top w:val="single" w:sz="8" w:space="0" w:color="auto"/>
              <w:left w:val="nil"/>
              <w:bottom w:val="single" w:sz="8" w:space="0" w:color="auto"/>
              <w:right w:val="single" w:sz="8" w:space="0" w:color="auto"/>
            </w:tcBorders>
            <w:shd w:val="clear" w:color="auto" w:fill="auto"/>
            <w:noWrap/>
            <w:vAlign w:val="center"/>
            <w:hideMark/>
          </w:tcPr>
          <w:p w:rsidR="00F573A8" w:rsidRPr="00F573A8" w:rsidRDefault="00F573A8" w:rsidP="001C5465">
            <w:pPr>
              <w:spacing w:line="240" w:lineRule="auto"/>
              <w:jc w:val="left"/>
              <w:rPr>
                <w:rFonts w:ascii="Calibri" w:hAnsi="Calibri"/>
                <w:color w:val="000000"/>
                <w:sz w:val="16"/>
                <w:szCs w:val="16"/>
                <w:lang w:val="en-US" w:eastAsia="en-US"/>
              </w:rPr>
            </w:pPr>
            <w:r w:rsidRPr="00F573A8">
              <w:rPr>
                <w:rFonts w:ascii="Calibri" w:hAnsi="Calibri"/>
                <w:color w:val="000000"/>
                <w:sz w:val="16"/>
                <w:szCs w:val="16"/>
                <w:lang w:val="en-US" w:eastAsia="en-US"/>
              </w:rPr>
              <w:t>10µH Unshielded Multilayer Inductor 110mA 520 mOhm Max 0805 (2012 Metric)</w:t>
            </w:r>
          </w:p>
        </w:tc>
      </w:tr>
      <w:tr w:rsidR="00F573A8" w:rsidRPr="00C7347F" w:rsidTr="00F573A8">
        <w:trPr>
          <w:trHeight w:val="300"/>
        </w:trPr>
        <w:tc>
          <w:tcPr>
            <w:tcW w:w="821" w:type="dxa"/>
            <w:tcBorders>
              <w:top w:val="nil"/>
              <w:left w:val="nil"/>
              <w:bottom w:val="nil"/>
              <w:right w:val="nil"/>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1980" w:type="dxa"/>
            <w:tcBorders>
              <w:top w:val="nil"/>
              <w:left w:val="nil"/>
              <w:bottom w:val="nil"/>
              <w:right w:val="nil"/>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810" w:type="dxa"/>
            <w:tcBorders>
              <w:top w:val="nil"/>
              <w:left w:val="nil"/>
              <w:bottom w:val="nil"/>
              <w:right w:val="nil"/>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1710" w:type="dxa"/>
            <w:tcBorders>
              <w:top w:val="nil"/>
              <w:left w:val="nil"/>
              <w:bottom w:val="nil"/>
              <w:right w:val="nil"/>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2160" w:type="dxa"/>
            <w:tcBorders>
              <w:top w:val="nil"/>
              <w:left w:val="nil"/>
              <w:bottom w:val="nil"/>
              <w:right w:val="nil"/>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1440" w:type="dxa"/>
            <w:tcBorders>
              <w:top w:val="nil"/>
              <w:left w:val="nil"/>
              <w:bottom w:val="nil"/>
              <w:right w:val="nil"/>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4158" w:type="dxa"/>
            <w:tcBorders>
              <w:top w:val="nil"/>
              <w:left w:val="nil"/>
              <w:bottom w:val="nil"/>
              <w:right w:val="nil"/>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r>
      <w:tr w:rsidR="00F573A8" w:rsidRPr="00F573A8" w:rsidTr="00F573A8">
        <w:trPr>
          <w:trHeight w:val="315"/>
        </w:trPr>
        <w:tc>
          <w:tcPr>
            <w:tcW w:w="821" w:type="dxa"/>
            <w:tcBorders>
              <w:top w:val="nil"/>
              <w:left w:val="nil"/>
              <w:bottom w:val="nil"/>
              <w:right w:val="nil"/>
            </w:tcBorders>
            <w:shd w:val="clear" w:color="000000" w:fill="F2F2F2"/>
            <w:noWrap/>
            <w:vAlign w:val="center"/>
            <w:hideMark/>
          </w:tcPr>
          <w:p w:rsidR="00F573A8" w:rsidRPr="00F573A8" w:rsidRDefault="00F573A8" w:rsidP="00F573A8">
            <w:pPr>
              <w:spacing w:line="240" w:lineRule="auto"/>
              <w:jc w:val="left"/>
              <w:rPr>
                <w:rFonts w:ascii="Calibri" w:hAnsi="Calibri"/>
                <w:b/>
                <w:bCs/>
                <w:color w:val="000000"/>
                <w:sz w:val="16"/>
                <w:szCs w:val="16"/>
                <w:lang w:val="en-US" w:eastAsia="en-US"/>
              </w:rPr>
            </w:pPr>
            <w:r w:rsidRPr="00F573A8">
              <w:rPr>
                <w:rFonts w:ascii="Calibri" w:hAnsi="Calibri"/>
                <w:b/>
                <w:bCs/>
                <w:color w:val="000000"/>
                <w:sz w:val="16"/>
                <w:szCs w:val="16"/>
                <w:lang w:val="en-US" w:eastAsia="en-US"/>
              </w:rPr>
              <w:t>Resistors</w:t>
            </w:r>
          </w:p>
        </w:tc>
        <w:tc>
          <w:tcPr>
            <w:tcW w:w="1980" w:type="dxa"/>
            <w:tcBorders>
              <w:top w:val="nil"/>
              <w:left w:val="nil"/>
              <w:bottom w:val="nil"/>
              <w:right w:val="nil"/>
            </w:tcBorders>
            <w:shd w:val="clear" w:color="000000" w:fill="F2F2F2"/>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810" w:type="dxa"/>
            <w:tcBorders>
              <w:top w:val="nil"/>
              <w:left w:val="nil"/>
              <w:bottom w:val="nil"/>
              <w:right w:val="nil"/>
            </w:tcBorders>
            <w:shd w:val="clear" w:color="000000" w:fill="F2F2F2"/>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1710" w:type="dxa"/>
            <w:tcBorders>
              <w:top w:val="nil"/>
              <w:left w:val="nil"/>
              <w:bottom w:val="nil"/>
              <w:right w:val="nil"/>
            </w:tcBorders>
            <w:shd w:val="clear" w:color="000000" w:fill="F2F2F2"/>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2160" w:type="dxa"/>
            <w:tcBorders>
              <w:top w:val="nil"/>
              <w:left w:val="nil"/>
              <w:bottom w:val="nil"/>
              <w:right w:val="nil"/>
            </w:tcBorders>
            <w:shd w:val="clear" w:color="000000" w:fill="F2F2F2"/>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1440" w:type="dxa"/>
            <w:tcBorders>
              <w:top w:val="nil"/>
              <w:left w:val="nil"/>
              <w:bottom w:val="nil"/>
              <w:right w:val="nil"/>
            </w:tcBorders>
            <w:shd w:val="clear" w:color="000000" w:fill="F2F2F2"/>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4158" w:type="dxa"/>
            <w:tcBorders>
              <w:top w:val="nil"/>
              <w:left w:val="nil"/>
              <w:bottom w:val="nil"/>
              <w:right w:val="nil"/>
            </w:tcBorders>
            <w:shd w:val="clear" w:color="000000" w:fill="F2F2F2"/>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r>
      <w:tr w:rsidR="00F573A8" w:rsidRPr="00C7347F" w:rsidTr="001C5465">
        <w:trPr>
          <w:trHeight w:val="300"/>
        </w:trPr>
        <w:tc>
          <w:tcPr>
            <w:tcW w:w="821"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7</w:t>
            </w:r>
          </w:p>
        </w:tc>
        <w:tc>
          <w:tcPr>
            <w:tcW w:w="1980" w:type="dxa"/>
            <w:tcBorders>
              <w:top w:val="single" w:sz="8" w:space="0" w:color="auto"/>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R1</w:t>
            </w:r>
          </w:p>
        </w:tc>
        <w:tc>
          <w:tcPr>
            <w:tcW w:w="810" w:type="dxa"/>
            <w:tcBorders>
              <w:top w:val="single" w:sz="8" w:space="0" w:color="auto"/>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1</w:t>
            </w:r>
          </w:p>
        </w:tc>
        <w:tc>
          <w:tcPr>
            <w:tcW w:w="1710" w:type="dxa"/>
            <w:tcBorders>
              <w:top w:val="single" w:sz="8" w:space="0" w:color="auto"/>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Panasonic Elec. Comp.</w:t>
            </w:r>
          </w:p>
        </w:tc>
        <w:tc>
          <w:tcPr>
            <w:tcW w:w="2160" w:type="dxa"/>
            <w:tcBorders>
              <w:top w:val="single" w:sz="8" w:space="0" w:color="auto"/>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ERJ-2GEJ104X</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rsidR="00F573A8" w:rsidRPr="00F11ED4" w:rsidRDefault="00F573A8" w:rsidP="00F573A8">
            <w:pPr>
              <w:spacing w:line="240" w:lineRule="auto"/>
              <w:jc w:val="center"/>
              <w:rPr>
                <w:rFonts w:asciiTheme="minorHAnsi" w:hAnsiTheme="minorHAnsi" w:cs="Arial"/>
                <w:color w:val="000000"/>
                <w:sz w:val="16"/>
                <w:szCs w:val="16"/>
                <w:lang w:val="en-US" w:eastAsia="en-US"/>
              </w:rPr>
            </w:pPr>
            <w:r w:rsidRPr="00F11ED4">
              <w:rPr>
                <w:rFonts w:asciiTheme="minorHAnsi" w:hAnsiTheme="minorHAnsi" w:cs="Arial"/>
                <w:color w:val="000000"/>
                <w:sz w:val="16"/>
                <w:szCs w:val="16"/>
                <w:lang w:val="en-US" w:eastAsia="en-US"/>
              </w:rPr>
              <w:t>P100KJCT-ND</w:t>
            </w:r>
          </w:p>
        </w:tc>
        <w:tc>
          <w:tcPr>
            <w:tcW w:w="4158" w:type="dxa"/>
            <w:tcBorders>
              <w:top w:val="single" w:sz="8" w:space="0" w:color="auto"/>
              <w:left w:val="nil"/>
              <w:bottom w:val="single" w:sz="4" w:space="0" w:color="auto"/>
              <w:right w:val="single" w:sz="8" w:space="0" w:color="auto"/>
            </w:tcBorders>
            <w:shd w:val="clear" w:color="auto" w:fill="auto"/>
            <w:noWrap/>
            <w:vAlign w:val="center"/>
            <w:hideMark/>
          </w:tcPr>
          <w:p w:rsidR="00F573A8" w:rsidRPr="00F573A8" w:rsidRDefault="00F573A8" w:rsidP="001C5465">
            <w:pPr>
              <w:spacing w:line="240" w:lineRule="auto"/>
              <w:jc w:val="left"/>
              <w:rPr>
                <w:rFonts w:ascii="Calibri" w:hAnsi="Calibri"/>
                <w:color w:val="000000"/>
                <w:sz w:val="16"/>
                <w:szCs w:val="16"/>
                <w:lang w:val="en-US" w:eastAsia="en-US"/>
              </w:rPr>
            </w:pPr>
            <w:r w:rsidRPr="00F573A8">
              <w:rPr>
                <w:rFonts w:ascii="Calibri" w:hAnsi="Calibri"/>
                <w:color w:val="000000"/>
                <w:sz w:val="16"/>
                <w:szCs w:val="16"/>
                <w:lang w:val="en-US" w:eastAsia="en-US"/>
              </w:rPr>
              <w:t>RES SMD 100K OHM 5% 1/10W 0402</w:t>
            </w:r>
          </w:p>
        </w:tc>
      </w:tr>
      <w:tr w:rsidR="00F573A8" w:rsidRPr="00C7347F" w:rsidTr="001C5465">
        <w:trPr>
          <w:trHeight w:val="300"/>
        </w:trPr>
        <w:tc>
          <w:tcPr>
            <w:tcW w:w="821" w:type="dxa"/>
            <w:tcBorders>
              <w:top w:val="nil"/>
              <w:left w:val="single" w:sz="8" w:space="0" w:color="auto"/>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8</w:t>
            </w:r>
          </w:p>
        </w:tc>
        <w:tc>
          <w:tcPr>
            <w:tcW w:w="1980" w:type="dxa"/>
            <w:tcBorders>
              <w:top w:val="nil"/>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R2</w:t>
            </w:r>
          </w:p>
        </w:tc>
        <w:tc>
          <w:tcPr>
            <w:tcW w:w="810" w:type="dxa"/>
            <w:tcBorders>
              <w:top w:val="nil"/>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1</w:t>
            </w:r>
          </w:p>
        </w:tc>
        <w:tc>
          <w:tcPr>
            <w:tcW w:w="1710" w:type="dxa"/>
            <w:tcBorders>
              <w:top w:val="nil"/>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Panasonic Elec. Comp.</w:t>
            </w:r>
          </w:p>
        </w:tc>
        <w:tc>
          <w:tcPr>
            <w:tcW w:w="2160" w:type="dxa"/>
            <w:tcBorders>
              <w:top w:val="nil"/>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ERJ-2GEJ102X</w:t>
            </w:r>
          </w:p>
        </w:tc>
        <w:tc>
          <w:tcPr>
            <w:tcW w:w="1440" w:type="dxa"/>
            <w:tcBorders>
              <w:top w:val="nil"/>
              <w:left w:val="nil"/>
              <w:bottom w:val="single" w:sz="4" w:space="0" w:color="auto"/>
              <w:right w:val="single" w:sz="4" w:space="0" w:color="auto"/>
            </w:tcBorders>
            <w:shd w:val="clear" w:color="auto" w:fill="auto"/>
            <w:noWrap/>
            <w:vAlign w:val="center"/>
            <w:hideMark/>
          </w:tcPr>
          <w:p w:rsidR="00F573A8" w:rsidRPr="00F11ED4" w:rsidRDefault="00F573A8" w:rsidP="00F573A8">
            <w:pPr>
              <w:spacing w:line="240" w:lineRule="auto"/>
              <w:jc w:val="center"/>
              <w:rPr>
                <w:rFonts w:asciiTheme="minorHAnsi" w:hAnsiTheme="minorHAnsi" w:cs="Arial"/>
                <w:color w:val="000000"/>
                <w:sz w:val="16"/>
                <w:szCs w:val="16"/>
                <w:lang w:val="en-US" w:eastAsia="en-US"/>
              </w:rPr>
            </w:pPr>
            <w:r w:rsidRPr="00F11ED4">
              <w:rPr>
                <w:rFonts w:asciiTheme="minorHAnsi" w:hAnsiTheme="minorHAnsi" w:cs="Arial"/>
                <w:color w:val="000000"/>
                <w:sz w:val="16"/>
                <w:szCs w:val="16"/>
                <w:lang w:val="en-US" w:eastAsia="en-US"/>
              </w:rPr>
              <w:t>P1.0KJCT-ND</w:t>
            </w:r>
          </w:p>
        </w:tc>
        <w:tc>
          <w:tcPr>
            <w:tcW w:w="4158" w:type="dxa"/>
            <w:tcBorders>
              <w:top w:val="nil"/>
              <w:left w:val="nil"/>
              <w:bottom w:val="single" w:sz="4" w:space="0" w:color="auto"/>
              <w:right w:val="single" w:sz="8" w:space="0" w:color="auto"/>
            </w:tcBorders>
            <w:shd w:val="clear" w:color="auto" w:fill="auto"/>
            <w:noWrap/>
            <w:vAlign w:val="center"/>
            <w:hideMark/>
          </w:tcPr>
          <w:p w:rsidR="00F573A8" w:rsidRPr="00F11ED4" w:rsidRDefault="00F573A8" w:rsidP="001C5465">
            <w:pPr>
              <w:spacing w:line="240" w:lineRule="auto"/>
              <w:jc w:val="left"/>
              <w:rPr>
                <w:rFonts w:asciiTheme="minorHAnsi" w:hAnsiTheme="minorHAnsi" w:cs="Arial"/>
                <w:color w:val="000000"/>
                <w:sz w:val="16"/>
                <w:szCs w:val="16"/>
                <w:lang w:val="en-US" w:eastAsia="en-US"/>
              </w:rPr>
            </w:pPr>
            <w:r w:rsidRPr="00F11ED4">
              <w:rPr>
                <w:rFonts w:asciiTheme="minorHAnsi" w:hAnsiTheme="minorHAnsi" w:cs="Arial"/>
                <w:color w:val="000000"/>
                <w:sz w:val="16"/>
                <w:szCs w:val="16"/>
                <w:lang w:val="en-US" w:eastAsia="en-US"/>
              </w:rPr>
              <w:t>RES SMD 1K OHM 5% 1/10W 0402</w:t>
            </w:r>
          </w:p>
        </w:tc>
      </w:tr>
      <w:tr w:rsidR="00F573A8" w:rsidRPr="00C7347F" w:rsidTr="001C5465">
        <w:trPr>
          <w:trHeight w:val="315"/>
        </w:trPr>
        <w:tc>
          <w:tcPr>
            <w:tcW w:w="821" w:type="dxa"/>
            <w:tcBorders>
              <w:top w:val="nil"/>
              <w:left w:val="single" w:sz="8" w:space="0" w:color="auto"/>
              <w:bottom w:val="single" w:sz="8"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9</w:t>
            </w:r>
          </w:p>
        </w:tc>
        <w:tc>
          <w:tcPr>
            <w:tcW w:w="1980" w:type="dxa"/>
            <w:tcBorders>
              <w:top w:val="nil"/>
              <w:left w:val="nil"/>
              <w:bottom w:val="single" w:sz="8"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R101, R102, R103</w:t>
            </w:r>
          </w:p>
        </w:tc>
        <w:tc>
          <w:tcPr>
            <w:tcW w:w="810" w:type="dxa"/>
            <w:tcBorders>
              <w:top w:val="nil"/>
              <w:left w:val="nil"/>
              <w:bottom w:val="single" w:sz="8"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3</w:t>
            </w:r>
          </w:p>
        </w:tc>
        <w:tc>
          <w:tcPr>
            <w:tcW w:w="1710" w:type="dxa"/>
            <w:tcBorders>
              <w:top w:val="nil"/>
              <w:left w:val="nil"/>
              <w:bottom w:val="single" w:sz="8"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Panasonic Elec. Comp.</w:t>
            </w:r>
          </w:p>
        </w:tc>
        <w:tc>
          <w:tcPr>
            <w:tcW w:w="2160" w:type="dxa"/>
            <w:tcBorders>
              <w:top w:val="nil"/>
              <w:left w:val="nil"/>
              <w:bottom w:val="single" w:sz="8"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P10KJCT-ND</w:t>
            </w:r>
          </w:p>
        </w:tc>
        <w:tc>
          <w:tcPr>
            <w:tcW w:w="1440" w:type="dxa"/>
            <w:tcBorders>
              <w:top w:val="nil"/>
              <w:left w:val="nil"/>
              <w:bottom w:val="single" w:sz="8" w:space="0" w:color="auto"/>
              <w:right w:val="single" w:sz="4" w:space="0" w:color="auto"/>
            </w:tcBorders>
            <w:shd w:val="clear" w:color="auto" w:fill="auto"/>
            <w:noWrap/>
            <w:vAlign w:val="center"/>
            <w:hideMark/>
          </w:tcPr>
          <w:p w:rsidR="00F573A8" w:rsidRPr="00F11ED4" w:rsidRDefault="00F573A8" w:rsidP="00F573A8">
            <w:pPr>
              <w:spacing w:line="240" w:lineRule="auto"/>
              <w:jc w:val="center"/>
              <w:rPr>
                <w:rFonts w:asciiTheme="minorHAnsi" w:hAnsiTheme="minorHAnsi" w:cs="Arial"/>
                <w:color w:val="000000"/>
                <w:sz w:val="16"/>
                <w:szCs w:val="16"/>
                <w:lang w:val="en-US" w:eastAsia="en-US"/>
              </w:rPr>
            </w:pPr>
            <w:r w:rsidRPr="00F11ED4">
              <w:rPr>
                <w:rFonts w:asciiTheme="minorHAnsi" w:hAnsiTheme="minorHAnsi" w:cs="Arial"/>
                <w:color w:val="000000"/>
                <w:sz w:val="16"/>
                <w:szCs w:val="16"/>
                <w:lang w:val="en-US" w:eastAsia="en-US"/>
              </w:rPr>
              <w:t>P10KJCT-ND</w:t>
            </w:r>
          </w:p>
        </w:tc>
        <w:tc>
          <w:tcPr>
            <w:tcW w:w="4158" w:type="dxa"/>
            <w:tcBorders>
              <w:top w:val="nil"/>
              <w:left w:val="nil"/>
              <w:bottom w:val="single" w:sz="8" w:space="0" w:color="auto"/>
              <w:right w:val="single" w:sz="8" w:space="0" w:color="auto"/>
            </w:tcBorders>
            <w:shd w:val="clear" w:color="auto" w:fill="auto"/>
            <w:noWrap/>
            <w:vAlign w:val="center"/>
            <w:hideMark/>
          </w:tcPr>
          <w:p w:rsidR="00F573A8" w:rsidRPr="00F11ED4" w:rsidRDefault="00F573A8" w:rsidP="001C5465">
            <w:pPr>
              <w:spacing w:line="240" w:lineRule="auto"/>
              <w:jc w:val="left"/>
              <w:rPr>
                <w:rFonts w:asciiTheme="minorHAnsi" w:hAnsiTheme="minorHAnsi" w:cs="Arial"/>
                <w:color w:val="000000"/>
                <w:sz w:val="16"/>
                <w:szCs w:val="16"/>
                <w:lang w:val="en-US" w:eastAsia="en-US"/>
              </w:rPr>
            </w:pPr>
            <w:r w:rsidRPr="00F11ED4">
              <w:rPr>
                <w:rFonts w:asciiTheme="minorHAnsi" w:hAnsiTheme="minorHAnsi" w:cs="Arial"/>
                <w:color w:val="000000"/>
                <w:sz w:val="16"/>
                <w:szCs w:val="16"/>
                <w:lang w:val="en-US" w:eastAsia="en-US"/>
              </w:rPr>
              <w:t>RES SMD 10K OHM 5% 1/10W 0402</w:t>
            </w:r>
          </w:p>
        </w:tc>
      </w:tr>
      <w:tr w:rsidR="00F573A8" w:rsidRPr="00C7347F" w:rsidTr="00F573A8">
        <w:trPr>
          <w:trHeight w:val="300"/>
        </w:trPr>
        <w:tc>
          <w:tcPr>
            <w:tcW w:w="821" w:type="dxa"/>
            <w:tcBorders>
              <w:top w:val="nil"/>
              <w:left w:val="nil"/>
              <w:bottom w:val="nil"/>
              <w:right w:val="nil"/>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1980" w:type="dxa"/>
            <w:tcBorders>
              <w:top w:val="nil"/>
              <w:left w:val="nil"/>
              <w:bottom w:val="nil"/>
              <w:right w:val="nil"/>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810" w:type="dxa"/>
            <w:tcBorders>
              <w:top w:val="nil"/>
              <w:left w:val="nil"/>
              <w:bottom w:val="nil"/>
              <w:right w:val="nil"/>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1710" w:type="dxa"/>
            <w:tcBorders>
              <w:top w:val="nil"/>
              <w:left w:val="nil"/>
              <w:bottom w:val="nil"/>
              <w:right w:val="nil"/>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2160" w:type="dxa"/>
            <w:tcBorders>
              <w:top w:val="nil"/>
              <w:left w:val="nil"/>
              <w:bottom w:val="nil"/>
              <w:right w:val="nil"/>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1440" w:type="dxa"/>
            <w:tcBorders>
              <w:top w:val="nil"/>
              <w:left w:val="nil"/>
              <w:bottom w:val="nil"/>
              <w:right w:val="nil"/>
            </w:tcBorders>
            <w:shd w:val="clear" w:color="auto" w:fill="auto"/>
            <w:noWrap/>
            <w:vAlign w:val="center"/>
            <w:hideMark/>
          </w:tcPr>
          <w:p w:rsidR="00F573A8" w:rsidRPr="00F573A8" w:rsidRDefault="00F573A8" w:rsidP="00F573A8">
            <w:pPr>
              <w:spacing w:line="240" w:lineRule="auto"/>
              <w:jc w:val="center"/>
              <w:rPr>
                <w:rFonts w:ascii="Arial" w:hAnsi="Arial" w:cs="Arial"/>
                <w:color w:val="000000"/>
                <w:sz w:val="16"/>
                <w:szCs w:val="16"/>
                <w:lang w:val="en-US" w:eastAsia="en-US"/>
              </w:rPr>
            </w:pPr>
          </w:p>
        </w:tc>
        <w:tc>
          <w:tcPr>
            <w:tcW w:w="4158" w:type="dxa"/>
            <w:tcBorders>
              <w:top w:val="nil"/>
              <w:left w:val="nil"/>
              <w:bottom w:val="nil"/>
              <w:right w:val="nil"/>
            </w:tcBorders>
            <w:shd w:val="clear" w:color="auto" w:fill="auto"/>
            <w:noWrap/>
            <w:vAlign w:val="center"/>
            <w:hideMark/>
          </w:tcPr>
          <w:p w:rsidR="00F573A8" w:rsidRPr="00F573A8" w:rsidRDefault="00F573A8" w:rsidP="00F573A8">
            <w:pPr>
              <w:spacing w:line="240" w:lineRule="auto"/>
              <w:jc w:val="center"/>
              <w:rPr>
                <w:rFonts w:ascii="Arial" w:hAnsi="Arial" w:cs="Arial"/>
                <w:color w:val="000000"/>
                <w:sz w:val="16"/>
                <w:szCs w:val="16"/>
                <w:lang w:val="en-US" w:eastAsia="en-US"/>
              </w:rPr>
            </w:pPr>
          </w:p>
        </w:tc>
      </w:tr>
      <w:tr w:rsidR="00F573A8" w:rsidRPr="00F573A8" w:rsidTr="00F573A8">
        <w:trPr>
          <w:trHeight w:val="315"/>
        </w:trPr>
        <w:tc>
          <w:tcPr>
            <w:tcW w:w="821" w:type="dxa"/>
            <w:tcBorders>
              <w:top w:val="nil"/>
              <w:left w:val="nil"/>
              <w:bottom w:val="nil"/>
              <w:right w:val="nil"/>
            </w:tcBorders>
            <w:shd w:val="clear" w:color="000000" w:fill="F2F2F2"/>
            <w:noWrap/>
            <w:vAlign w:val="center"/>
            <w:hideMark/>
          </w:tcPr>
          <w:p w:rsidR="00F573A8" w:rsidRPr="00F573A8" w:rsidRDefault="00F573A8" w:rsidP="00F573A8">
            <w:pPr>
              <w:spacing w:line="240" w:lineRule="auto"/>
              <w:jc w:val="left"/>
              <w:rPr>
                <w:rFonts w:ascii="Calibri" w:hAnsi="Calibri"/>
                <w:b/>
                <w:bCs/>
                <w:color w:val="000000"/>
                <w:sz w:val="16"/>
                <w:szCs w:val="16"/>
                <w:lang w:val="en-US" w:eastAsia="en-US"/>
              </w:rPr>
            </w:pPr>
            <w:r w:rsidRPr="00F573A8">
              <w:rPr>
                <w:rFonts w:ascii="Calibri" w:hAnsi="Calibri"/>
                <w:b/>
                <w:bCs/>
                <w:color w:val="000000"/>
                <w:sz w:val="16"/>
                <w:szCs w:val="16"/>
                <w:lang w:val="en-US" w:eastAsia="en-US"/>
              </w:rPr>
              <w:t>Misc</w:t>
            </w:r>
          </w:p>
        </w:tc>
        <w:tc>
          <w:tcPr>
            <w:tcW w:w="1980" w:type="dxa"/>
            <w:tcBorders>
              <w:top w:val="nil"/>
              <w:left w:val="nil"/>
              <w:bottom w:val="nil"/>
              <w:right w:val="nil"/>
            </w:tcBorders>
            <w:shd w:val="clear" w:color="000000" w:fill="F2F2F2"/>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810" w:type="dxa"/>
            <w:tcBorders>
              <w:top w:val="nil"/>
              <w:left w:val="nil"/>
              <w:bottom w:val="nil"/>
              <w:right w:val="nil"/>
            </w:tcBorders>
            <w:shd w:val="clear" w:color="000000" w:fill="F2F2F2"/>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1710" w:type="dxa"/>
            <w:tcBorders>
              <w:top w:val="nil"/>
              <w:left w:val="nil"/>
              <w:bottom w:val="nil"/>
              <w:right w:val="nil"/>
            </w:tcBorders>
            <w:shd w:val="clear" w:color="000000" w:fill="F2F2F2"/>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2160" w:type="dxa"/>
            <w:tcBorders>
              <w:top w:val="nil"/>
              <w:left w:val="nil"/>
              <w:bottom w:val="nil"/>
              <w:right w:val="nil"/>
            </w:tcBorders>
            <w:shd w:val="clear" w:color="000000" w:fill="F2F2F2"/>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1440" w:type="dxa"/>
            <w:tcBorders>
              <w:top w:val="nil"/>
              <w:left w:val="nil"/>
              <w:bottom w:val="nil"/>
              <w:right w:val="nil"/>
            </w:tcBorders>
            <w:shd w:val="clear" w:color="000000" w:fill="F2F2F2"/>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4158" w:type="dxa"/>
            <w:tcBorders>
              <w:top w:val="nil"/>
              <w:left w:val="nil"/>
              <w:bottom w:val="nil"/>
              <w:right w:val="nil"/>
            </w:tcBorders>
            <w:shd w:val="clear" w:color="000000" w:fill="F2F2F2"/>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r>
      <w:tr w:rsidR="00F573A8" w:rsidRPr="00F573A8" w:rsidTr="001C5465">
        <w:trPr>
          <w:trHeight w:val="300"/>
        </w:trPr>
        <w:tc>
          <w:tcPr>
            <w:tcW w:w="821"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10</w:t>
            </w:r>
          </w:p>
        </w:tc>
        <w:tc>
          <w:tcPr>
            <w:tcW w:w="1980" w:type="dxa"/>
            <w:tcBorders>
              <w:top w:val="single" w:sz="8" w:space="0" w:color="auto"/>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D1</w:t>
            </w:r>
          </w:p>
        </w:tc>
        <w:tc>
          <w:tcPr>
            <w:tcW w:w="810" w:type="dxa"/>
            <w:tcBorders>
              <w:top w:val="single" w:sz="8" w:space="0" w:color="auto"/>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1</w:t>
            </w:r>
          </w:p>
        </w:tc>
        <w:tc>
          <w:tcPr>
            <w:tcW w:w="1710" w:type="dxa"/>
            <w:tcBorders>
              <w:top w:val="single" w:sz="8" w:space="0" w:color="auto"/>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Rohm Semiconductor</w:t>
            </w:r>
          </w:p>
        </w:tc>
        <w:tc>
          <w:tcPr>
            <w:tcW w:w="2160" w:type="dxa"/>
            <w:tcBorders>
              <w:top w:val="single" w:sz="8" w:space="0" w:color="auto"/>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SMLE12WBC7W1</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511-1602-1-ND</w:t>
            </w:r>
          </w:p>
        </w:tc>
        <w:tc>
          <w:tcPr>
            <w:tcW w:w="4158" w:type="dxa"/>
            <w:tcBorders>
              <w:top w:val="single" w:sz="8" w:space="0" w:color="auto"/>
              <w:left w:val="nil"/>
              <w:bottom w:val="single" w:sz="4" w:space="0" w:color="auto"/>
              <w:right w:val="single" w:sz="8" w:space="0" w:color="auto"/>
            </w:tcBorders>
            <w:shd w:val="clear" w:color="auto" w:fill="auto"/>
            <w:noWrap/>
            <w:vAlign w:val="center"/>
            <w:hideMark/>
          </w:tcPr>
          <w:p w:rsidR="00F573A8" w:rsidRPr="00F573A8" w:rsidRDefault="00F573A8" w:rsidP="001C5465">
            <w:pPr>
              <w:spacing w:line="240" w:lineRule="auto"/>
              <w:jc w:val="left"/>
              <w:rPr>
                <w:rFonts w:ascii="Calibri" w:hAnsi="Calibri"/>
                <w:color w:val="000000"/>
                <w:sz w:val="16"/>
                <w:szCs w:val="16"/>
                <w:lang w:val="en-US" w:eastAsia="en-US"/>
              </w:rPr>
            </w:pPr>
            <w:r w:rsidRPr="00F573A8">
              <w:rPr>
                <w:rFonts w:ascii="Calibri" w:hAnsi="Calibri"/>
                <w:color w:val="000000"/>
                <w:sz w:val="16"/>
                <w:szCs w:val="16"/>
                <w:lang w:val="en-US" w:eastAsia="en-US"/>
              </w:rPr>
              <w:t>LED WHITE 0603 SMD</w:t>
            </w:r>
          </w:p>
        </w:tc>
      </w:tr>
      <w:tr w:rsidR="00F573A8" w:rsidRPr="00C7347F" w:rsidTr="001C5465">
        <w:trPr>
          <w:trHeight w:val="300"/>
        </w:trPr>
        <w:tc>
          <w:tcPr>
            <w:tcW w:w="821" w:type="dxa"/>
            <w:tcBorders>
              <w:top w:val="nil"/>
              <w:left w:val="single" w:sz="8" w:space="0" w:color="auto"/>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11</w:t>
            </w:r>
          </w:p>
        </w:tc>
        <w:tc>
          <w:tcPr>
            <w:tcW w:w="1980" w:type="dxa"/>
            <w:tcBorders>
              <w:top w:val="nil"/>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Y1</w:t>
            </w:r>
          </w:p>
        </w:tc>
        <w:tc>
          <w:tcPr>
            <w:tcW w:w="810" w:type="dxa"/>
            <w:tcBorders>
              <w:top w:val="nil"/>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1</w:t>
            </w:r>
          </w:p>
        </w:tc>
        <w:tc>
          <w:tcPr>
            <w:tcW w:w="1710" w:type="dxa"/>
            <w:tcBorders>
              <w:top w:val="nil"/>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Epson</w:t>
            </w:r>
          </w:p>
        </w:tc>
        <w:tc>
          <w:tcPr>
            <w:tcW w:w="2160" w:type="dxa"/>
            <w:tcBorders>
              <w:top w:val="nil"/>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TSX-3225 24.0000MF15X-AC3</w:t>
            </w:r>
          </w:p>
        </w:tc>
        <w:tc>
          <w:tcPr>
            <w:tcW w:w="1440" w:type="dxa"/>
            <w:tcBorders>
              <w:top w:val="nil"/>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SER3635CT-ND</w:t>
            </w:r>
          </w:p>
        </w:tc>
        <w:tc>
          <w:tcPr>
            <w:tcW w:w="4158" w:type="dxa"/>
            <w:tcBorders>
              <w:top w:val="nil"/>
              <w:left w:val="nil"/>
              <w:bottom w:val="single" w:sz="4" w:space="0" w:color="auto"/>
              <w:right w:val="single" w:sz="8" w:space="0" w:color="auto"/>
            </w:tcBorders>
            <w:shd w:val="clear" w:color="auto" w:fill="auto"/>
            <w:noWrap/>
            <w:vAlign w:val="center"/>
            <w:hideMark/>
          </w:tcPr>
          <w:p w:rsidR="00F573A8" w:rsidRPr="00F573A8" w:rsidRDefault="00F573A8" w:rsidP="001C5465">
            <w:pPr>
              <w:spacing w:line="240" w:lineRule="auto"/>
              <w:jc w:val="left"/>
              <w:rPr>
                <w:rFonts w:ascii="Calibri" w:hAnsi="Calibri"/>
                <w:color w:val="000000"/>
                <w:sz w:val="16"/>
                <w:szCs w:val="16"/>
                <w:lang w:val="en-US" w:eastAsia="en-US"/>
              </w:rPr>
            </w:pPr>
            <w:r w:rsidRPr="00F573A8">
              <w:rPr>
                <w:rFonts w:ascii="Calibri" w:hAnsi="Calibri"/>
                <w:color w:val="000000"/>
                <w:sz w:val="16"/>
                <w:szCs w:val="16"/>
                <w:lang w:val="en-US" w:eastAsia="en-US"/>
              </w:rPr>
              <w:t>24MHz ±10ppm Crystal 9pF 40 Ohm -40°C ~ 85°C Surface Mount 4-SMD, No Lead (DFN, LCC)</w:t>
            </w:r>
          </w:p>
        </w:tc>
      </w:tr>
      <w:tr w:rsidR="00F573A8" w:rsidRPr="00C7347F" w:rsidTr="001C5465">
        <w:trPr>
          <w:trHeight w:val="300"/>
        </w:trPr>
        <w:tc>
          <w:tcPr>
            <w:tcW w:w="821" w:type="dxa"/>
            <w:tcBorders>
              <w:top w:val="nil"/>
              <w:left w:val="single" w:sz="8" w:space="0" w:color="auto"/>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12</w:t>
            </w:r>
          </w:p>
        </w:tc>
        <w:tc>
          <w:tcPr>
            <w:tcW w:w="1980" w:type="dxa"/>
            <w:tcBorders>
              <w:top w:val="nil"/>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Y2</w:t>
            </w:r>
          </w:p>
        </w:tc>
        <w:tc>
          <w:tcPr>
            <w:tcW w:w="810" w:type="dxa"/>
            <w:tcBorders>
              <w:top w:val="nil"/>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1</w:t>
            </w:r>
          </w:p>
        </w:tc>
        <w:tc>
          <w:tcPr>
            <w:tcW w:w="1710" w:type="dxa"/>
            <w:tcBorders>
              <w:top w:val="nil"/>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AVX / Kyocera</w:t>
            </w:r>
          </w:p>
        </w:tc>
        <w:tc>
          <w:tcPr>
            <w:tcW w:w="2160" w:type="dxa"/>
            <w:tcBorders>
              <w:top w:val="nil"/>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ST2012SB32768C0HPWBB</w:t>
            </w:r>
          </w:p>
        </w:tc>
        <w:tc>
          <w:tcPr>
            <w:tcW w:w="1440" w:type="dxa"/>
            <w:tcBorders>
              <w:top w:val="nil"/>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1253-1342-1-ND</w:t>
            </w:r>
          </w:p>
        </w:tc>
        <w:tc>
          <w:tcPr>
            <w:tcW w:w="4158" w:type="dxa"/>
            <w:tcBorders>
              <w:top w:val="nil"/>
              <w:left w:val="nil"/>
              <w:bottom w:val="single" w:sz="4" w:space="0" w:color="auto"/>
              <w:right w:val="single" w:sz="8" w:space="0" w:color="auto"/>
            </w:tcBorders>
            <w:shd w:val="clear" w:color="auto" w:fill="auto"/>
            <w:noWrap/>
            <w:vAlign w:val="center"/>
            <w:hideMark/>
          </w:tcPr>
          <w:p w:rsidR="00F573A8" w:rsidRPr="00F573A8" w:rsidRDefault="00F573A8" w:rsidP="001C5465">
            <w:pPr>
              <w:spacing w:line="240" w:lineRule="auto"/>
              <w:jc w:val="left"/>
              <w:rPr>
                <w:rFonts w:ascii="Calibri" w:hAnsi="Calibri"/>
                <w:color w:val="000000"/>
                <w:sz w:val="16"/>
                <w:szCs w:val="16"/>
                <w:lang w:val="en-US" w:eastAsia="en-US"/>
              </w:rPr>
            </w:pPr>
            <w:r w:rsidRPr="00F573A8">
              <w:rPr>
                <w:rFonts w:ascii="Calibri" w:hAnsi="Calibri"/>
                <w:color w:val="000000"/>
                <w:sz w:val="16"/>
                <w:szCs w:val="16"/>
                <w:lang w:val="en-US" w:eastAsia="en-US"/>
              </w:rPr>
              <w:t>32.768kHz ±20ppm Crystal 7pF 80 kOhm -40°C ~ 85°C</w:t>
            </w:r>
          </w:p>
        </w:tc>
      </w:tr>
      <w:tr w:rsidR="002A7615" w:rsidRPr="00C7347F" w:rsidTr="001C5465">
        <w:trPr>
          <w:trHeight w:val="300"/>
        </w:trPr>
        <w:tc>
          <w:tcPr>
            <w:tcW w:w="821" w:type="dxa"/>
            <w:tcBorders>
              <w:top w:val="nil"/>
              <w:left w:val="single" w:sz="8" w:space="0" w:color="auto"/>
              <w:bottom w:val="single" w:sz="4" w:space="0" w:color="auto"/>
              <w:right w:val="single" w:sz="4" w:space="0" w:color="auto"/>
            </w:tcBorders>
            <w:shd w:val="clear" w:color="auto" w:fill="auto"/>
            <w:noWrap/>
            <w:vAlign w:val="center"/>
            <w:hideMark/>
          </w:tcPr>
          <w:p w:rsidR="002A7615" w:rsidRPr="00F573A8" w:rsidRDefault="002A7615" w:rsidP="00F573A8">
            <w:pPr>
              <w:spacing w:line="240" w:lineRule="auto"/>
              <w:jc w:val="center"/>
              <w:rPr>
                <w:rFonts w:ascii="Calibri" w:hAnsi="Calibri"/>
                <w:color w:val="000000"/>
                <w:sz w:val="16"/>
                <w:szCs w:val="16"/>
                <w:lang w:val="en-US" w:eastAsia="en-US"/>
              </w:rPr>
            </w:pPr>
            <w:r>
              <w:rPr>
                <w:rFonts w:ascii="Calibri" w:hAnsi="Calibri"/>
                <w:color w:val="000000"/>
                <w:sz w:val="16"/>
                <w:szCs w:val="16"/>
                <w:lang w:val="en-US" w:eastAsia="en-US"/>
              </w:rPr>
              <w:lastRenderedPageBreak/>
              <w:t>13</w:t>
            </w:r>
          </w:p>
        </w:tc>
        <w:tc>
          <w:tcPr>
            <w:tcW w:w="1980" w:type="dxa"/>
            <w:tcBorders>
              <w:top w:val="nil"/>
              <w:left w:val="nil"/>
              <w:bottom w:val="single" w:sz="4" w:space="0" w:color="auto"/>
              <w:right w:val="single" w:sz="4" w:space="0" w:color="auto"/>
            </w:tcBorders>
            <w:shd w:val="clear" w:color="auto" w:fill="auto"/>
            <w:noWrap/>
            <w:vAlign w:val="center"/>
            <w:hideMark/>
          </w:tcPr>
          <w:p w:rsidR="002A7615" w:rsidRPr="00F573A8" w:rsidRDefault="002A7615" w:rsidP="00F573A8">
            <w:pPr>
              <w:spacing w:line="240" w:lineRule="auto"/>
              <w:jc w:val="center"/>
              <w:rPr>
                <w:rFonts w:ascii="Calibri" w:hAnsi="Calibri"/>
                <w:color w:val="000000"/>
                <w:sz w:val="16"/>
                <w:szCs w:val="16"/>
                <w:lang w:val="en-US" w:eastAsia="en-US"/>
              </w:rPr>
            </w:pPr>
            <w:r>
              <w:rPr>
                <w:rFonts w:ascii="Calibri" w:hAnsi="Calibri"/>
                <w:color w:val="000000"/>
                <w:sz w:val="16"/>
                <w:szCs w:val="16"/>
                <w:lang w:val="en-US" w:eastAsia="en-US"/>
              </w:rPr>
              <w:t>J1</w:t>
            </w:r>
          </w:p>
        </w:tc>
        <w:tc>
          <w:tcPr>
            <w:tcW w:w="810" w:type="dxa"/>
            <w:tcBorders>
              <w:top w:val="nil"/>
              <w:left w:val="nil"/>
              <w:bottom w:val="single" w:sz="4" w:space="0" w:color="auto"/>
              <w:right w:val="single" w:sz="4" w:space="0" w:color="auto"/>
            </w:tcBorders>
            <w:shd w:val="clear" w:color="auto" w:fill="auto"/>
            <w:noWrap/>
            <w:vAlign w:val="center"/>
            <w:hideMark/>
          </w:tcPr>
          <w:p w:rsidR="002A7615" w:rsidRPr="00F573A8" w:rsidRDefault="002A7615" w:rsidP="00F573A8">
            <w:pPr>
              <w:spacing w:line="240" w:lineRule="auto"/>
              <w:jc w:val="center"/>
              <w:rPr>
                <w:rFonts w:ascii="Calibri" w:hAnsi="Calibri"/>
                <w:color w:val="000000"/>
                <w:sz w:val="16"/>
                <w:szCs w:val="16"/>
                <w:lang w:val="en-US" w:eastAsia="en-US"/>
              </w:rPr>
            </w:pPr>
            <w:r>
              <w:rPr>
                <w:rFonts w:ascii="Calibri" w:hAnsi="Calibri"/>
                <w:color w:val="000000"/>
                <w:sz w:val="16"/>
                <w:szCs w:val="16"/>
                <w:lang w:val="en-US" w:eastAsia="en-US"/>
              </w:rPr>
              <w:t>1</w:t>
            </w:r>
          </w:p>
        </w:tc>
        <w:tc>
          <w:tcPr>
            <w:tcW w:w="1710" w:type="dxa"/>
            <w:tcBorders>
              <w:top w:val="nil"/>
              <w:left w:val="nil"/>
              <w:bottom w:val="single" w:sz="4" w:space="0" w:color="auto"/>
              <w:right w:val="single" w:sz="4" w:space="0" w:color="auto"/>
            </w:tcBorders>
            <w:shd w:val="clear" w:color="auto" w:fill="auto"/>
            <w:noWrap/>
            <w:vAlign w:val="center"/>
            <w:hideMark/>
          </w:tcPr>
          <w:p w:rsidR="002A7615" w:rsidRPr="00F573A8" w:rsidRDefault="002A7615" w:rsidP="00F573A8">
            <w:pPr>
              <w:spacing w:line="240" w:lineRule="auto"/>
              <w:jc w:val="center"/>
              <w:rPr>
                <w:rFonts w:ascii="Calibri" w:hAnsi="Calibri"/>
                <w:color w:val="000000"/>
                <w:sz w:val="16"/>
                <w:szCs w:val="16"/>
                <w:lang w:val="en-US" w:eastAsia="en-US"/>
              </w:rPr>
            </w:pPr>
            <w:r>
              <w:rPr>
                <w:rFonts w:ascii="Calibri" w:hAnsi="Calibri"/>
                <w:color w:val="000000"/>
                <w:sz w:val="16"/>
                <w:szCs w:val="16"/>
                <w:lang w:val="en-US" w:eastAsia="en-US"/>
              </w:rPr>
              <w:t>Samtec Inc.</w:t>
            </w:r>
          </w:p>
        </w:tc>
        <w:tc>
          <w:tcPr>
            <w:tcW w:w="2160" w:type="dxa"/>
            <w:tcBorders>
              <w:top w:val="nil"/>
              <w:left w:val="nil"/>
              <w:bottom w:val="single" w:sz="4" w:space="0" w:color="auto"/>
              <w:right w:val="single" w:sz="4" w:space="0" w:color="auto"/>
            </w:tcBorders>
            <w:shd w:val="clear" w:color="auto" w:fill="auto"/>
            <w:noWrap/>
            <w:vAlign w:val="center"/>
            <w:hideMark/>
          </w:tcPr>
          <w:p w:rsidR="002A7615" w:rsidRPr="00F573A8" w:rsidRDefault="002A7615" w:rsidP="00F573A8">
            <w:pPr>
              <w:spacing w:line="240" w:lineRule="auto"/>
              <w:jc w:val="center"/>
              <w:rPr>
                <w:rFonts w:ascii="Calibri" w:hAnsi="Calibri"/>
                <w:color w:val="000000"/>
                <w:sz w:val="16"/>
                <w:szCs w:val="16"/>
                <w:lang w:val="en-US" w:eastAsia="en-US"/>
              </w:rPr>
            </w:pPr>
            <w:bookmarkStart w:id="25" w:name="OLE_LINK1"/>
            <w:bookmarkStart w:id="26" w:name="OLE_LINK2"/>
            <w:r>
              <w:rPr>
                <w:rFonts w:ascii="Calibri" w:hAnsi="Calibri"/>
                <w:color w:val="000000"/>
                <w:sz w:val="16"/>
                <w:szCs w:val="16"/>
                <w:lang w:val="en-US" w:eastAsia="en-US"/>
              </w:rPr>
              <w:t>FLE-103-01-G-DV</w:t>
            </w:r>
            <w:bookmarkEnd w:id="25"/>
            <w:bookmarkEnd w:id="26"/>
          </w:p>
        </w:tc>
        <w:tc>
          <w:tcPr>
            <w:tcW w:w="1440" w:type="dxa"/>
            <w:tcBorders>
              <w:top w:val="nil"/>
              <w:left w:val="nil"/>
              <w:bottom w:val="single" w:sz="4" w:space="0" w:color="auto"/>
              <w:right w:val="single" w:sz="4" w:space="0" w:color="auto"/>
            </w:tcBorders>
            <w:shd w:val="clear" w:color="auto" w:fill="auto"/>
            <w:noWrap/>
            <w:vAlign w:val="center"/>
            <w:hideMark/>
          </w:tcPr>
          <w:p w:rsidR="002A7615" w:rsidRPr="002A7615" w:rsidRDefault="002A7615" w:rsidP="002A7615">
            <w:pPr>
              <w:spacing w:line="240" w:lineRule="auto"/>
              <w:jc w:val="center"/>
              <w:rPr>
                <w:rFonts w:ascii="Calibri" w:hAnsi="Calibri"/>
                <w:color w:val="000000"/>
                <w:sz w:val="16"/>
                <w:szCs w:val="16"/>
                <w:lang w:eastAsia="en-US"/>
              </w:rPr>
            </w:pPr>
            <w:r w:rsidRPr="002A7615">
              <w:rPr>
                <w:rFonts w:ascii="Calibri" w:hAnsi="Calibri"/>
                <w:color w:val="000000"/>
                <w:sz w:val="16"/>
                <w:szCs w:val="16"/>
                <w:lang w:eastAsia="en-US"/>
              </w:rPr>
              <w:t>SAM1226-03-ND</w:t>
            </w:r>
          </w:p>
        </w:tc>
        <w:tc>
          <w:tcPr>
            <w:tcW w:w="4158" w:type="dxa"/>
            <w:tcBorders>
              <w:top w:val="nil"/>
              <w:left w:val="nil"/>
              <w:bottom w:val="single" w:sz="4" w:space="0" w:color="auto"/>
              <w:right w:val="single" w:sz="8" w:space="0" w:color="auto"/>
            </w:tcBorders>
            <w:shd w:val="clear" w:color="auto" w:fill="auto"/>
            <w:noWrap/>
            <w:vAlign w:val="center"/>
            <w:hideMark/>
          </w:tcPr>
          <w:p w:rsidR="002A7615" w:rsidRPr="00601C79" w:rsidRDefault="002A7615" w:rsidP="002A7615">
            <w:pPr>
              <w:spacing w:line="240" w:lineRule="auto"/>
              <w:jc w:val="left"/>
              <w:rPr>
                <w:rFonts w:ascii="Calibri" w:hAnsi="Calibri"/>
                <w:color w:val="000000"/>
                <w:sz w:val="16"/>
                <w:szCs w:val="16"/>
                <w:lang w:val="en-CA" w:eastAsia="en-US"/>
              </w:rPr>
            </w:pPr>
            <w:r w:rsidRPr="00601C79">
              <w:rPr>
                <w:rFonts w:ascii="Calibri" w:hAnsi="Calibri"/>
                <w:color w:val="000000"/>
                <w:sz w:val="16"/>
                <w:szCs w:val="16"/>
                <w:lang w:val="en-CA" w:eastAsia="en-US"/>
              </w:rPr>
              <w:t>6 Position Receptacle Connector 0.050" (1.27mm) SMT Gold</w:t>
            </w:r>
          </w:p>
        </w:tc>
      </w:tr>
      <w:tr w:rsidR="00F573A8" w:rsidRPr="00C7347F" w:rsidTr="001C5465">
        <w:trPr>
          <w:trHeight w:val="315"/>
        </w:trPr>
        <w:tc>
          <w:tcPr>
            <w:tcW w:w="821" w:type="dxa"/>
            <w:tcBorders>
              <w:top w:val="nil"/>
              <w:left w:val="single" w:sz="8" w:space="0" w:color="auto"/>
              <w:bottom w:val="single" w:sz="8"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1</w:t>
            </w:r>
            <w:r w:rsidR="002A7615">
              <w:rPr>
                <w:rFonts w:ascii="Calibri" w:hAnsi="Calibri"/>
                <w:color w:val="000000"/>
                <w:sz w:val="16"/>
                <w:szCs w:val="16"/>
                <w:lang w:val="en-US" w:eastAsia="en-US"/>
              </w:rPr>
              <w:t>4</w:t>
            </w:r>
          </w:p>
        </w:tc>
        <w:tc>
          <w:tcPr>
            <w:tcW w:w="1980" w:type="dxa"/>
            <w:tcBorders>
              <w:top w:val="nil"/>
              <w:left w:val="nil"/>
              <w:bottom w:val="single" w:sz="8"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FL1</w:t>
            </w:r>
          </w:p>
        </w:tc>
        <w:tc>
          <w:tcPr>
            <w:tcW w:w="810" w:type="dxa"/>
            <w:tcBorders>
              <w:top w:val="nil"/>
              <w:left w:val="nil"/>
              <w:bottom w:val="single" w:sz="8"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1</w:t>
            </w:r>
          </w:p>
        </w:tc>
        <w:tc>
          <w:tcPr>
            <w:tcW w:w="1710" w:type="dxa"/>
            <w:tcBorders>
              <w:top w:val="nil"/>
              <w:left w:val="nil"/>
              <w:bottom w:val="single" w:sz="8"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Johanson Technology</w:t>
            </w:r>
          </w:p>
        </w:tc>
        <w:tc>
          <w:tcPr>
            <w:tcW w:w="2160" w:type="dxa"/>
            <w:tcBorders>
              <w:top w:val="nil"/>
              <w:left w:val="nil"/>
              <w:bottom w:val="single" w:sz="8"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2450BM14G0011</w:t>
            </w:r>
          </w:p>
        </w:tc>
        <w:tc>
          <w:tcPr>
            <w:tcW w:w="1440" w:type="dxa"/>
            <w:tcBorders>
              <w:top w:val="nil"/>
              <w:left w:val="nil"/>
              <w:bottom w:val="single" w:sz="8"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712-1620-1-ND</w:t>
            </w:r>
          </w:p>
        </w:tc>
        <w:tc>
          <w:tcPr>
            <w:tcW w:w="4158" w:type="dxa"/>
            <w:tcBorders>
              <w:top w:val="nil"/>
              <w:left w:val="nil"/>
              <w:bottom w:val="single" w:sz="8" w:space="0" w:color="auto"/>
              <w:right w:val="single" w:sz="8" w:space="0" w:color="auto"/>
            </w:tcBorders>
            <w:shd w:val="clear" w:color="auto" w:fill="auto"/>
            <w:noWrap/>
            <w:vAlign w:val="center"/>
            <w:hideMark/>
          </w:tcPr>
          <w:p w:rsidR="00F573A8" w:rsidRPr="00F573A8" w:rsidRDefault="00F573A8" w:rsidP="001C5465">
            <w:pPr>
              <w:spacing w:line="240" w:lineRule="auto"/>
              <w:jc w:val="left"/>
              <w:rPr>
                <w:rFonts w:ascii="Calibri" w:hAnsi="Calibri"/>
                <w:color w:val="000000"/>
                <w:sz w:val="16"/>
                <w:szCs w:val="16"/>
                <w:lang w:val="en-US" w:eastAsia="en-US"/>
              </w:rPr>
            </w:pPr>
            <w:r w:rsidRPr="00F573A8">
              <w:rPr>
                <w:rFonts w:ascii="Calibri" w:hAnsi="Calibri"/>
                <w:color w:val="000000"/>
                <w:sz w:val="16"/>
                <w:szCs w:val="16"/>
                <w:lang w:val="en-US" w:eastAsia="en-US"/>
              </w:rPr>
              <w:t>RF Balun 2.4GHz ~ 2.5GHz 50 / - Ohm 6-SMD, No Lead (DFN, LCC)</w:t>
            </w:r>
          </w:p>
        </w:tc>
      </w:tr>
      <w:tr w:rsidR="0095081E" w:rsidRPr="00C7347F" w:rsidTr="00F573A8">
        <w:trPr>
          <w:trHeight w:val="300"/>
        </w:trPr>
        <w:tc>
          <w:tcPr>
            <w:tcW w:w="821" w:type="dxa"/>
            <w:tcBorders>
              <w:top w:val="nil"/>
              <w:left w:val="nil"/>
              <w:bottom w:val="nil"/>
              <w:right w:val="nil"/>
            </w:tcBorders>
            <w:shd w:val="clear" w:color="auto" w:fill="auto"/>
            <w:noWrap/>
            <w:vAlign w:val="center"/>
            <w:hideMark/>
          </w:tcPr>
          <w:p w:rsidR="0095081E" w:rsidRPr="00F573A8" w:rsidRDefault="0095081E" w:rsidP="0095081E">
            <w:pPr>
              <w:spacing w:line="240" w:lineRule="auto"/>
              <w:rPr>
                <w:rFonts w:ascii="Calibri" w:hAnsi="Calibri"/>
                <w:color w:val="000000"/>
                <w:sz w:val="16"/>
                <w:szCs w:val="16"/>
                <w:lang w:val="en-US" w:eastAsia="en-US"/>
              </w:rPr>
            </w:pPr>
          </w:p>
        </w:tc>
        <w:tc>
          <w:tcPr>
            <w:tcW w:w="1980" w:type="dxa"/>
            <w:tcBorders>
              <w:top w:val="nil"/>
              <w:left w:val="nil"/>
              <w:bottom w:val="nil"/>
              <w:right w:val="nil"/>
            </w:tcBorders>
            <w:shd w:val="clear" w:color="auto" w:fill="auto"/>
            <w:noWrap/>
            <w:vAlign w:val="center"/>
            <w:hideMark/>
          </w:tcPr>
          <w:p w:rsidR="0095081E" w:rsidRPr="00F573A8" w:rsidRDefault="0095081E" w:rsidP="0095081E">
            <w:pPr>
              <w:spacing w:line="240" w:lineRule="auto"/>
              <w:rPr>
                <w:rFonts w:ascii="Calibri" w:hAnsi="Calibri"/>
                <w:color w:val="000000"/>
                <w:sz w:val="16"/>
                <w:szCs w:val="16"/>
                <w:lang w:val="en-US" w:eastAsia="en-US"/>
              </w:rPr>
            </w:pPr>
          </w:p>
        </w:tc>
        <w:tc>
          <w:tcPr>
            <w:tcW w:w="810" w:type="dxa"/>
            <w:tcBorders>
              <w:top w:val="nil"/>
              <w:left w:val="nil"/>
              <w:bottom w:val="nil"/>
              <w:right w:val="nil"/>
            </w:tcBorders>
            <w:shd w:val="clear" w:color="auto" w:fill="auto"/>
            <w:noWrap/>
            <w:vAlign w:val="center"/>
            <w:hideMark/>
          </w:tcPr>
          <w:p w:rsidR="0095081E" w:rsidRPr="00F573A8" w:rsidRDefault="0095081E" w:rsidP="00F573A8">
            <w:pPr>
              <w:spacing w:line="240" w:lineRule="auto"/>
              <w:jc w:val="center"/>
              <w:rPr>
                <w:rFonts w:ascii="Calibri" w:hAnsi="Calibri"/>
                <w:color w:val="000000"/>
                <w:sz w:val="16"/>
                <w:szCs w:val="16"/>
                <w:lang w:val="en-US" w:eastAsia="en-US"/>
              </w:rPr>
            </w:pPr>
          </w:p>
        </w:tc>
        <w:tc>
          <w:tcPr>
            <w:tcW w:w="1710" w:type="dxa"/>
            <w:tcBorders>
              <w:top w:val="nil"/>
              <w:left w:val="nil"/>
              <w:bottom w:val="nil"/>
              <w:right w:val="nil"/>
            </w:tcBorders>
            <w:shd w:val="clear" w:color="auto" w:fill="auto"/>
            <w:noWrap/>
            <w:vAlign w:val="center"/>
            <w:hideMark/>
          </w:tcPr>
          <w:p w:rsidR="0095081E" w:rsidRDefault="0095081E" w:rsidP="00F573A8">
            <w:pPr>
              <w:spacing w:line="240" w:lineRule="auto"/>
              <w:jc w:val="center"/>
              <w:rPr>
                <w:rFonts w:ascii="Calibri" w:hAnsi="Calibri"/>
                <w:color w:val="000000"/>
                <w:sz w:val="16"/>
                <w:szCs w:val="16"/>
                <w:lang w:val="en-US" w:eastAsia="en-US"/>
              </w:rPr>
            </w:pPr>
          </w:p>
        </w:tc>
        <w:tc>
          <w:tcPr>
            <w:tcW w:w="2160" w:type="dxa"/>
            <w:tcBorders>
              <w:top w:val="nil"/>
              <w:left w:val="nil"/>
              <w:bottom w:val="nil"/>
              <w:right w:val="nil"/>
            </w:tcBorders>
            <w:shd w:val="clear" w:color="auto" w:fill="auto"/>
            <w:noWrap/>
            <w:vAlign w:val="center"/>
            <w:hideMark/>
          </w:tcPr>
          <w:p w:rsidR="0095081E" w:rsidRPr="00F573A8" w:rsidRDefault="0095081E" w:rsidP="0095081E">
            <w:pPr>
              <w:spacing w:line="240" w:lineRule="auto"/>
              <w:rPr>
                <w:rFonts w:ascii="Calibri" w:hAnsi="Calibri"/>
                <w:color w:val="000000"/>
                <w:sz w:val="16"/>
                <w:szCs w:val="16"/>
                <w:lang w:val="en-US" w:eastAsia="en-US"/>
              </w:rPr>
            </w:pPr>
          </w:p>
        </w:tc>
        <w:tc>
          <w:tcPr>
            <w:tcW w:w="1440" w:type="dxa"/>
            <w:tcBorders>
              <w:top w:val="nil"/>
              <w:left w:val="nil"/>
              <w:bottom w:val="nil"/>
              <w:right w:val="nil"/>
            </w:tcBorders>
            <w:shd w:val="clear" w:color="auto" w:fill="auto"/>
            <w:noWrap/>
            <w:vAlign w:val="center"/>
            <w:hideMark/>
          </w:tcPr>
          <w:p w:rsidR="0095081E" w:rsidRPr="00F573A8" w:rsidRDefault="0095081E" w:rsidP="00F573A8">
            <w:pPr>
              <w:spacing w:line="240" w:lineRule="auto"/>
              <w:jc w:val="center"/>
              <w:rPr>
                <w:rFonts w:ascii="Calibri" w:hAnsi="Calibri"/>
                <w:color w:val="000000"/>
                <w:sz w:val="16"/>
                <w:szCs w:val="16"/>
                <w:lang w:val="en-US" w:eastAsia="en-US"/>
              </w:rPr>
            </w:pPr>
          </w:p>
        </w:tc>
        <w:tc>
          <w:tcPr>
            <w:tcW w:w="4158" w:type="dxa"/>
            <w:tcBorders>
              <w:top w:val="nil"/>
              <w:left w:val="nil"/>
              <w:bottom w:val="nil"/>
              <w:right w:val="nil"/>
            </w:tcBorders>
            <w:shd w:val="clear" w:color="auto" w:fill="auto"/>
            <w:noWrap/>
            <w:vAlign w:val="center"/>
            <w:hideMark/>
          </w:tcPr>
          <w:p w:rsidR="0095081E" w:rsidRPr="00F573A8" w:rsidRDefault="0095081E" w:rsidP="00F573A8">
            <w:pPr>
              <w:spacing w:line="240" w:lineRule="auto"/>
              <w:jc w:val="center"/>
              <w:rPr>
                <w:rFonts w:ascii="Calibri" w:hAnsi="Calibri"/>
                <w:color w:val="000000"/>
                <w:sz w:val="16"/>
                <w:szCs w:val="16"/>
                <w:lang w:val="en-US" w:eastAsia="en-US"/>
              </w:rPr>
            </w:pPr>
          </w:p>
        </w:tc>
      </w:tr>
      <w:tr w:rsidR="0095081E" w:rsidRPr="00C7347F" w:rsidTr="00F573A8">
        <w:trPr>
          <w:trHeight w:val="300"/>
        </w:trPr>
        <w:tc>
          <w:tcPr>
            <w:tcW w:w="821" w:type="dxa"/>
            <w:tcBorders>
              <w:top w:val="nil"/>
              <w:left w:val="nil"/>
              <w:bottom w:val="nil"/>
              <w:right w:val="nil"/>
            </w:tcBorders>
            <w:shd w:val="clear" w:color="auto" w:fill="auto"/>
            <w:noWrap/>
            <w:vAlign w:val="center"/>
            <w:hideMark/>
          </w:tcPr>
          <w:p w:rsidR="0095081E" w:rsidRPr="00F573A8" w:rsidRDefault="0095081E" w:rsidP="0095081E">
            <w:pPr>
              <w:spacing w:line="240" w:lineRule="auto"/>
              <w:rPr>
                <w:rFonts w:ascii="Calibri" w:hAnsi="Calibri"/>
                <w:color w:val="000000"/>
                <w:sz w:val="16"/>
                <w:szCs w:val="16"/>
                <w:lang w:val="en-US" w:eastAsia="en-US"/>
              </w:rPr>
            </w:pPr>
          </w:p>
        </w:tc>
        <w:tc>
          <w:tcPr>
            <w:tcW w:w="1980" w:type="dxa"/>
            <w:tcBorders>
              <w:top w:val="nil"/>
              <w:left w:val="nil"/>
              <w:bottom w:val="nil"/>
              <w:right w:val="nil"/>
            </w:tcBorders>
            <w:shd w:val="clear" w:color="auto" w:fill="auto"/>
            <w:noWrap/>
            <w:vAlign w:val="center"/>
            <w:hideMark/>
          </w:tcPr>
          <w:p w:rsidR="0095081E" w:rsidRPr="00F573A8" w:rsidRDefault="0095081E" w:rsidP="0095081E">
            <w:pPr>
              <w:spacing w:line="240" w:lineRule="auto"/>
              <w:rPr>
                <w:rFonts w:ascii="Calibri" w:hAnsi="Calibri"/>
                <w:color w:val="000000"/>
                <w:sz w:val="16"/>
                <w:szCs w:val="16"/>
                <w:lang w:val="en-US" w:eastAsia="en-US"/>
              </w:rPr>
            </w:pPr>
          </w:p>
        </w:tc>
        <w:tc>
          <w:tcPr>
            <w:tcW w:w="810" w:type="dxa"/>
            <w:tcBorders>
              <w:top w:val="nil"/>
              <w:left w:val="nil"/>
              <w:bottom w:val="nil"/>
              <w:right w:val="nil"/>
            </w:tcBorders>
            <w:shd w:val="clear" w:color="auto" w:fill="auto"/>
            <w:noWrap/>
            <w:vAlign w:val="center"/>
            <w:hideMark/>
          </w:tcPr>
          <w:p w:rsidR="0095081E" w:rsidRPr="00F573A8" w:rsidRDefault="0095081E" w:rsidP="00F573A8">
            <w:pPr>
              <w:spacing w:line="240" w:lineRule="auto"/>
              <w:jc w:val="center"/>
              <w:rPr>
                <w:rFonts w:ascii="Calibri" w:hAnsi="Calibri"/>
                <w:color w:val="000000"/>
                <w:sz w:val="16"/>
                <w:szCs w:val="16"/>
                <w:lang w:val="en-US" w:eastAsia="en-US"/>
              </w:rPr>
            </w:pPr>
          </w:p>
        </w:tc>
        <w:tc>
          <w:tcPr>
            <w:tcW w:w="1710" w:type="dxa"/>
            <w:tcBorders>
              <w:top w:val="nil"/>
              <w:left w:val="nil"/>
              <w:bottom w:val="nil"/>
              <w:right w:val="nil"/>
            </w:tcBorders>
            <w:shd w:val="clear" w:color="auto" w:fill="auto"/>
            <w:noWrap/>
            <w:vAlign w:val="center"/>
            <w:hideMark/>
          </w:tcPr>
          <w:p w:rsidR="0095081E" w:rsidRDefault="0095081E" w:rsidP="00F573A8">
            <w:pPr>
              <w:spacing w:line="240" w:lineRule="auto"/>
              <w:jc w:val="center"/>
              <w:rPr>
                <w:rFonts w:ascii="Calibri" w:hAnsi="Calibri"/>
                <w:color w:val="000000"/>
                <w:sz w:val="16"/>
                <w:szCs w:val="16"/>
                <w:lang w:val="en-US" w:eastAsia="en-US"/>
              </w:rPr>
            </w:pPr>
          </w:p>
        </w:tc>
        <w:tc>
          <w:tcPr>
            <w:tcW w:w="2160" w:type="dxa"/>
            <w:tcBorders>
              <w:top w:val="nil"/>
              <w:left w:val="nil"/>
              <w:bottom w:val="nil"/>
              <w:right w:val="nil"/>
            </w:tcBorders>
            <w:shd w:val="clear" w:color="auto" w:fill="auto"/>
            <w:noWrap/>
            <w:vAlign w:val="center"/>
            <w:hideMark/>
          </w:tcPr>
          <w:p w:rsidR="0095081E" w:rsidRPr="00F573A8" w:rsidRDefault="0095081E" w:rsidP="0095081E">
            <w:pPr>
              <w:spacing w:line="240" w:lineRule="auto"/>
              <w:rPr>
                <w:rFonts w:ascii="Calibri" w:hAnsi="Calibri"/>
                <w:color w:val="000000"/>
                <w:sz w:val="16"/>
                <w:szCs w:val="16"/>
                <w:lang w:val="en-US" w:eastAsia="en-US"/>
              </w:rPr>
            </w:pPr>
          </w:p>
        </w:tc>
        <w:tc>
          <w:tcPr>
            <w:tcW w:w="1440" w:type="dxa"/>
            <w:tcBorders>
              <w:top w:val="nil"/>
              <w:left w:val="nil"/>
              <w:bottom w:val="nil"/>
              <w:right w:val="nil"/>
            </w:tcBorders>
            <w:shd w:val="clear" w:color="auto" w:fill="auto"/>
            <w:noWrap/>
            <w:vAlign w:val="center"/>
            <w:hideMark/>
          </w:tcPr>
          <w:p w:rsidR="0095081E" w:rsidRPr="00F573A8" w:rsidRDefault="0095081E" w:rsidP="00F573A8">
            <w:pPr>
              <w:spacing w:line="240" w:lineRule="auto"/>
              <w:jc w:val="center"/>
              <w:rPr>
                <w:rFonts w:ascii="Calibri" w:hAnsi="Calibri"/>
                <w:color w:val="000000"/>
                <w:sz w:val="16"/>
                <w:szCs w:val="16"/>
                <w:lang w:val="en-US" w:eastAsia="en-US"/>
              </w:rPr>
            </w:pPr>
          </w:p>
        </w:tc>
        <w:tc>
          <w:tcPr>
            <w:tcW w:w="4158" w:type="dxa"/>
            <w:tcBorders>
              <w:top w:val="nil"/>
              <w:left w:val="nil"/>
              <w:bottom w:val="nil"/>
              <w:right w:val="nil"/>
            </w:tcBorders>
            <w:shd w:val="clear" w:color="auto" w:fill="auto"/>
            <w:noWrap/>
            <w:vAlign w:val="center"/>
            <w:hideMark/>
          </w:tcPr>
          <w:p w:rsidR="0095081E" w:rsidRPr="00F573A8" w:rsidRDefault="0095081E" w:rsidP="00F573A8">
            <w:pPr>
              <w:spacing w:line="240" w:lineRule="auto"/>
              <w:jc w:val="center"/>
              <w:rPr>
                <w:rFonts w:ascii="Calibri" w:hAnsi="Calibri"/>
                <w:color w:val="000000"/>
                <w:sz w:val="16"/>
                <w:szCs w:val="16"/>
                <w:lang w:val="en-US" w:eastAsia="en-US"/>
              </w:rPr>
            </w:pPr>
          </w:p>
        </w:tc>
      </w:tr>
      <w:tr w:rsidR="0095081E" w:rsidRPr="00C7347F" w:rsidTr="00F573A8">
        <w:trPr>
          <w:trHeight w:val="300"/>
        </w:trPr>
        <w:tc>
          <w:tcPr>
            <w:tcW w:w="821" w:type="dxa"/>
            <w:tcBorders>
              <w:top w:val="nil"/>
              <w:left w:val="nil"/>
              <w:bottom w:val="nil"/>
              <w:right w:val="nil"/>
            </w:tcBorders>
            <w:shd w:val="clear" w:color="auto" w:fill="auto"/>
            <w:noWrap/>
            <w:vAlign w:val="center"/>
            <w:hideMark/>
          </w:tcPr>
          <w:p w:rsidR="0095081E" w:rsidRPr="00F573A8" w:rsidRDefault="0095081E" w:rsidP="0095081E">
            <w:pPr>
              <w:spacing w:line="240" w:lineRule="auto"/>
              <w:rPr>
                <w:rFonts w:ascii="Calibri" w:hAnsi="Calibri"/>
                <w:color w:val="000000"/>
                <w:sz w:val="16"/>
                <w:szCs w:val="16"/>
                <w:lang w:val="en-US" w:eastAsia="en-US"/>
              </w:rPr>
            </w:pPr>
          </w:p>
        </w:tc>
        <w:tc>
          <w:tcPr>
            <w:tcW w:w="1980" w:type="dxa"/>
            <w:tcBorders>
              <w:top w:val="nil"/>
              <w:left w:val="nil"/>
              <w:bottom w:val="nil"/>
              <w:right w:val="nil"/>
            </w:tcBorders>
            <w:shd w:val="clear" w:color="auto" w:fill="auto"/>
            <w:noWrap/>
            <w:vAlign w:val="center"/>
            <w:hideMark/>
          </w:tcPr>
          <w:p w:rsidR="0095081E" w:rsidRPr="00F573A8" w:rsidRDefault="0095081E" w:rsidP="0095081E">
            <w:pPr>
              <w:spacing w:line="240" w:lineRule="auto"/>
              <w:rPr>
                <w:rFonts w:ascii="Calibri" w:hAnsi="Calibri"/>
                <w:color w:val="000000"/>
                <w:sz w:val="16"/>
                <w:szCs w:val="16"/>
                <w:lang w:val="en-US" w:eastAsia="en-US"/>
              </w:rPr>
            </w:pPr>
          </w:p>
        </w:tc>
        <w:tc>
          <w:tcPr>
            <w:tcW w:w="810" w:type="dxa"/>
            <w:tcBorders>
              <w:top w:val="nil"/>
              <w:left w:val="nil"/>
              <w:bottom w:val="nil"/>
              <w:right w:val="nil"/>
            </w:tcBorders>
            <w:shd w:val="clear" w:color="auto" w:fill="auto"/>
            <w:noWrap/>
            <w:vAlign w:val="center"/>
            <w:hideMark/>
          </w:tcPr>
          <w:p w:rsidR="0095081E" w:rsidRPr="00F573A8" w:rsidRDefault="0095081E" w:rsidP="00F573A8">
            <w:pPr>
              <w:spacing w:line="240" w:lineRule="auto"/>
              <w:jc w:val="center"/>
              <w:rPr>
                <w:rFonts w:ascii="Calibri" w:hAnsi="Calibri"/>
                <w:color w:val="000000"/>
                <w:sz w:val="16"/>
                <w:szCs w:val="16"/>
                <w:lang w:val="en-US" w:eastAsia="en-US"/>
              </w:rPr>
            </w:pPr>
          </w:p>
        </w:tc>
        <w:tc>
          <w:tcPr>
            <w:tcW w:w="1710" w:type="dxa"/>
            <w:tcBorders>
              <w:top w:val="nil"/>
              <w:left w:val="nil"/>
              <w:bottom w:val="nil"/>
              <w:right w:val="nil"/>
            </w:tcBorders>
            <w:shd w:val="clear" w:color="auto" w:fill="auto"/>
            <w:noWrap/>
            <w:vAlign w:val="center"/>
            <w:hideMark/>
          </w:tcPr>
          <w:p w:rsidR="0095081E" w:rsidRDefault="0095081E" w:rsidP="00F573A8">
            <w:pPr>
              <w:spacing w:line="240" w:lineRule="auto"/>
              <w:jc w:val="center"/>
              <w:rPr>
                <w:rFonts w:ascii="Calibri" w:hAnsi="Calibri"/>
                <w:color w:val="000000"/>
                <w:sz w:val="16"/>
                <w:szCs w:val="16"/>
                <w:lang w:val="en-US" w:eastAsia="en-US"/>
              </w:rPr>
            </w:pPr>
          </w:p>
        </w:tc>
        <w:tc>
          <w:tcPr>
            <w:tcW w:w="2160" w:type="dxa"/>
            <w:tcBorders>
              <w:top w:val="nil"/>
              <w:left w:val="nil"/>
              <w:bottom w:val="nil"/>
              <w:right w:val="nil"/>
            </w:tcBorders>
            <w:shd w:val="clear" w:color="auto" w:fill="auto"/>
            <w:noWrap/>
            <w:vAlign w:val="center"/>
            <w:hideMark/>
          </w:tcPr>
          <w:p w:rsidR="0095081E" w:rsidRPr="00F573A8" w:rsidRDefault="0095081E" w:rsidP="0095081E">
            <w:pPr>
              <w:spacing w:line="240" w:lineRule="auto"/>
              <w:rPr>
                <w:rFonts w:ascii="Calibri" w:hAnsi="Calibri"/>
                <w:color w:val="000000"/>
                <w:sz w:val="16"/>
                <w:szCs w:val="16"/>
                <w:lang w:val="en-US" w:eastAsia="en-US"/>
              </w:rPr>
            </w:pPr>
          </w:p>
        </w:tc>
        <w:tc>
          <w:tcPr>
            <w:tcW w:w="1440" w:type="dxa"/>
            <w:tcBorders>
              <w:top w:val="nil"/>
              <w:left w:val="nil"/>
              <w:bottom w:val="nil"/>
              <w:right w:val="nil"/>
            </w:tcBorders>
            <w:shd w:val="clear" w:color="auto" w:fill="auto"/>
            <w:noWrap/>
            <w:vAlign w:val="center"/>
            <w:hideMark/>
          </w:tcPr>
          <w:p w:rsidR="0095081E" w:rsidRPr="00F573A8" w:rsidRDefault="0095081E" w:rsidP="00F573A8">
            <w:pPr>
              <w:spacing w:line="240" w:lineRule="auto"/>
              <w:jc w:val="center"/>
              <w:rPr>
                <w:rFonts w:ascii="Calibri" w:hAnsi="Calibri"/>
                <w:color w:val="000000"/>
                <w:sz w:val="16"/>
                <w:szCs w:val="16"/>
                <w:lang w:val="en-US" w:eastAsia="en-US"/>
              </w:rPr>
            </w:pPr>
          </w:p>
        </w:tc>
        <w:tc>
          <w:tcPr>
            <w:tcW w:w="4158" w:type="dxa"/>
            <w:tcBorders>
              <w:top w:val="nil"/>
              <w:left w:val="nil"/>
              <w:bottom w:val="nil"/>
              <w:right w:val="nil"/>
            </w:tcBorders>
            <w:shd w:val="clear" w:color="auto" w:fill="auto"/>
            <w:noWrap/>
            <w:vAlign w:val="center"/>
            <w:hideMark/>
          </w:tcPr>
          <w:p w:rsidR="0095081E" w:rsidRPr="00F573A8" w:rsidRDefault="0095081E" w:rsidP="00F573A8">
            <w:pPr>
              <w:spacing w:line="240" w:lineRule="auto"/>
              <w:jc w:val="center"/>
              <w:rPr>
                <w:rFonts w:ascii="Calibri" w:hAnsi="Calibri"/>
                <w:color w:val="000000"/>
                <w:sz w:val="16"/>
                <w:szCs w:val="16"/>
                <w:lang w:val="en-US" w:eastAsia="en-US"/>
              </w:rPr>
            </w:pPr>
          </w:p>
        </w:tc>
      </w:tr>
      <w:tr w:rsidR="00F573A8" w:rsidRPr="00F573A8" w:rsidTr="00F573A8">
        <w:trPr>
          <w:trHeight w:val="315"/>
        </w:trPr>
        <w:tc>
          <w:tcPr>
            <w:tcW w:w="821" w:type="dxa"/>
            <w:tcBorders>
              <w:top w:val="nil"/>
              <w:left w:val="nil"/>
              <w:bottom w:val="nil"/>
              <w:right w:val="nil"/>
            </w:tcBorders>
            <w:shd w:val="clear" w:color="000000" w:fill="F2F2F2"/>
            <w:noWrap/>
            <w:vAlign w:val="center"/>
            <w:hideMark/>
          </w:tcPr>
          <w:p w:rsidR="00F573A8" w:rsidRPr="00F573A8" w:rsidRDefault="00F573A8" w:rsidP="00F573A8">
            <w:pPr>
              <w:spacing w:line="240" w:lineRule="auto"/>
              <w:jc w:val="left"/>
              <w:rPr>
                <w:rFonts w:ascii="Calibri" w:hAnsi="Calibri"/>
                <w:b/>
                <w:bCs/>
                <w:color w:val="000000"/>
                <w:sz w:val="16"/>
                <w:szCs w:val="16"/>
                <w:lang w:val="en-US" w:eastAsia="en-US"/>
              </w:rPr>
            </w:pPr>
            <w:r w:rsidRPr="00F573A8">
              <w:rPr>
                <w:rFonts w:ascii="Calibri" w:hAnsi="Calibri"/>
                <w:b/>
                <w:bCs/>
                <w:color w:val="000000"/>
                <w:sz w:val="16"/>
                <w:szCs w:val="16"/>
                <w:lang w:val="en-US" w:eastAsia="en-US"/>
              </w:rPr>
              <w:t>ICs</w:t>
            </w:r>
          </w:p>
        </w:tc>
        <w:tc>
          <w:tcPr>
            <w:tcW w:w="1980" w:type="dxa"/>
            <w:tcBorders>
              <w:top w:val="nil"/>
              <w:left w:val="nil"/>
              <w:bottom w:val="nil"/>
              <w:right w:val="nil"/>
            </w:tcBorders>
            <w:shd w:val="clear" w:color="000000" w:fill="F2F2F2"/>
            <w:noWrap/>
            <w:vAlign w:val="center"/>
            <w:hideMark/>
          </w:tcPr>
          <w:p w:rsidR="00F573A8" w:rsidRPr="00F573A8" w:rsidRDefault="00F573A8" w:rsidP="00F573A8">
            <w:pPr>
              <w:spacing w:line="240" w:lineRule="auto"/>
              <w:jc w:val="center"/>
              <w:rPr>
                <w:rFonts w:ascii="Calibri" w:hAnsi="Calibri"/>
                <w:b/>
                <w:bCs/>
                <w:color w:val="000000"/>
                <w:sz w:val="16"/>
                <w:szCs w:val="16"/>
                <w:lang w:val="en-US" w:eastAsia="en-US"/>
              </w:rPr>
            </w:pPr>
          </w:p>
        </w:tc>
        <w:tc>
          <w:tcPr>
            <w:tcW w:w="810" w:type="dxa"/>
            <w:tcBorders>
              <w:top w:val="nil"/>
              <w:left w:val="nil"/>
              <w:bottom w:val="nil"/>
              <w:right w:val="nil"/>
            </w:tcBorders>
            <w:shd w:val="clear" w:color="000000" w:fill="F2F2F2"/>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1710" w:type="dxa"/>
            <w:tcBorders>
              <w:top w:val="nil"/>
              <w:left w:val="nil"/>
              <w:bottom w:val="nil"/>
              <w:right w:val="nil"/>
            </w:tcBorders>
            <w:shd w:val="clear" w:color="000000" w:fill="F2F2F2"/>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2160" w:type="dxa"/>
            <w:tcBorders>
              <w:top w:val="nil"/>
              <w:left w:val="nil"/>
              <w:bottom w:val="nil"/>
              <w:right w:val="nil"/>
            </w:tcBorders>
            <w:shd w:val="clear" w:color="000000" w:fill="F2F2F2"/>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1440" w:type="dxa"/>
            <w:tcBorders>
              <w:top w:val="nil"/>
              <w:left w:val="nil"/>
              <w:bottom w:val="nil"/>
              <w:right w:val="nil"/>
            </w:tcBorders>
            <w:shd w:val="clear" w:color="000000" w:fill="F2F2F2"/>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4158" w:type="dxa"/>
            <w:tcBorders>
              <w:top w:val="nil"/>
              <w:left w:val="nil"/>
              <w:bottom w:val="nil"/>
              <w:right w:val="nil"/>
            </w:tcBorders>
            <w:shd w:val="clear" w:color="000000" w:fill="F2F2F2"/>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r>
      <w:tr w:rsidR="00F573A8" w:rsidRPr="00C7347F" w:rsidTr="001C5465">
        <w:trPr>
          <w:trHeight w:val="300"/>
        </w:trPr>
        <w:tc>
          <w:tcPr>
            <w:tcW w:w="821"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1</w:t>
            </w:r>
            <w:r w:rsidR="002A7615">
              <w:rPr>
                <w:rFonts w:ascii="Calibri" w:hAnsi="Calibri"/>
                <w:color w:val="000000"/>
                <w:sz w:val="16"/>
                <w:szCs w:val="16"/>
                <w:lang w:val="en-US" w:eastAsia="en-US"/>
              </w:rPr>
              <w:t>5</w:t>
            </w:r>
          </w:p>
        </w:tc>
        <w:tc>
          <w:tcPr>
            <w:tcW w:w="1980" w:type="dxa"/>
            <w:tcBorders>
              <w:top w:val="single" w:sz="8" w:space="0" w:color="auto"/>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U1</w:t>
            </w:r>
          </w:p>
        </w:tc>
        <w:tc>
          <w:tcPr>
            <w:tcW w:w="810" w:type="dxa"/>
            <w:tcBorders>
              <w:top w:val="single" w:sz="8" w:space="0" w:color="auto"/>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1</w:t>
            </w:r>
          </w:p>
        </w:tc>
        <w:tc>
          <w:tcPr>
            <w:tcW w:w="1710" w:type="dxa"/>
            <w:tcBorders>
              <w:top w:val="single" w:sz="8" w:space="0" w:color="auto"/>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TI</w:t>
            </w:r>
          </w:p>
        </w:tc>
        <w:tc>
          <w:tcPr>
            <w:tcW w:w="2160" w:type="dxa"/>
            <w:tcBorders>
              <w:top w:val="single" w:sz="8" w:space="0" w:color="auto"/>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CC2640F128RSMT</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296-41116-1-ND</w:t>
            </w:r>
          </w:p>
        </w:tc>
        <w:tc>
          <w:tcPr>
            <w:tcW w:w="4158" w:type="dxa"/>
            <w:tcBorders>
              <w:top w:val="single" w:sz="8" w:space="0" w:color="auto"/>
              <w:left w:val="nil"/>
              <w:bottom w:val="single" w:sz="4" w:space="0" w:color="auto"/>
              <w:right w:val="single" w:sz="8" w:space="0" w:color="auto"/>
            </w:tcBorders>
            <w:shd w:val="clear" w:color="auto" w:fill="auto"/>
            <w:noWrap/>
            <w:vAlign w:val="center"/>
            <w:hideMark/>
          </w:tcPr>
          <w:p w:rsidR="00F573A8" w:rsidRPr="00F573A8" w:rsidRDefault="00F573A8" w:rsidP="001C5465">
            <w:pPr>
              <w:spacing w:line="240" w:lineRule="auto"/>
              <w:jc w:val="left"/>
              <w:rPr>
                <w:rFonts w:ascii="Calibri" w:hAnsi="Calibri"/>
                <w:color w:val="000000"/>
                <w:sz w:val="16"/>
                <w:szCs w:val="16"/>
                <w:lang w:val="en-US" w:eastAsia="en-US"/>
              </w:rPr>
            </w:pPr>
            <w:r w:rsidRPr="00F573A8">
              <w:rPr>
                <w:rFonts w:ascii="Calibri" w:hAnsi="Calibri"/>
                <w:color w:val="000000"/>
                <w:sz w:val="16"/>
                <w:szCs w:val="16"/>
                <w:lang w:val="en-US" w:eastAsia="en-US"/>
              </w:rPr>
              <w:t>IC RF TxRx + MCU Bluetooth Bluetooth v4.1 2.4GHz 32-VFQFN Exposed Pad, 4mm x 4mm, 0.4mm pitch</w:t>
            </w:r>
          </w:p>
        </w:tc>
      </w:tr>
      <w:tr w:rsidR="00F573A8" w:rsidRPr="00C7347F" w:rsidTr="001C5465">
        <w:trPr>
          <w:trHeight w:val="300"/>
        </w:trPr>
        <w:tc>
          <w:tcPr>
            <w:tcW w:w="821" w:type="dxa"/>
            <w:tcBorders>
              <w:top w:val="nil"/>
              <w:left w:val="single" w:sz="8" w:space="0" w:color="auto"/>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1</w:t>
            </w:r>
            <w:r w:rsidR="002A7615">
              <w:rPr>
                <w:rFonts w:ascii="Calibri" w:hAnsi="Calibri"/>
                <w:color w:val="000000"/>
                <w:sz w:val="16"/>
                <w:szCs w:val="16"/>
                <w:lang w:val="en-US" w:eastAsia="en-US"/>
              </w:rPr>
              <w:t>6</w:t>
            </w:r>
          </w:p>
        </w:tc>
        <w:tc>
          <w:tcPr>
            <w:tcW w:w="1980" w:type="dxa"/>
            <w:tcBorders>
              <w:top w:val="nil"/>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U101</w:t>
            </w:r>
          </w:p>
        </w:tc>
        <w:tc>
          <w:tcPr>
            <w:tcW w:w="810" w:type="dxa"/>
            <w:tcBorders>
              <w:top w:val="nil"/>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1</w:t>
            </w:r>
          </w:p>
        </w:tc>
        <w:tc>
          <w:tcPr>
            <w:tcW w:w="1710" w:type="dxa"/>
            <w:tcBorders>
              <w:top w:val="nil"/>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Silicon Labs</w:t>
            </w:r>
          </w:p>
        </w:tc>
        <w:tc>
          <w:tcPr>
            <w:tcW w:w="2160" w:type="dxa"/>
            <w:tcBorders>
              <w:top w:val="nil"/>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SI7051-A20-IM</w:t>
            </w:r>
          </w:p>
        </w:tc>
        <w:tc>
          <w:tcPr>
            <w:tcW w:w="1440" w:type="dxa"/>
            <w:tcBorders>
              <w:top w:val="nil"/>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336-3609-ND</w:t>
            </w:r>
          </w:p>
        </w:tc>
        <w:tc>
          <w:tcPr>
            <w:tcW w:w="4158" w:type="dxa"/>
            <w:tcBorders>
              <w:top w:val="nil"/>
              <w:left w:val="nil"/>
              <w:bottom w:val="single" w:sz="4" w:space="0" w:color="auto"/>
              <w:right w:val="single" w:sz="8" w:space="0" w:color="auto"/>
            </w:tcBorders>
            <w:shd w:val="clear" w:color="auto" w:fill="auto"/>
            <w:noWrap/>
            <w:vAlign w:val="center"/>
            <w:hideMark/>
          </w:tcPr>
          <w:p w:rsidR="00F573A8" w:rsidRPr="00F573A8" w:rsidRDefault="00F573A8" w:rsidP="001C5465">
            <w:pPr>
              <w:spacing w:line="240" w:lineRule="auto"/>
              <w:jc w:val="left"/>
              <w:rPr>
                <w:rFonts w:ascii="Calibri" w:hAnsi="Calibri"/>
                <w:color w:val="000000"/>
                <w:sz w:val="16"/>
                <w:szCs w:val="16"/>
                <w:lang w:val="en-US" w:eastAsia="en-US"/>
              </w:rPr>
            </w:pPr>
            <w:r w:rsidRPr="00F573A8">
              <w:rPr>
                <w:rFonts w:ascii="Calibri" w:hAnsi="Calibri"/>
                <w:color w:val="000000"/>
                <w:sz w:val="16"/>
                <w:szCs w:val="16"/>
                <w:lang w:val="en-US" w:eastAsia="en-US"/>
              </w:rPr>
              <w:t>HIGH ACCURACY TEMP SENSOR OPTIMI</w:t>
            </w:r>
          </w:p>
        </w:tc>
      </w:tr>
      <w:tr w:rsidR="00F573A8" w:rsidRPr="00C7347F" w:rsidTr="001C5465">
        <w:trPr>
          <w:trHeight w:val="300"/>
        </w:trPr>
        <w:tc>
          <w:tcPr>
            <w:tcW w:w="821" w:type="dxa"/>
            <w:tcBorders>
              <w:top w:val="nil"/>
              <w:left w:val="single" w:sz="8" w:space="0" w:color="auto"/>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1</w:t>
            </w:r>
            <w:r w:rsidR="002A7615">
              <w:rPr>
                <w:rFonts w:ascii="Calibri" w:hAnsi="Calibri"/>
                <w:color w:val="000000"/>
                <w:sz w:val="16"/>
                <w:szCs w:val="16"/>
                <w:lang w:val="en-US" w:eastAsia="en-US"/>
              </w:rPr>
              <w:t>7</w:t>
            </w:r>
          </w:p>
        </w:tc>
        <w:tc>
          <w:tcPr>
            <w:tcW w:w="1980" w:type="dxa"/>
            <w:tcBorders>
              <w:top w:val="nil"/>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U102</w:t>
            </w:r>
          </w:p>
        </w:tc>
        <w:tc>
          <w:tcPr>
            <w:tcW w:w="810" w:type="dxa"/>
            <w:tcBorders>
              <w:top w:val="nil"/>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1</w:t>
            </w:r>
          </w:p>
        </w:tc>
        <w:tc>
          <w:tcPr>
            <w:tcW w:w="1710" w:type="dxa"/>
            <w:tcBorders>
              <w:top w:val="nil"/>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TI</w:t>
            </w:r>
          </w:p>
        </w:tc>
        <w:tc>
          <w:tcPr>
            <w:tcW w:w="2160" w:type="dxa"/>
            <w:tcBorders>
              <w:top w:val="nil"/>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OPT3001DNPR</w:t>
            </w:r>
          </w:p>
        </w:tc>
        <w:tc>
          <w:tcPr>
            <w:tcW w:w="1440" w:type="dxa"/>
            <w:tcBorders>
              <w:top w:val="nil"/>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296-40474-1-ND</w:t>
            </w:r>
          </w:p>
        </w:tc>
        <w:tc>
          <w:tcPr>
            <w:tcW w:w="4158" w:type="dxa"/>
            <w:tcBorders>
              <w:top w:val="nil"/>
              <w:left w:val="nil"/>
              <w:bottom w:val="single" w:sz="4" w:space="0" w:color="auto"/>
              <w:right w:val="single" w:sz="8" w:space="0" w:color="auto"/>
            </w:tcBorders>
            <w:shd w:val="clear" w:color="auto" w:fill="auto"/>
            <w:noWrap/>
            <w:vAlign w:val="center"/>
            <w:hideMark/>
          </w:tcPr>
          <w:p w:rsidR="00F573A8" w:rsidRPr="00F573A8" w:rsidRDefault="00F573A8" w:rsidP="001C5465">
            <w:pPr>
              <w:spacing w:line="240" w:lineRule="auto"/>
              <w:jc w:val="left"/>
              <w:rPr>
                <w:rFonts w:ascii="Calibri" w:hAnsi="Calibri"/>
                <w:color w:val="000000"/>
                <w:sz w:val="16"/>
                <w:szCs w:val="16"/>
                <w:lang w:val="en-US" w:eastAsia="en-US"/>
              </w:rPr>
            </w:pPr>
            <w:r w:rsidRPr="00F573A8">
              <w:rPr>
                <w:rFonts w:ascii="Calibri" w:hAnsi="Calibri"/>
                <w:color w:val="000000"/>
                <w:sz w:val="16"/>
                <w:szCs w:val="16"/>
                <w:lang w:val="en-US" w:eastAsia="en-US"/>
              </w:rPr>
              <w:t>Optical Sensor Ambient 550nm I²C 6-UDFN Exposed Pad</w:t>
            </w:r>
          </w:p>
        </w:tc>
      </w:tr>
      <w:tr w:rsidR="00F573A8" w:rsidRPr="00F573A8" w:rsidTr="001C5465">
        <w:trPr>
          <w:trHeight w:val="315"/>
        </w:trPr>
        <w:tc>
          <w:tcPr>
            <w:tcW w:w="821" w:type="dxa"/>
            <w:tcBorders>
              <w:top w:val="nil"/>
              <w:left w:val="single" w:sz="8" w:space="0" w:color="auto"/>
              <w:bottom w:val="single" w:sz="8"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1</w:t>
            </w:r>
            <w:r w:rsidR="002A7615">
              <w:rPr>
                <w:rFonts w:ascii="Calibri" w:hAnsi="Calibri"/>
                <w:color w:val="000000"/>
                <w:sz w:val="16"/>
                <w:szCs w:val="16"/>
                <w:lang w:val="en-US" w:eastAsia="en-US"/>
              </w:rPr>
              <w:t>8</w:t>
            </w:r>
          </w:p>
        </w:tc>
        <w:tc>
          <w:tcPr>
            <w:tcW w:w="1980" w:type="dxa"/>
            <w:tcBorders>
              <w:top w:val="nil"/>
              <w:left w:val="nil"/>
              <w:bottom w:val="single" w:sz="8"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U103</w:t>
            </w:r>
          </w:p>
        </w:tc>
        <w:tc>
          <w:tcPr>
            <w:tcW w:w="810" w:type="dxa"/>
            <w:tcBorders>
              <w:top w:val="nil"/>
              <w:left w:val="nil"/>
              <w:bottom w:val="single" w:sz="8"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1</w:t>
            </w:r>
          </w:p>
        </w:tc>
        <w:tc>
          <w:tcPr>
            <w:tcW w:w="1710" w:type="dxa"/>
            <w:tcBorders>
              <w:top w:val="nil"/>
              <w:left w:val="nil"/>
              <w:bottom w:val="single" w:sz="8"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Analog Devices</w:t>
            </w:r>
          </w:p>
        </w:tc>
        <w:tc>
          <w:tcPr>
            <w:tcW w:w="2160" w:type="dxa"/>
            <w:tcBorders>
              <w:top w:val="nil"/>
              <w:left w:val="nil"/>
              <w:bottom w:val="single" w:sz="8"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ADXL362BCCZ-RL7</w:t>
            </w:r>
          </w:p>
        </w:tc>
        <w:tc>
          <w:tcPr>
            <w:tcW w:w="1440" w:type="dxa"/>
            <w:tcBorders>
              <w:top w:val="nil"/>
              <w:left w:val="nil"/>
              <w:bottom w:val="single" w:sz="8"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ADXL362BCCZ-RL7CT-ND</w:t>
            </w:r>
          </w:p>
        </w:tc>
        <w:tc>
          <w:tcPr>
            <w:tcW w:w="4158" w:type="dxa"/>
            <w:tcBorders>
              <w:top w:val="nil"/>
              <w:left w:val="nil"/>
              <w:bottom w:val="single" w:sz="8" w:space="0" w:color="auto"/>
              <w:right w:val="single" w:sz="8" w:space="0" w:color="auto"/>
            </w:tcBorders>
            <w:shd w:val="clear" w:color="auto" w:fill="auto"/>
            <w:noWrap/>
            <w:vAlign w:val="center"/>
            <w:hideMark/>
          </w:tcPr>
          <w:p w:rsidR="00F573A8" w:rsidRPr="00F573A8" w:rsidRDefault="00F573A8" w:rsidP="001C5465">
            <w:pPr>
              <w:spacing w:line="240" w:lineRule="auto"/>
              <w:jc w:val="left"/>
              <w:rPr>
                <w:rFonts w:ascii="Calibri" w:hAnsi="Calibri"/>
                <w:color w:val="000000"/>
                <w:sz w:val="16"/>
                <w:szCs w:val="16"/>
                <w:lang w:val="en-US" w:eastAsia="en-US"/>
              </w:rPr>
            </w:pPr>
            <w:r w:rsidRPr="00F573A8">
              <w:rPr>
                <w:rFonts w:ascii="Calibri" w:hAnsi="Calibri"/>
                <w:color w:val="000000"/>
                <w:sz w:val="16"/>
                <w:szCs w:val="16"/>
                <w:lang w:val="en-US" w:eastAsia="en-US"/>
              </w:rPr>
              <w:t>Accelerometer X, Y, Z Axis ±2g, 4g, 8g 6.25Hz ~ 400Hz 16-LGA (3x3.25)</w:t>
            </w:r>
          </w:p>
        </w:tc>
      </w:tr>
      <w:tr w:rsidR="00F573A8" w:rsidRPr="00F573A8" w:rsidTr="00F573A8">
        <w:trPr>
          <w:trHeight w:val="300"/>
        </w:trPr>
        <w:tc>
          <w:tcPr>
            <w:tcW w:w="821" w:type="dxa"/>
            <w:tcBorders>
              <w:top w:val="nil"/>
              <w:left w:val="nil"/>
              <w:bottom w:val="nil"/>
              <w:right w:val="nil"/>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1980" w:type="dxa"/>
            <w:tcBorders>
              <w:top w:val="nil"/>
              <w:left w:val="nil"/>
              <w:bottom w:val="nil"/>
              <w:right w:val="nil"/>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810" w:type="dxa"/>
            <w:tcBorders>
              <w:top w:val="nil"/>
              <w:left w:val="nil"/>
              <w:bottom w:val="nil"/>
              <w:right w:val="nil"/>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1710" w:type="dxa"/>
            <w:tcBorders>
              <w:top w:val="nil"/>
              <w:left w:val="nil"/>
              <w:bottom w:val="nil"/>
              <w:right w:val="nil"/>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2160" w:type="dxa"/>
            <w:tcBorders>
              <w:top w:val="nil"/>
              <w:left w:val="nil"/>
              <w:bottom w:val="nil"/>
              <w:right w:val="nil"/>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1440" w:type="dxa"/>
            <w:tcBorders>
              <w:top w:val="nil"/>
              <w:left w:val="nil"/>
              <w:bottom w:val="nil"/>
              <w:right w:val="nil"/>
            </w:tcBorders>
            <w:shd w:val="clear" w:color="auto" w:fill="auto"/>
            <w:noWrap/>
            <w:vAlign w:val="center"/>
            <w:hideMark/>
          </w:tcPr>
          <w:p w:rsidR="00F573A8" w:rsidRPr="00F573A8" w:rsidRDefault="00F573A8" w:rsidP="00F573A8">
            <w:pPr>
              <w:spacing w:line="240" w:lineRule="auto"/>
              <w:jc w:val="center"/>
              <w:rPr>
                <w:rFonts w:ascii="Arial" w:hAnsi="Arial" w:cs="Arial"/>
                <w:color w:val="000000"/>
                <w:sz w:val="16"/>
                <w:szCs w:val="16"/>
                <w:lang w:val="en-US" w:eastAsia="en-US"/>
              </w:rPr>
            </w:pPr>
          </w:p>
        </w:tc>
        <w:tc>
          <w:tcPr>
            <w:tcW w:w="4158" w:type="dxa"/>
            <w:tcBorders>
              <w:top w:val="nil"/>
              <w:left w:val="nil"/>
              <w:bottom w:val="nil"/>
              <w:right w:val="nil"/>
            </w:tcBorders>
            <w:shd w:val="clear" w:color="auto" w:fill="auto"/>
            <w:noWrap/>
            <w:vAlign w:val="center"/>
            <w:hideMark/>
          </w:tcPr>
          <w:p w:rsidR="00F573A8" w:rsidRPr="00F573A8" w:rsidRDefault="00F573A8" w:rsidP="00F573A8">
            <w:pPr>
              <w:spacing w:line="240" w:lineRule="auto"/>
              <w:jc w:val="center"/>
              <w:rPr>
                <w:rFonts w:ascii="Arial" w:hAnsi="Arial" w:cs="Arial"/>
                <w:color w:val="000000"/>
                <w:sz w:val="16"/>
                <w:szCs w:val="16"/>
                <w:lang w:val="en-US" w:eastAsia="en-US"/>
              </w:rPr>
            </w:pPr>
          </w:p>
        </w:tc>
      </w:tr>
      <w:tr w:rsidR="00F573A8" w:rsidRPr="00F573A8" w:rsidTr="00D5258F">
        <w:trPr>
          <w:trHeight w:val="297"/>
        </w:trPr>
        <w:tc>
          <w:tcPr>
            <w:tcW w:w="2801" w:type="dxa"/>
            <w:gridSpan w:val="2"/>
            <w:tcBorders>
              <w:top w:val="nil"/>
              <w:left w:val="nil"/>
              <w:bottom w:val="nil"/>
              <w:right w:val="nil"/>
            </w:tcBorders>
            <w:shd w:val="clear" w:color="000000" w:fill="F2F2F2"/>
            <w:noWrap/>
            <w:vAlign w:val="center"/>
            <w:hideMark/>
          </w:tcPr>
          <w:p w:rsidR="00F573A8" w:rsidRPr="00F573A8" w:rsidRDefault="00F573A8" w:rsidP="00F573A8">
            <w:pPr>
              <w:spacing w:line="240" w:lineRule="auto"/>
              <w:jc w:val="left"/>
              <w:rPr>
                <w:rFonts w:ascii="Calibri" w:hAnsi="Calibri"/>
                <w:b/>
                <w:bCs/>
                <w:color w:val="000000"/>
                <w:sz w:val="16"/>
                <w:szCs w:val="16"/>
                <w:lang w:val="en-US" w:eastAsia="en-US"/>
              </w:rPr>
            </w:pPr>
            <w:r w:rsidRPr="00F573A8">
              <w:rPr>
                <w:rFonts w:ascii="Calibri" w:hAnsi="Calibri"/>
                <w:b/>
                <w:bCs/>
                <w:color w:val="000000"/>
                <w:sz w:val="16"/>
                <w:szCs w:val="16"/>
                <w:lang w:val="en-US" w:eastAsia="en-US"/>
              </w:rPr>
              <w:t>Battery / Holder</w:t>
            </w:r>
          </w:p>
        </w:tc>
        <w:tc>
          <w:tcPr>
            <w:tcW w:w="810" w:type="dxa"/>
            <w:tcBorders>
              <w:top w:val="nil"/>
              <w:left w:val="nil"/>
              <w:bottom w:val="nil"/>
              <w:right w:val="nil"/>
            </w:tcBorders>
            <w:shd w:val="clear" w:color="000000" w:fill="F2F2F2"/>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1710" w:type="dxa"/>
            <w:tcBorders>
              <w:top w:val="nil"/>
              <w:left w:val="nil"/>
              <w:bottom w:val="nil"/>
              <w:right w:val="nil"/>
            </w:tcBorders>
            <w:shd w:val="clear" w:color="000000" w:fill="F2F2F2"/>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2160" w:type="dxa"/>
            <w:tcBorders>
              <w:top w:val="nil"/>
              <w:left w:val="nil"/>
              <w:bottom w:val="nil"/>
              <w:right w:val="nil"/>
            </w:tcBorders>
            <w:shd w:val="clear" w:color="000000" w:fill="F2F2F2"/>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1440" w:type="dxa"/>
            <w:tcBorders>
              <w:top w:val="nil"/>
              <w:left w:val="nil"/>
              <w:bottom w:val="nil"/>
              <w:right w:val="nil"/>
            </w:tcBorders>
            <w:shd w:val="clear" w:color="000000" w:fill="F2F2F2"/>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c>
          <w:tcPr>
            <w:tcW w:w="4158" w:type="dxa"/>
            <w:tcBorders>
              <w:top w:val="nil"/>
              <w:left w:val="nil"/>
              <w:bottom w:val="nil"/>
              <w:right w:val="nil"/>
            </w:tcBorders>
            <w:shd w:val="clear" w:color="000000" w:fill="F2F2F2"/>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p>
        </w:tc>
      </w:tr>
      <w:tr w:rsidR="00F573A8" w:rsidRPr="00C7347F" w:rsidTr="001C5465">
        <w:trPr>
          <w:trHeight w:val="300"/>
        </w:trPr>
        <w:tc>
          <w:tcPr>
            <w:tcW w:w="821"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1</w:t>
            </w:r>
            <w:r w:rsidR="002A7615">
              <w:rPr>
                <w:rFonts w:ascii="Calibri" w:hAnsi="Calibri"/>
                <w:color w:val="000000"/>
                <w:sz w:val="16"/>
                <w:szCs w:val="16"/>
                <w:lang w:val="en-US" w:eastAsia="en-US"/>
              </w:rPr>
              <w:t>9</w:t>
            </w:r>
          </w:p>
        </w:tc>
        <w:tc>
          <w:tcPr>
            <w:tcW w:w="1980" w:type="dxa"/>
            <w:tcBorders>
              <w:top w:val="single" w:sz="8" w:space="0" w:color="auto"/>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Battery Holder</w:t>
            </w:r>
          </w:p>
        </w:tc>
        <w:tc>
          <w:tcPr>
            <w:tcW w:w="810" w:type="dxa"/>
            <w:tcBorders>
              <w:top w:val="single" w:sz="8" w:space="0" w:color="auto"/>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1</w:t>
            </w:r>
          </w:p>
        </w:tc>
        <w:tc>
          <w:tcPr>
            <w:tcW w:w="1710" w:type="dxa"/>
            <w:tcBorders>
              <w:top w:val="single" w:sz="8" w:space="0" w:color="auto"/>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Harwin</w:t>
            </w:r>
          </w:p>
        </w:tc>
        <w:tc>
          <w:tcPr>
            <w:tcW w:w="2160" w:type="dxa"/>
            <w:tcBorders>
              <w:top w:val="single" w:sz="8" w:space="0" w:color="auto"/>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S8201-46R</w:t>
            </w:r>
          </w:p>
        </w:tc>
        <w:tc>
          <w:tcPr>
            <w:tcW w:w="1440" w:type="dxa"/>
            <w:tcBorders>
              <w:top w:val="single" w:sz="8" w:space="0" w:color="auto"/>
              <w:left w:val="nil"/>
              <w:bottom w:val="single" w:sz="4"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952-1662-1-ND</w:t>
            </w:r>
          </w:p>
        </w:tc>
        <w:tc>
          <w:tcPr>
            <w:tcW w:w="4158" w:type="dxa"/>
            <w:tcBorders>
              <w:top w:val="single" w:sz="8" w:space="0" w:color="auto"/>
              <w:left w:val="nil"/>
              <w:bottom w:val="single" w:sz="4" w:space="0" w:color="auto"/>
              <w:right w:val="single" w:sz="8" w:space="0" w:color="auto"/>
            </w:tcBorders>
            <w:shd w:val="clear" w:color="auto" w:fill="auto"/>
            <w:noWrap/>
            <w:vAlign w:val="center"/>
            <w:hideMark/>
          </w:tcPr>
          <w:p w:rsidR="00F573A8" w:rsidRPr="00F573A8" w:rsidRDefault="00F573A8" w:rsidP="001C5465">
            <w:pPr>
              <w:spacing w:line="240" w:lineRule="auto"/>
              <w:jc w:val="left"/>
              <w:rPr>
                <w:rFonts w:ascii="Calibri" w:hAnsi="Calibri"/>
                <w:color w:val="000000"/>
                <w:sz w:val="16"/>
                <w:szCs w:val="16"/>
                <w:lang w:val="en-US" w:eastAsia="en-US"/>
              </w:rPr>
            </w:pPr>
            <w:r w:rsidRPr="00F573A8">
              <w:rPr>
                <w:rFonts w:ascii="Calibri" w:hAnsi="Calibri"/>
                <w:color w:val="000000"/>
                <w:sz w:val="16"/>
                <w:szCs w:val="16"/>
                <w:lang w:val="en-US" w:eastAsia="en-US"/>
              </w:rPr>
              <w:t>HOLDER BATT COIN 12.5X2.5MM SMD</w:t>
            </w:r>
          </w:p>
        </w:tc>
      </w:tr>
      <w:tr w:rsidR="00F573A8" w:rsidRPr="00C7347F" w:rsidTr="001C5465">
        <w:trPr>
          <w:trHeight w:val="315"/>
        </w:trPr>
        <w:tc>
          <w:tcPr>
            <w:tcW w:w="821" w:type="dxa"/>
            <w:tcBorders>
              <w:top w:val="nil"/>
              <w:left w:val="single" w:sz="8" w:space="0" w:color="auto"/>
              <w:bottom w:val="single" w:sz="8" w:space="0" w:color="auto"/>
              <w:right w:val="single" w:sz="4" w:space="0" w:color="auto"/>
            </w:tcBorders>
            <w:shd w:val="clear" w:color="auto" w:fill="auto"/>
            <w:noWrap/>
            <w:vAlign w:val="center"/>
            <w:hideMark/>
          </w:tcPr>
          <w:p w:rsidR="00F573A8" w:rsidRPr="00F573A8" w:rsidRDefault="002A7615" w:rsidP="00F573A8">
            <w:pPr>
              <w:spacing w:line="240" w:lineRule="auto"/>
              <w:jc w:val="center"/>
              <w:rPr>
                <w:rFonts w:ascii="Calibri" w:hAnsi="Calibri"/>
                <w:color w:val="000000"/>
                <w:sz w:val="16"/>
                <w:szCs w:val="16"/>
                <w:lang w:val="en-US" w:eastAsia="en-US"/>
              </w:rPr>
            </w:pPr>
            <w:r>
              <w:rPr>
                <w:rFonts w:ascii="Calibri" w:hAnsi="Calibri"/>
                <w:color w:val="000000"/>
                <w:sz w:val="16"/>
                <w:szCs w:val="16"/>
                <w:lang w:val="en-US" w:eastAsia="en-US"/>
              </w:rPr>
              <w:t>20</w:t>
            </w:r>
          </w:p>
        </w:tc>
        <w:tc>
          <w:tcPr>
            <w:tcW w:w="1980" w:type="dxa"/>
            <w:tcBorders>
              <w:top w:val="nil"/>
              <w:left w:val="nil"/>
              <w:bottom w:val="single" w:sz="8"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Battery</w:t>
            </w:r>
          </w:p>
        </w:tc>
        <w:tc>
          <w:tcPr>
            <w:tcW w:w="810" w:type="dxa"/>
            <w:tcBorders>
              <w:top w:val="nil"/>
              <w:left w:val="nil"/>
              <w:bottom w:val="single" w:sz="8"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1</w:t>
            </w:r>
          </w:p>
        </w:tc>
        <w:tc>
          <w:tcPr>
            <w:tcW w:w="1710" w:type="dxa"/>
            <w:tcBorders>
              <w:top w:val="nil"/>
              <w:left w:val="nil"/>
              <w:bottom w:val="single" w:sz="8"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Panasonic - BSG</w:t>
            </w:r>
          </w:p>
        </w:tc>
        <w:tc>
          <w:tcPr>
            <w:tcW w:w="2160" w:type="dxa"/>
            <w:tcBorders>
              <w:top w:val="nil"/>
              <w:left w:val="nil"/>
              <w:bottom w:val="single" w:sz="8"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BR-1225</w:t>
            </w:r>
          </w:p>
        </w:tc>
        <w:tc>
          <w:tcPr>
            <w:tcW w:w="1440" w:type="dxa"/>
            <w:tcBorders>
              <w:top w:val="nil"/>
              <w:left w:val="nil"/>
              <w:bottom w:val="single" w:sz="8" w:space="0" w:color="auto"/>
              <w:right w:val="single" w:sz="4" w:space="0" w:color="auto"/>
            </w:tcBorders>
            <w:shd w:val="clear" w:color="auto" w:fill="auto"/>
            <w:noWrap/>
            <w:vAlign w:val="center"/>
            <w:hideMark/>
          </w:tcPr>
          <w:p w:rsidR="00F573A8" w:rsidRPr="00F573A8" w:rsidRDefault="00F573A8" w:rsidP="00F573A8">
            <w:pPr>
              <w:spacing w:line="240" w:lineRule="auto"/>
              <w:jc w:val="center"/>
              <w:rPr>
                <w:rFonts w:ascii="Calibri" w:hAnsi="Calibri"/>
                <w:color w:val="000000"/>
                <w:sz w:val="16"/>
                <w:szCs w:val="16"/>
                <w:lang w:val="en-US" w:eastAsia="en-US"/>
              </w:rPr>
            </w:pPr>
            <w:r w:rsidRPr="00F573A8">
              <w:rPr>
                <w:rFonts w:ascii="Calibri" w:hAnsi="Calibri"/>
                <w:color w:val="000000"/>
                <w:sz w:val="16"/>
                <w:szCs w:val="16"/>
                <w:lang w:val="en-US" w:eastAsia="en-US"/>
              </w:rPr>
              <w:t>P183-ND</w:t>
            </w:r>
          </w:p>
        </w:tc>
        <w:tc>
          <w:tcPr>
            <w:tcW w:w="4158" w:type="dxa"/>
            <w:tcBorders>
              <w:top w:val="nil"/>
              <w:left w:val="nil"/>
              <w:bottom w:val="single" w:sz="8" w:space="0" w:color="auto"/>
              <w:right w:val="single" w:sz="8" w:space="0" w:color="auto"/>
            </w:tcBorders>
            <w:shd w:val="clear" w:color="auto" w:fill="auto"/>
            <w:noWrap/>
            <w:vAlign w:val="center"/>
            <w:hideMark/>
          </w:tcPr>
          <w:p w:rsidR="00F573A8" w:rsidRPr="00F573A8" w:rsidRDefault="00F573A8" w:rsidP="001C5465">
            <w:pPr>
              <w:spacing w:line="240" w:lineRule="auto"/>
              <w:jc w:val="left"/>
              <w:rPr>
                <w:rFonts w:ascii="Calibri" w:hAnsi="Calibri"/>
                <w:color w:val="000000"/>
                <w:sz w:val="16"/>
                <w:szCs w:val="16"/>
                <w:lang w:val="en-US" w:eastAsia="en-US"/>
              </w:rPr>
            </w:pPr>
            <w:r w:rsidRPr="00F573A8">
              <w:rPr>
                <w:rFonts w:ascii="Calibri" w:hAnsi="Calibri"/>
                <w:color w:val="000000"/>
                <w:sz w:val="16"/>
                <w:szCs w:val="16"/>
                <w:lang w:val="en-US" w:eastAsia="en-US"/>
              </w:rPr>
              <w:t>Lithium Battery Non-Rechargeable (Primary) 3V Coin, 12.5mm</w:t>
            </w:r>
          </w:p>
        </w:tc>
      </w:tr>
    </w:tbl>
    <w:p w:rsidR="00310BAC" w:rsidRDefault="00310BAC" w:rsidP="00310BAC">
      <w:pPr>
        <w:ind w:left="558"/>
        <w:rPr>
          <w:rFonts w:eastAsia="Arial"/>
          <w:lang w:val="en-US"/>
        </w:rPr>
      </w:pPr>
    </w:p>
    <w:p w:rsidR="00F573A8" w:rsidRDefault="00F573A8" w:rsidP="00310BAC">
      <w:pPr>
        <w:ind w:left="558"/>
        <w:rPr>
          <w:rFonts w:eastAsia="Arial"/>
          <w:lang w:val="en-US"/>
        </w:rPr>
      </w:pPr>
    </w:p>
    <w:p w:rsidR="00310BAC" w:rsidRDefault="00310BAC" w:rsidP="00764755">
      <w:pPr>
        <w:pStyle w:val="Titre2"/>
        <w:numPr>
          <w:ilvl w:val="0"/>
          <w:numId w:val="0"/>
        </w:numPr>
        <w:ind w:left="3996"/>
        <w:rPr>
          <w:rFonts w:eastAsia="Arial"/>
          <w:lang w:val="en-US"/>
        </w:rPr>
        <w:sectPr w:rsidR="00310BAC" w:rsidSect="00855833">
          <w:headerReference w:type="default" r:id="rId23"/>
          <w:footerReference w:type="default" r:id="rId24"/>
          <w:headerReference w:type="first" r:id="rId25"/>
          <w:footerReference w:type="first" r:id="rId26"/>
          <w:pgSz w:w="15840" w:h="12240" w:orient="landscape"/>
          <w:pgMar w:top="1985" w:right="1440" w:bottom="1440" w:left="1440" w:header="454" w:footer="708" w:gutter="0"/>
          <w:cols w:space="708"/>
          <w:titlePg/>
          <w:docGrid w:linePitch="360"/>
        </w:sectPr>
      </w:pPr>
    </w:p>
    <w:p w:rsidR="0095081E" w:rsidRDefault="008401EE" w:rsidP="008401EE">
      <w:pPr>
        <w:pStyle w:val="Titre2"/>
        <w:rPr>
          <w:rFonts w:eastAsia="Arial"/>
          <w:lang w:val="en-US"/>
        </w:rPr>
      </w:pPr>
      <w:bookmarkStart w:id="27" w:name="_Toc466827275"/>
      <w:r>
        <w:rPr>
          <w:rFonts w:eastAsia="Arial"/>
          <w:lang w:val="en-US"/>
        </w:rPr>
        <w:lastRenderedPageBreak/>
        <w:t>Layout Considerations</w:t>
      </w:r>
      <w:bookmarkEnd w:id="27"/>
    </w:p>
    <w:p w:rsidR="008401EE" w:rsidRDefault="003117C8" w:rsidP="008401EE">
      <w:pPr>
        <w:rPr>
          <w:rFonts w:eastAsia="Arial"/>
          <w:lang w:val="en-US"/>
        </w:rPr>
      </w:pPr>
      <w:r>
        <w:rPr>
          <w:rFonts w:eastAsia="Arial"/>
          <w:lang w:val="en-US"/>
        </w:rPr>
        <w:t>Figure 4</w:t>
      </w:r>
      <w:r w:rsidR="008401EE">
        <w:rPr>
          <w:rFonts w:eastAsia="Arial"/>
          <w:lang w:val="en-US"/>
        </w:rPr>
        <w:t xml:space="preserve"> shows </w:t>
      </w:r>
      <w:r>
        <w:rPr>
          <w:rFonts w:eastAsia="Arial"/>
          <w:lang w:val="en-US"/>
        </w:rPr>
        <w:t>the overall layout with all layers shown.  The size of the BLE wireless sensor node realized using the interposer platform is 20mm x 20mm.</w:t>
      </w:r>
      <w:r w:rsidR="008F0AC8">
        <w:rPr>
          <w:rFonts w:eastAsia="Arial"/>
          <w:lang w:val="en-US"/>
        </w:rPr>
        <w:t xml:space="preserve"> </w:t>
      </w:r>
    </w:p>
    <w:p w:rsidR="00544A15" w:rsidRDefault="00544A15" w:rsidP="00544A15">
      <w:pPr>
        <w:jc w:val="center"/>
        <w:rPr>
          <w:rFonts w:eastAsia="Arial"/>
          <w:lang w:val="en-US"/>
        </w:rPr>
      </w:pPr>
      <w:r w:rsidRPr="00544A15">
        <w:rPr>
          <w:rFonts w:eastAsia="Arial"/>
          <w:noProof/>
          <w:lang w:val="en-CA" w:eastAsia="en-CA"/>
        </w:rPr>
        <w:drawing>
          <wp:inline distT="0" distB="0" distL="0" distR="0" wp14:anchorId="08CE879F" wp14:editId="7635905C">
            <wp:extent cx="5605145" cy="5581650"/>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605145" cy="5581650"/>
                    </a:xfrm>
                    <a:prstGeom prst="rect">
                      <a:avLst/>
                    </a:prstGeom>
                    <a:noFill/>
                    <a:ln w="9525">
                      <a:noFill/>
                      <a:miter lim="800000"/>
                      <a:headEnd/>
                      <a:tailEnd/>
                    </a:ln>
                  </pic:spPr>
                </pic:pic>
              </a:graphicData>
            </a:graphic>
          </wp:inline>
        </w:drawing>
      </w:r>
    </w:p>
    <w:p w:rsidR="008F0AC8" w:rsidRDefault="008F0AC8" w:rsidP="00544A15">
      <w:pPr>
        <w:jc w:val="center"/>
        <w:rPr>
          <w:rFonts w:eastAsia="Arial"/>
          <w:lang w:val="en-US"/>
        </w:rPr>
      </w:pPr>
      <w:r>
        <w:rPr>
          <w:rFonts w:eastAsia="Arial"/>
          <w:lang w:val="en-US"/>
        </w:rPr>
        <w:t>Figure 4. Overall layout of the BLE wireless sensor node.</w:t>
      </w:r>
    </w:p>
    <w:p w:rsidR="008F0AC8" w:rsidRDefault="008F0AC8" w:rsidP="00544A15">
      <w:pPr>
        <w:jc w:val="center"/>
        <w:rPr>
          <w:rFonts w:eastAsia="Arial"/>
          <w:lang w:val="en-US"/>
        </w:rPr>
      </w:pPr>
    </w:p>
    <w:p w:rsidR="00346A8A" w:rsidRDefault="00346A8A" w:rsidP="00855833">
      <w:pPr>
        <w:rPr>
          <w:rFonts w:eastAsia="Arial"/>
          <w:lang w:val="en-US"/>
        </w:rPr>
      </w:pPr>
      <w:r>
        <w:rPr>
          <w:rFonts w:eastAsia="Arial"/>
          <w:lang w:val="en-US"/>
        </w:rPr>
        <w:t>Figure 5 shows the layout with only the top metal visible, and the locations of the key components are labeled.</w:t>
      </w:r>
      <w:r w:rsidR="00A55061">
        <w:rPr>
          <w:rFonts w:eastAsia="Arial"/>
          <w:lang w:val="en-US"/>
        </w:rPr>
        <w:t xml:space="preserve"> This view helps to visualize considerations that must be taken into </w:t>
      </w:r>
      <w:r w:rsidR="00A55061">
        <w:rPr>
          <w:rFonts w:eastAsia="Arial"/>
          <w:lang w:val="en-US"/>
        </w:rPr>
        <w:lastRenderedPageBreak/>
        <w:t xml:space="preserve">account </w:t>
      </w:r>
      <w:r w:rsidR="00275897">
        <w:rPr>
          <w:rFonts w:eastAsia="Arial"/>
          <w:lang w:val="en-US"/>
        </w:rPr>
        <w:t xml:space="preserve">in a system with </w:t>
      </w:r>
      <w:r w:rsidR="00A55061">
        <w:rPr>
          <w:rFonts w:eastAsia="Arial"/>
          <w:lang w:val="en-US"/>
        </w:rPr>
        <w:t xml:space="preserve">sensors. </w:t>
      </w:r>
      <w:r w:rsidR="00A22A62">
        <w:rPr>
          <w:rFonts w:eastAsia="Arial"/>
          <w:lang w:val="en-US"/>
        </w:rPr>
        <w:t xml:space="preserve">Note that the temperature sensor is placed as far away as possible from the wireless MCU and other heat generating components to maintain accurate readings.  A break in the ground plane </w:t>
      </w:r>
      <w:r w:rsidR="00964EBD">
        <w:rPr>
          <w:rFonts w:eastAsia="Arial"/>
          <w:lang w:val="en-US"/>
        </w:rPr>
        <w:t>is</w:t>
      </w:r>
      <w:r w:rsidR="00A22A62">
        <w:rPr>
          <w:rFonts w:eastAsia="Arial"/>
          <w:lang w:val="en-US"/>
        </w:rPr>
        <w:t xml:space="preserve"> created close to the temperature sensor to avoid coupling the heat generated by other components to the temperature sensor</w:t>
      </w:r>
      <w:r w:rsidR="00A55061">
        <w:rPr>
          <w:rFonts w:eastAsia="Arial"/>
          <w:lang w:val="en-US"/>
        </w:rPr>
        <w:t>, and this can be seen more easily in Figure 4</w:t>
      </w:r>
      <w:r w:rsidR="00A22A62">
        <w:rPr>
          <w:rFonts w:eastAsia="Arial"/>
          <w:lang w:val="en-US"/>
        </w:rPr>
        <w:t>.</w:t>
      </w:r>
    </w:p>
    <w:p w:rsidR="00A55061" w:rsidRDefault="00A55061" w:rsidP="00A22A62">
      <w:pPr>
        <w:rPr>
          <w:rFonts w:eastAsia="Arial"/>
          <w:lang w:val="en-US"/>
        </w:rPr>
      </w:pPr>
    </w:p>
    <w:p w:rsidR="00A55061" w:rsidRDefault="00A55061" w:rsidP="00A55061">
      <w:pPr>
        <w:rPr>
          <w:rFonts w:eastAsia="Arial"/>
          <w:lang w:val="en-US"/>
        </w:rPr>
      </w:pPr>
      <w:r w:rsidRPr="00A55061">
        <w:rPr>
          <w:rFonts w:eastAsia="Arial"/>
          <w:lang w:val="en-US"/>
        </w:rPr>
        <w:t>The ambient light sensor should be placed in a region that does not contain components which can block the light reaching it.  This includes any components that are significantly thicker than the light sensor, and will block light that is incident at a 45° angle.</w:t>
      </w:r>
    </w:p>
    <w:p w:rsidR="00A55061" w:rsidRDefault="00A55061" w:rsidP="00A55061">
      <w:pPr>
        <w:rPr>
          <w:rFonts w:eastAsia="Arial"/>
          <w:lang w:val="en-US"/>
        </w:rPr>
      </w:pPr>
    </w:p>
    <w:p w:rsidR="00A55061" w:rsidRPr="00A55061" w:rsidRDefault="00A55061" w:rsidP="00A55061">
      <w:pPr>
        <w:rPr>
          <w:rFonts w:eastAsia="Arial"/>
          <w:lang w:val="en-US"/>
        </w:rPr>
      </w:pPr>
      <w:r w:rsidRPr="00A55061">
        <w:rPr>
          <w:rFonts w:eastAsia="Arial"/>
          <w:lang w:val="en-US"/>
        </w:rPr>
        <w:t>The accelerometer must be placed flat, and if the interposer is to be mounted on a fixture, the accelerometer should be placed as close to the mounting point as possible to avoid errors due to the vibration of the interposer.</w:t>
      </w:r>
    </w:p>
    <w:p w:rsidR="00346A8A" w:rsidRDefault="00346A8A" w:rsidP="00544A15">
      <w:pPr>
        <w:jc w:val="center"/>
        <w:rPr>
          <w:rFonts w:eastAsia="Arial"/>
          <w:lang w:val="en-US"/>
        </w:rPr>
      </w:pPr>
      <w:r w:rsidRPr="00346A8A">
        <w:rPr>
          <w:rFonts w:eastAsia="Arial"/>
          <w:noProof/>
          <w:lang w:val="en-CA" w:eastAsia="en-CA"/>
        </w:rPr>
        <w:lastRenderedPageBreak/>
        <w:drawing>
          <wp:inline distT="0" distB="0" distL="0" distR="0" wp14:anchorId="7FF02310" wp14:editId="3A7E1094">
            <wp:extent cx="4813627" cy="4809506"/>
            <wp:effectExtent l="19050" t="0" r="6023"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4813627" cy="4809506"/>
                    </a:xfrm>
                    <a:prstGeom prst="rect">
                      <a:avLst/>
                    </a:prstGeom>
                    <a:noFill/>
                    <a:ln w="9525">
                      <a:noFill/>
                      <a:miter lim="800000"/>
                      <a:headEnd/>
                      <a:tailEnd/>
                    </a:ln>
                  </pic:spPr>
                </pic:pic>
              </a:graphicData>
            </a:graphic>
          </wp:inline>
        </w:drawing>
      </w:r>
    </w:p>
    <w:p w:rsidR="00346A8A" w:rsidRDefault="00346A8A" w:rsidP="00346A8A">
      <w:pPr>
        <w:jc w:val="center"/>
        <w:rPr>
          <w:rFonts w:eastAsia="Arial"/>
          <w:lang w:val="en-US"/>
        </w:rPr>
      </w:pPr>
      <w:r>
        <w:rPr>
          <w:rFonts w:eastAsia="Arial"/>
          <w:lang w:val="en-US"/>
        </w:rPr>
        <w:t xml:space="preserve">Figure 5. </w:t>
      </w:r>
      <w:r w:rsidR="00A55061">
        <w:rPr>
          <w:rFonts w:eastAsia="Arial"/>
          <w:lang w:val="en-US"/>
        </w:rPr>
        <w:t>Top metal layer of</w:t>
      </w:r>
      <w:r>
        <w:rPr>
          <w:rFonts w:eastAsia="Arial"/>
          <w:lang w:val="en-US"/>
        </w:rPr>
        <w:t xml:space="preserve"> the BLE sensor node with the key components labeled.</w:t>
      </w:r>
    </w:p>
    <w:p w:rsidR="00346A8A" w:rsidRDefault="00346A8A" w:rsidP="009B164E">
      <w:pPr>
        <w:rPr>
          <w:rFonts w:eastAsia="Arial"/>
          <w:lang w:val="en-US"/>
        </w:rPr>
      </w:pPr>
    </w:p>
    <w:p w:rsidR="008F0AC8" w:rsidRDefault="00AF70A7" w:rsidP="009B164E">
      <w:pPr>
        <w:rPr>
          <w:rFonts w:eastAsia="Arial"/>
          <w:lang w:val="en-US"/>
        </w:rPr>
      </w:pPr>
      <w:r>
        <w:rPr>
          <w:rFonts w:eastAsia="Arial"/>
          <w:lang w:val="en-US"/>
        </w:rPr>
        <w:t xml:space="preserve">A close-up of the antenna is shown in Figure </w:t>
      </w:r>
      <w:r w:rsidR="00A22A62">
        <w:rPr>
          <w:rFonts w:eastAsia="Arial"/>
          <w:lang w:val="en-US"/>
        </w:rPr>
        <w:t>6</w:t>
      </w:r>
      <w:r w:rsidR="00855833">
        <w:rPr>
          <w:rFonts w:eastAsia="Arial"/>
          <w:lang w:val="en-US"/>
        </w:rPr>
        <w:t>.  The antenna size has been optimized</w:t>
      </w:r>
      <w:r>
        <w:rPr>
          <w:rFonts w:eastAsia="Arial"/>
          <w:lang w:val="en-US"/>
        </w:rPr>
        <w:t xml:space="preserve"> to a frequency of 2.4GHz when implemented on the silicon interposer.</w:t>
      </w:r>
      <w:r w:rsidR="009B164E">
        <w:rPr>
          <w:rFonts w:eastAsia="Arial"/>
          <w:lang w:val="en-US"/>
        </w:rPr>
        <w:t xml:space="preserve">  The RF trace leading to the antenna is 250µm wide to provide an impedance of ~50Ω when referenced to the ground plane on the bottom metal layer.  Note that this is a single layer antenna, and there should be no metal underneath the antenna itself.</w:t>
      </w:r>
    </w:p>
    <w:p w:rsidR="00AF70A7" w:rsidRDefault="00DA5243" w:rsidP="00DA5243">
      <w:pPr>
        <w:jc w:val="center"/>
        <w:rPr>
          <w:rFonts w:eastAsia="Arial"/>
          <w:lang w:val="en-US"/>
        </w:rPr>
      </w:pPr>
      <w:r w:rsidRPr="00DA5243">
        <w:rPr>
          <w:rFonts w:eastAsia="Arial"/>
          <w:noProof/>
          <w:lang w:val="en-CA" w:eastAsia="en-CA"/>
        </w:rPr>
        <w:lastRenderedPageBreak/>
        <w:drawing>
          <wp:inline distT="0" distB="0" distL="0" distR="0" wp14:anchorId="114EC9AC" wp14:editId="169B7F0A">
            <wp:extent cx="5467350" cy="2366108"/>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5468488" cy="2366600"/>
                    </a:xfrm>
                    <a:prstGeom prst="rect">
                      <a:avLst/>
                    </a:prstGeom>
                    <a:noFill/>
                    <a:ln w="9525">
                      <a:noFill/>
                      <a:miter lim="800000"/>
                      <a:headEnd/>
                      <a:tailEnd/>
                    </a:ln>
                  </pic:spPr>
                </pic:pic>
              </a:graphicData>
            </a:graphic>
          </wp:inline>
        </w:drawing>
      </w:r>
    </w:p>
    <w:p w:rsidR="00AF70A7" w:rsidRDefault="00A55061" w:rsidP="00AF70A7">
      <w:pPr>
        <w:jc w:val="center"/>
        <w:rPr>
          <w:rFonts w:eastAsia="Arial"/>
          <w:lang w:val="en-US"/>
        </w:rPr>
      </w:pPr>
      <w:r>
        <w:rPr>
          <w:rFonts w:eastAsia="Arial"/>
          <w:lang w:val="en-US"/>
        </w:rPr>
        <w:t>Figure 6</w:t>
      </w:r>
      <w:r w:rsidR="00AF70A7">
        <w:rPr>
          <w:rFonts w:eastAsia="Arial"/>
          <w:lang w:val="en-US"/>
        </w:rPr>
        <w:t>. Close-up of the 2.4GHz antenna</w:t>
      </w:r>
      <w:r w:rsidR="009C437A">
        <w:rPr>
          <w:rFonts w:eastAsia="Arial"/>
          <w:lang w:val="en-US"/>
        </w:rPr>
        <w:t xml:space="preserve"> (dimensions shown are in µm)</w:t>
      </w:r>
      <w:r w:rsidR="00AF70A7">
        <w:rPr>
          <w:rFonts w:eastAsia="Arial"/>
          <w:lang w:val="en-US"/>
        </w:rPr>
        <w:t>.</w:t>
      </w:r>
    </w:p>
    <w:p w:rsidR="00257D46" w:rsidRDefault="00257D46" w:rsidP="00AF70A7">
      <w:pPr>
        <w:jc w:val="center"/>
        <w:rPr>
          <w:rFonts w:eastAsia="Arial"/>
          <w:lang w:val="en-US"/>
        </w:rPr>
      </w:pPr>
    </w:p>
    <w:p w:rsidR="00B4000A" w:rsidRPr="00B4000A" w:rsidRDefault="00A55061" w:rsidP="005E0EFF">
      <w:pPr>
        <w:rPr>
          <w:rFonts w:eastAsia="Arial"/>
          <w:lang w:val="en-US"/>
        </w:rPr>
      </w:pPr>
      <w:r>
        <w:rPr>
          <w:rFonts w:eastAsia="Arial"/>
          <w:lang w:val="en-US"/>
        </w:rPr>
        <w:t>Figure 7</w:t>
      </w:r>
      <w:r w:rsidR="00B4000A">
        <w:rPr>
          <w:rFonts w:eastAsia="Arial"/>
          <w:lang w:val="en-US"/>
        </w:rPr>
        <w:t xml:space="preserve"> shows the location of the high frequency</w:t>
      </w:r>
      <w:r w:rsidR="00964EBD">
        <w:rPr>
          <w:rFonts w:eastAsia="Arial"/>
          <w:lang w:val="en-US"/>
        </w:rPr>
        <w:t xml:space="preserve"> (24MHz)</w:t>
      </w:r>
      <w:r w:rsidR="00B4000A">
        <w:rPr>
          <w:rFonts w:eastAsia="Arial"/>
          <w:lang w:val="en-US"/>
        </w:rPr>
        <w:t xml:space="preserve"> crystal where it is connected to the BLE transceiver.  The path f</w:t>
      </w:r>
      <w:r w:rsidR="00855833">
        <w:rPr>
          <w:rFonts w:eastAsia="Arial"/>
          <w:lang w:val="en-US"/>
        </w:rPr>
        <w:t>rom the high frequency crystal is</w:t>
      </w:r>
      <w:r w:rsidR="00B4000A" w:rsidRPr="00B4000A">
        <w:rPr>
          <w:rFonts w:eastAsia="Arial"/>
          <w:lang w:val="en-US"/>
        </w:rPr>
        <w:t xml:space="preserve"> kept as short as possible, and a solid ground plane </w:t>
      </w:r>
      <w:r w:rsidR="00855833">
        <w:rPr>
          <w:rFonts w:eastAsia="Arial"/>
          <w:lang w:val="en-US"/>
        </w:rPr>
        <w:t>i</w:t>
      </w:r>
      <w:r w:rsidR="00B4000A" w:rsidRPr="00B4000A">
        <w:rPr>
          <w:rFonts w:eastAsia="Arial"/>
          <w:lang w:val="en-US"/>
        </w:rPr>
        <w:t xml:space="preserve">s placed underneath this section of the layout.  </w:t>
      </w:r>
      <w:r w:rsidR="00B4000A">
        <w:rPr>
          <w:rFonts w:eastAsia="Arial"/>
          <w:lang w:val="en-US"/>
        </w:rPr>
        <w:t>R</w:t>
      </w:r>
      <w:r w:rsidR="00B4000A" w:rsidRPr="00B4000A">
        <w:rPr>
          <w:rFonts w:eastAsia="Arial"/>
          <w:lang w:val="en-US"/>
        </w:rPr>
        <w:t xml:space="preserve">outing high-speed digital signals close to the crystal </w:t>
      </w:r>
      <w:r w:rsidR="00B4000A">
        <w:rPr>
          <w:rFonts w:eastAsia="Arial"/>
          <w:lang w:val="en-US"/>
        </w:rPr>
        <w:t xml:space="preserve">should be avoided </w:t>
      </w:r>
      <w:r w:rsidR="00B4000A" w:rsidRPr="00B4000A">
        <w:rPr>
          <w:rFonts w:eastAsia="Arial"/>
          <w:lang w:val="en-US"/>
        </w:rPr>
        <w:t>to minimize cross-coupling of noise onto these traces.</w:t>
      </w:r>
      <w:r w:rsidR="00B4000A">
        <w:rPr>
          <w:rFonts w:eastAsia="Arial"/>
          <w:lang w:val="en-US"/>
        </w:rPr>
        <w:t xml:space="preserve">  The same considerations apply </w:t>
      </w:r>
      <w:r w:rsidR="00964EBD">
        <w:rPr>
          <w:rFonts w:eastAsia="Arial"/>
          <w:lang w:val="en-US"/>
        </w:rPr>
        <w:t>for</w:t>
      </w:r>
      <w:r w:rsidR="00B4000A">
        <w:rPr>
          <w:rFonts w:eastAsia="Arial"/>
          <w:lang w:val="en-US"/>
        </w:rPr>
        <w:t xml:space="preserve"> the low</w:t>
      </w:r>
      <w:r w:rsidR="005E0EFF">
        <w:rPr>
          <w:rFonts w:eastAsia="Arial"/>
          <w:lang w:val="en-US"/>
        </w:rPr>
        <w:t xml:space="preserve"> frequency 32.</w:t>
      </w:r>
      <w:r w:rsidR="00B4000A">
        <w:rPr>
          <w:rFonts w:eastAsia="Arial"/>
          <w:lang w:val="en-US"/>
        </w:rPr>
        <w:t>7</w:t>
      </w:r>
      <w:r w:rsidR="005E0EFF">
        <w:rPr>
          <w:rFonts w:eastAsia="Arial"/>
          <w:lang w:val="en-US"/>
        </w:rPr>
        <w:t>6</w:t>
      </w:r>
      <w:r w:rsidR="00B4000A">
        <w:rPr>
          <w:rFonts w:eastAsia="Arial"/>
          <w:lang w:val="en-US"/>
        </w:rPr>
        <w:t>8kHz crystal.</w:t>
      </w:r>
    </w:p>
    <w:p w:rsidR="00B4000A" w:rsidRDefault="00B4000A" w:rsidP="005E0EFF">
      <w:pPr>
        <w:jc w:val="center"/>
        <w:rPr>
          <w:rFonts w:eastAsia="Arial"/>
          <w:lang w:val="en-US"/>
        </w:rPr>
      </w:pPr>
      <w:r>
        <w:rPr>
          <w:rFonts w:eastAsia="Arial"/>
          <w:noProof/>
          <w:lang w:val="en-CA" w:eastAsia="en-CA"/>
        </w:rPr>
        <w:drawing>
          <wp:inline distT="0" distB="0" distL="0" distR="0" wp14:anchorId="666554E8" wp14:editId="587743E9">
            <wp:extent cx="3521123" cy="2819400"/>
            <wp:effectExtent l="19050" t="0" r="3127"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3530513" cy="2826919"/>
                    </a:xfrm>
                    <a:prstGeom prst="rect">
                      <a:avLst/>
                    </a:prstGeom>
                    <a:noFill/>
                    <a:ln w="9525">
                      <a:noFill/>
                      <a:miter lim="800000"/>
                      <a:headEnd/>
                      <a:tailEnd/>
                    </a:ln>
                  </pic:spPr>
                </pic:pic>
              </a:graphicData>
            </a:graphic>
          </wp:inline>
        </w:drawing>
      </w:r>
    </w:p>
    <w:p w:rsidR="005E0EFF" w:rsidRDefault="00A55061" w:rsidP="005E0EFF">
      <w:pPr>
        <w:jc w:val="center"/>
        <w:rPr>
          <w:rFonts w:eastAsia="Arial"/>
          <w:lang w:val="en-US"/>
        </w:rPr>
      </w:pPr>
      <w:r>
        <w:rPr>
          <w:rFonts w:eastAsia="Arial"/>
          <w:lang w:val="en-US"/>
        </w:rPr>
        <w:t>Figure 7</w:t>
      </w:r>
      <w:r w:rsidR="005E0EFF">
        <w:rPr>
          <w:rFonts w:eastAsia="Arial"/>
          <w:lang w:val="en-US"/>
        </w:rPr>
        <w:t>. Close-up of the high frequency crystal connections.</w:t>
      </w:r>
    </w:p>
    <w:p w:rsidR="00B4000A" w:rsidRPr="008401EE" w:rsidRDefault="00B4000A" w:rsidP="00257D46">
      <w:pPr>
        <w:jc w:val="left"/>
        <w:rPr>
          <w:rFonts w:eastAsia="Arial"/>
          <w:lang w:val="en-US"/>
        </w:rPr>
      </w:pPr>
    </w:p>
    <w:sectPr w:rsidR="00B4000A" w:rsidRPr="008401EE" w:rsidSect="00855833">
      <w:headerReference w:type="default" r:id="rId31"/>
      <w:footerReference w:type="default" r:id="rId32"/>
      <w:headerReference w:type="first" r:id="rId33"/>
      <w:footerReference w:type="first" r:id="rId34"/>
      <w:pgSz w:w="12240" w:h="15840"/>
      <w:pgMar w:top="1985" w:right="1440" w:bottom="1440" w:left="1440" w:header="454"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3E7B" w:rsidRDefault="00833E7B" w:rsidP="004A5161">
      <w:pPr>
        <w:spacing w:line="240" w:lineRule="auto"/>
      </w:pPr>
      <w:r>
        <w:separator/>
      </w:r>
    </w:p>
  </w:endnote>
  <w:endnote w:type="continuationSeparator" w:id="0">
    <w:p w:rsidR="00833E7B" w:rsidRDefault="00833E7B" w:rsidP="004A51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Sans">
    <w:altName w:val="Times New Roman"/>
    <w:charset w:val="00"/>
    <w:family w:val="roman"/>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CE2" w:rsidRPr="00B44CE2" w:rsidRDefault="00B44CE2" w:rsidP="00B44CE2">
    <w:pPr>
      <w:pStyle w:val="Pieddepage"/>
      <w:rPr>
        <w:lang w:val="en-CA"/>
      </w:rPr>
    </w:pPr>
    <w:r w:rsidRPr="00B44CE2">
      <w:rPr>
        <w:lang w:val="en-US"/>
      </w:rPr>
      <w:t>Copyright © 201</w:t>
    </w:r>
    <w:r>
      <w:rPr>
        <w:lang w:val="en-US"/>
      </w:rPr>
      <w:t>8</w:t>
    </w:r>
    <w:r w:rsidRPr="00B44CE2">
      <w:rPr>
        <w:lang w:val="en-US"/>
      </w:rPr>
      <w:t xml:space="preserve"> Innotime Technologies and CMC Microsystems</w:t>
    </w:r>
  </w:p>
  <w:p w:rsidR="00B44CE2" w:rsidRPr="00C83B1A" w:rsidRDefault="00B44CE2" w:rsidP="00B44CE2">
    <w:pPr>
      <w:pStyle w:val="Pieddepage"/>
      <w:ind w:left="360"/>
      <w:jc w:val="right"/>
      <w:rPr>
        <w:lang w:val="en-CA"/>
      </w:rPr>
    </w:pPr>
    <w:r>
      <w:rPr>
        <w:lang w:val="en-CA"/>
      </w:rPr>
      <w:t xml:space="preserve">                                                             </w:t>
    </w:r>
    <w:r w:rsidRPr="004A5161">
      <w:rPr>
        <w:lang w:val="en-CA"/>
      </w:rPr>
      <w:fldChar w:fldCharType="begin"/>
    </w:r>
    <w:r w:rsidRPr="008F3914">
      <w:rPr>
        <w:lang w:val="en-CA"/>
      </w:rPr>
      <w:instrText>PAGE   \* MERGEFORMAT</w:instrText>
    </w:r>
    <w:r w:rsidRPr="004A5161">
      <w:rPr>
        <w:lang w:val="en-CA"/>
      </w:rPr>
      <w:fldChar w:fldCharType="separate"/>
    </w:r>
    <w:r w:rsidR="00AC7471" w:rsidRPr="00AC7471">
      <w:rPr>
        <w:noProof/>
        <w:lang w:val="fr-FR"/>
      </w:rPr>
      <w:t>6</w:t>
    </w:r>
    <w:r w:rsidRPr="004A5161">
      <w:rPr>
        <w:lang w:val="en-CA"/>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CE2" w:rsidRPr="00B44CE2" w:rsidRDefault="00B44CE2" w:rsidP="00B44CE2">
    <w:pPr>
      <w:pStyle w:val="Pieddepage"/>
      <w:rPr>
        <w:lang w:val="en-CA"/>
      </w:rPr>
    </w:pPr>
    <w:r w:rsidRPr="00B44CE2">
      <w:rPr>
        <w:lang w:val="en-US"/>
      </w:rPr>
      <w:t>Copyright © 201</w:t>
    </w:r>
    <w:r>
      <w:rPr>
        <w:lang w:val="en-US"/>
      </w:rPr>
      <w:t>8</w:t>
    </w:r>
    <w:r w:rsidRPr="00B44CE2">
      <w:rPr>
        <w:lang w:val="en-US"/>
      </w:rPr>
      <w:t xml:space="preserve"> Innotime Technologies and CMC Microsystems</w:t>
    </w:r>
  </w:p>
  <w:p w:rsidR="00B44CE2" w:rsidRPr="004A5161" w:rsidRDefault="00B44CE2" w:rsidP="00B44CE2">
    <w:pPr>
      <w:pStyle w:val="Pieddepage"/>
      <w:ind w:left="360"/>
      <w:jc w:val="right"/>
      <w:rPr>
        <w:lang w:val="en-CA"/>
      </w:rPr>
    </w:pPr>
    <w:r>
      <w:rPr>
        <w:lang w:val="en-CA"/>
      </w:rPr>
      <w:t xml:space="preserve">                                                                                      </w:t>
    </w:r>
    <w:r w:rsidRPr="004A5161">
      <w:rPr>
        <w:lang w:val="en-CA"/>
      </w:rPr>
      <w:fldChar w:fldCharType="begin"/>
    </w:r>
    <w:r w:rsidRPr="008F3914">
      <w:rPr>
        <w:lang w:val="en-CA"/>
      </w:rPr>
      <w:instrText>PAGE   \* MERGEFORMAT</w:instrText>
    </w:r>
    <w:r w:rsidRPr="004A5161">
      <w:rPr>
        <w:lang w:val="en-CA"/>
      </w:rPr>
      <w:fldChar w:fldCharType="separate"/>
    </w:r>
    <w:r w:rsidR="00855833" w:rsidRPr="00855833">
      <w:rPr>
        <w:noProof/>
        <w:lang w:val="fr-FR"/>
      </w:rPr>
      <w:t>10</w:t>
    </w:r>
    <w:r w:rsidRPr="004A5161">
      <w:rPr>
        <w:lang w:val="en-CA"/>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CE2" w:rsidRPr="00B44CE2" w:rsidRDefault="00B44CE2" w:rsidP="00B44CE2">
    <w:pPr>
      <w:pStyle w:val="Pieddepage"/>
      <w:rPr>
        <w:lang w:val="en-CA"/>
      </w:rPr>
    </w:pPr>
    <w:r w:rsidRPr="00B44CE2">
      <w:rPr>
        <w:lang w:val="en-US"/>
      </w:rPr>
      <w:t>Copyright © 201</w:t>
    </w:r>
    <w:r>
      <w:rPr>
        <w:lang w:val="en-US"/>
      </w:rPr>
      <w:t>8</w:t>
    </w:r>
    <w:r w:rsidRPr="00B44CE2">
      <w:rPr>
        <w:lang w:val="en-US"/>
      </w:rPr>
      <w:t xml:space="preserve"> Innotime Technologies and CMC Microsystems</w:t>
    </w:r>
  </w:p>
  <w:p w:rsidR="00B44CE2" w:rsidRPr="00F11ED4" w:rsidRDefault="00B44CE2" w:rsidP="00B44CE2">
    <w:pPr>
      <w:pStyle w:val="Pieddepage"/>
      <w:ind w:left="720"/>
      <w:rPr>
        <w:lang w:val="en-CA"/>
      </w:rPr>
    </w:pPr>
    <w:r>
      <w:rPr>
        <w:lang w:val="en-CA"/>
      </w:rPr>
      <w:t xml:space="preserve">                                                                                                               </w:t>
    </w:r>
    <w:r>
      <w:rPr>
        <w:lang w:val="en-CA"/>
      </w:rPr>
      <w:tab/>
      <w:t xml:space="preserve">                                                                                 </w:t>
    </w:r>
    <w:r w:rsidRPr="004A5161">
      <w:rPr>
        <w:lang w:val="en-CA"/>
      </w:rPr>
      <w:fldChar w:fldCharType="begin"/>
    </w:r>
    <w:r w:rsidRPr="008F3914">
      <w:rPr>
        <w:lang w:val="en-CA"/>
      </w:rPr>
      <w:instrText>PAGE   \* MERGEFORMAT</w:instrText>
    </w:r>
    <w:r w:rsidRPr="004A5161">
      <w:rPr>
        <w:lang w:val="en-CA"/>
      </w:rPr>
      <w:fldChar w:fldCharType="separate"/>
    </w:r>
    <w:r w:rsidR="00855833" w:rsidRPr="00855833">
      <w:rPr>
        <w:noProof/>
        <w:lang w:val="fr-FR"/>
      </w:rPr>
      <w:t>9</w:t>
    </w:r>
    <w:r w:rsidRPr="004A5161">
      <w:rPr>
        <w:lang w:val="en-CA"/>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5833" w:rsidRPr="00B44CE2" w:rsidRDefault="00855833" w:rsidP="00855833">
    <w:pPr>
      <w:pStyle w:val="Pieddepage"/>
      <w:rPr>
        <w:lang w:val="en-CA"/>
      </w:rPr>
    </w:pPr>
    <w:r w:rsidRPr="00B44CE2">
      <w:rPr>
        <w:lang w:val="en-US"/>
      </w:rPr>
      <w:t>Copyright © 201</w:t>
    </w:r>
    <w:r>
      <w:rPr>
        <w:lang w:val="en-US"/>
      </w:rPr>
      <w:t>8</w:t>
    </w:r>
    <w:r w:rsidRPr="00B44CE2">
      <w:rPr>
        <w:lang w:val="en-US"/>
      </w:rPr>
      <w:t xml:space="preserve"> Innotime Technologies and CMC Microsystems</w:t>
    </w:r>
  </w:p>
  <w:p w:rsidR="00B44CE2" w:rsidRPr="00C83B1A" w:rsidRDefault="00B44CE2" w:rsidP="00855833">
    <w:pPr>
      <w:pStyle w:val="Pieddepage"/>
      <w:ind w:left="360"/>
      <w:jc w:val="right"/>
      <w:rPr>
        <w:lang w:val="en-CA"/>
      </w:rPr>
    </w:pPr>
    <w:r>
      <w:rPr>
        <w:lang w:val="en-CA"/>
      </w:rPr>
      <w:t xml:space="preserve">                                                             </w:t>
    </w:r>
    <w:r w:rsidRPr="004A5161">
      <w:rPr>
        <w:lang w:val="en-CA"/>
      </w:rPr>
      <w:fldChar w:fldCharType="begin"/>
    </w:r>
    <w:r w:rsidRPr="008F3914">
      <w:rPr>
        <w:lang w:val="en-CA"/>
      </w:rPr>
      <w:instrText>PAGE   \* MERGEFORMAT</w:instrText>
    </w:r>
    <w:r w:rsidRPr="004A5161">
      <w:rPr>
        <w:lang w:val="en-CA"/>
      </w:rPr>
      <w:fldChar w:fldCharType="separate"/>
    </w:r>
    <w:r w:rsidR="00855833" w:rsidRPr="00855833">
      <w:rPr>
        <w:noProof/>
        <w:lang w:val="fr-FR"/>
      </w:rPr>
      <w:t>15</w:t>
    </w:r>
    <w:r w:rsidRPr="004A5161">
      <w:rPr>
        <w:lang w:val="en-CA"/>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5833" w:rsidRPr="00B44CE2" w:rsidRDefault="00855833" w:rsidP="00855833">
    <w:pPr>
      <w:pStyle w:val="Pieddepage"/>
      <w:rPr>
        <w:lang w:val="en-CA"/>
      </w:rPr>
    </w:pPr>
    <w:r w:rsidRPr="00B44CE2">
      <w:rPr>
        <w:lang w:val="en-US"/>
      </w:rPr>
      <w:t>Copyright © 201</w:t>
    </w:r>
    <w:r>
      <w:rPr>
        <w:lang w:val="en-US"/>
      </w:rPr>
      <w:t>8</w:t>
    </w:r>
    <w:r w:rsidRPr="00B44CE2">
      <w:rPr>
        <w:lang w:val="en-US"/>
      </w:rPr>
      <w:t xml:space="preserve"> Innotime Technologies and CMC Microsystems</w:t>
    </w:r>
  </w:p>
  <w:p w:rsidR="00B44CE2" w:rsidRPr="00F11ED4" w:rsidRDefault="00B44CE2" w:rsidP="00855833">
    <w:pPr>
      <w:pStyle w:val="Pieddepage"/>
      <w:ind w:left="360"/>
      <w:jc w:val="right"/>
      <w:rPr>
        <w:lang w:val="en-CA"/>
      </w:rPr>
    </w:pPr>
    <w:r>
      <w:rPr>
        <w:lang w:val="en-CA"/>
      </w:rPr>
      <w:t xml:space="preserve">                                                             </w:t>
    </w:r>
    <w:r w:rsidRPr="004A5161">
      <w:rPr>
        <w:lang w:val="en-CA"/>
      </w:rPr>
      <w:fldChar w:fldCharType="begin"/>
    </w:r>
    <w:r w:rsidRPr="008F3914">
      <w:rPr>
        <w:lang w:val="en-CA"/>
      </w:rPr>
      <w:instrText>PAGE   \* MERGEFORMAT</w:instrText>
    </w:r>
    <w:r w:rsidRPr="004A5161">
      <w:rPr>
        <w:lang w:val="en-CA"/>
      </w:rPr>
      <w:fldChar w:fldCharType="separate"/>
    </w:r>
    <w:r w:rsidR="00855833" w:rsidRPr="00855833">
      <w:rPr>
        <w:noProof/>
        <w:lang w:val="fr-FR"/>
      </w:rPr>
      <w:t>12</w:t>
    </w:r>
    <w:r w:rsidRPr="004A5161">
      <w:rPr>
        <w:lang w:val="en-C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3E7B" w:rsidRDefault="00833E7B" w:rsidP="004A5161">
      <w:pPr>
        <w:spacing w:line="240" w:lineRule="auto"/>
      </w:pPr>
      <w:r>
        <w:separator/>
      </w:r>
    </w:p>
  </w:footnote>
  <w:footnote w:type="continuationSeparator" w:id="0">
    <w:p w:rsidR="00833E7B" w:rsidRDefault="00833E7B" w:rsidP="004A516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CE2" w:rsidRDefault="00B44CE2">
    <w:pPr>
      <w:pStyle w:val="En-tte"/>
    </w:pPr>
    <w:r w:rsidRPr="0051675C">
      <w:rPr>
        <w:noProof/>
        <w:lang w:val="en-CA" w:eastAsia="en-CA"/>
      </w:rPr>
      <w:drawing>
        <wp:anchor distT="0" distB="0" distL="114300" distR="114300" simplePos="0" relativeHeight="251664384" behindDoc="0" locked="0" layoutInCell="1" allowOverlap="1" wp14:anchorId="4FEED97D" wp14:editId="191A7378">
          <wp:simplePos x="0" y="0"/>
          <wp:positionH relativeFrom="column">
            <wp:posOffset>5419725</wp:posOffset>
          </wp:positionH>
          <wp:positionV relativeFrom="paragraph">
            <wp:posOffset>130810</wp:posOffset>
          </wp:positionV>
          <wp:extent cx="1219200" cy="771525"/>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b="18182"/>
                  <a:stretch>
                    <a:fillRect/>
                  </a:stretch>
                </pic:blipFill>
                <pic:spPr bwMode="auto">
                  <a:xfrm>
                    <a:off x="0" y="0"/>
                    <a:ext cx="1219200" cy="771525"/>
                  </a:xfrm>
                  <a:prstGeom prst="rect">
                    <a:avLst/>
                  </a:prstGeom>
                  <a:noFill/>
                </pic:spPr>
              </pic:pic>
            </a:graphicData>
          </a:graphic>
        </wp:anchor>
      </w:drawing>
    </w:r>
    <w:r>
      <w:rPr>
        <w:noProof/>
        <w:lang w:val="en-CA" w:eastAsia="en-CA"/>
      </w:rPr>
      <w:drawing>
        <wp:anchor distT="0" distB="0" distL="114300" distR="114300" simplePos="0" relativeHeight="251658240" behindDoc="1" locked="0" layoutInCell="1" allowOverlap="1" wp14:anchorId="26CC7B04" wp14:editId="0D9819AE">
          <wp:simplePos x="0" y="0"/>
          <wp:positionH relativeFrom="column">
            <wp:posOffset>-676275</wp:posOffset>
          </wp:positionH>
          <wp:positionV relativeFrom="paragraph">
            <wp:posOffset>16510</wp:posOffset>
          </wp:positionV>
          <wp:extent cx="1295400" cy="9270561"/>
          <wp:effectExtent l="0" t="0" r="0" b="6985"/>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otime line.png"/>
                  <pic:cNvPicPr/>
                </pic:nvPicPr>
                <pic:blipFill rotWithShape="1">
                  <a:blip r:embed="rId2" cstate="print">
                    <a:extLst>
                      <a:ext uri="{28A0092B-C50C-407E-A947-70E740481C1C}">
                        <a14:useLocalDpi xmlns:a14="http://schemas.microsoft.com/office/drawing/2010/main" val="0"/>
                      </a:ext>
                    </a:extLst>
                  </a:blip>
                  <a:srcRect l="3022" t="1393" r="80430" b="3132"/>
                  <a:stretch/>
                </pic:blipFill>
                <pic:spPr bwMode="auto">
                  <a:xfrm>
                    <a:off x="0" y="0"/>
                    <a:ext cx="1295400" cy="9270561"/>
                  </a:xfrm>
                  <a:prstGeom prst="rect">
                    <a:avLst/>
                  </a:prstGeom>
                  <a:ln>
                    <a:noFill/>
                  </a:ln>
                  <a:extLst>
                    <a:ext uri="{53640926-AAD7-44D8-BBD7-CCE9431645EC}">
                      <a14:shadowObscured xmlns:a14="http://schemas.microsoft.com/office/drawing/2010/main"/>
                    </a:ext>
                  </a:extLst>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CE2" w:rsidRDefault="00B44CE2">
    <w:pPr>
      <w:pStyle w:val="En-tte"/>
    </w:pPr>
    <w:r w:rsidRPr="0051675C">
      <w:rPr>
        <w:noProof/>
        <w:lang w:val="en-CA" w:eastAsia="en-CA"/>
      </w:rPr>
      <w:drawing>
        <wp:anchor distT="0" distB="0" distL="114300" distR="114300" simplePos="0" relativeHeight="251662336" behindDoc="0" locked="0" layoutInCell="1" allowOverlap="1" wp14:anchorId="1F1DD7CB" wp14:editId="56EC4755">
          <wp:simplePos x="0" y="0"/>
          <wp:positionH relativeFrom="column">
            <wp:posOffset>5266911</wp:posOffset>
          </wp:positionH>
          <wp:positionV relativeFrom="paragraph">
            <wp:posOffset>156983</wp:posOffset>
          </wp:positionV>
          <wp:extent cx="1221353" cy="946205"/>
          <wp:effectExtent l="19050" t="0" r="0" b="0"/>
          <wp:wrapNone/>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221354" cy="946205"/>
                  </a:xfrm>
                  <a:prstGeom prst="rect">
                    <a:avLst/>
                  </a:prstGeom>
                  <a:noFill/>
                </pic:spPr>
              </pic:pic>
            </a:graphicData>
          </a:graphic>
        </wp:anchor>
      </w:drawing>
    </w:r>
    <w:r>
      <w:rPr>
        <w:noProof/>
        <w:lang w:val="en-CA" w:eastAsia="en-CA"/>
      </w:rPr>
      <w:drawing>
        <wp:anchor distT="0" distB="0" distL="114300" distR="114300" simplePos="0" relativeHeight="251660288" behindDoc="1" locked="0" layoutInCell="1" allowOverlap="1" wp14:anchorId="417977BF" wp14:editId="6BF3BB7E">
          <wp:simplePos x="0" y="0"/>
          <wp:positionH relativeFrom="column">
            <wp:posOffset>-685800</wp:posOffset>
          </wp:positionH>
          <wp:positionV relativeFrom="paragraph">
            <wp:posOffset>35560</wp:posOffset>
          </wp:positionV>
          <wp:extent cx="1295400" cy="9270561"/>
          <wp:effectExtent l="0" t="0" r="0" b="6985"/>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otime line.png"/>
                  <pic:cNvPicPr/>
                </pic:nvPicPr>
                <pic:blipFill rotWithShape="1">
                  <a:blip r:embed="rId2" cstate="print">
                    <a:extLst>
                      <a:ext uri="{28A0092B-C50C-407E-A947-70E740481C1C}">
                        <a14:useLocalDpi xmlns:a14="http://schemas.microsoft.com/office/drawing/2010/main" val="0"/>
                      </a:ext>
                    </a:extLst>
                  </a:blip>
                  <a:srcRect l="3022" t="1393" r="80430" b="3132"/>
                  <a:stretch/>
                </pic:blipFill>
                <pic:spPr bwMode="auto">
                  <a:xfrm>
                    <a:off x="0" y="0"/>
                    <a:ext cx="1295400" cy="9270561"/>
                  </a:xfrm>
                  <a:prstGeom prst="rect">
                    <a:avLst/>
                  </a:prstGeom>
                  <a:ln>
                    <a:noFill/>
                  </a:ln>
                  <a:extLst>
                    <a:ext uri="{53640926-AAD7-44D8-BBD7-CCE9431645EC}">
                      <a14:shadowObscured xmlns:a14="http://schemas.microsoft.com/office/drawing/2010/main"/>
                    </a:ext>
                  </a:extLst>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CE2" w:rsidRDefault="00B44CE2">
    <w:pPr>
      <w:pStyle w:val="En-tte"/>
    </w:pPr>
    <w:r w:rsidRPr="0051675C">
      <w:rPr>
        <w:noProof/>
        <w:lang w:val="en-CA" w:eastAsia="en-CA"/>
      </w:rPr>
      <w:drawing>
        <wp:anchor distT="0" distB="0" distL="114300" distR="114300" simplePos="0" relativeHeight="251670528" behindDoc="0" locked="0" layoutInCell="1" allowOverlap="1" wp14:anchorId="006CBA34" wp14:editId="662FFFE1">
          <wp:simplePos x="0" y="0"/>
          <wp:positionH relativeFrom="column">
            <wp:posOffset>7610475</wp:posOffset>
          </wp:positionH>
          <wp:positionV relativeFrom="paragraph">
            <wp:posOffset>130810</wp:posOffset>
          </wp:positionV>
          <wp:extent cx="1219200" cy="800100"/>
          <wp:effectExtent l="19050" t="0" r="0" b="0"/>
          <wp:wrapNone/>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b="16000"/>
                  <a:stretch>
                    <a:fillRect/>
                  </a:stretch>
                </pic:blipFill>
                <pic:spPr bwMode="auto">
                  <a:xfrm>
                    <a:off x="0" y="0"/>
                    <a:ext cx="1219200" cy="800100"/>
                  </a:xfrm>
                  <a:prstGeom prst="rect">
                    <a:avLst/>
                  </a:prstGeom>
                  <a:noFill/>
                </pic:spPr>
              </pic:pic>
            </a:graphicData>
          </a:graphic>
        </wp:anchor>
      </w:drawing>
    </w:r>
    <w:r>
      <w:rPr>
        <w:noProof/>
        <w:lang w:val="en-CA" w:eastAsia="en-CA"/>
      </w:rPr>
      <w:drawing>
        <wp:anchor distT="0" distB="0" distL="114300" distR="114300" simplePos="0" relativeHeight="251669504" behindDoc="1" locked="0" layoutInCell="1" allowOverlap="1" wp14:anchorId="5A785446" wp14:editId="5545D832">
          <wp:simplePos x="0" y="0"/>
          <wp:positionH relativeFrom="column">
            <wp:posOffset>-676275</wp:posOffset>
          </wp:positionH>
          <wp:positionV relativeFrom="paragraph">
            <wp:posOffset>16510</wp:posOffset>
          </wp:positionV>
          <wp:extent cx="1295400" cy="9270561"/>
          <wp:effectExtent l="0" t="0" r="0" b="6985"/>
          <wp:wrapNone/>
          <wp:docPr id="11"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otime line.png"/>
                  <pic:cNvPicPr/>
                </pic:nvPicPr>
                <pic:blipFill rotWithShape="1">
                  <a:blip r:embed="rId2" cstate="print">
                    <a:extLst>
                      <a:ext uri="{28A0092B-C50C-407E-A947-70E740481C1C}">
                        <a14:useLocalDpi xmlns:a14="http://schemas.microsoft.com/office/drawing/2010/main" val="0"/>
                      </a:ext>
                    </a:extLst>
                  </a:blip>
                  <a:srcRect l="3022" t="1393" r="80430" b="3132"/>
                  <a:stretch/>
                </pic:blipFill>
                <pic:spPr bwMode="auto">
                  <a:xfrm>
                    <a:off x="0" y="0"/>
                    <a:ext cx="1295400" cy="9270561"/>
                  </a:xfrm>
                  <a:prstGeom prst="rect">
                    <a:avLst/>
                  </a:prstGeom>
                  <a:ln>
                    <a:noFill/>
                  </a:ln>
                  <a:extLst>
                    <a:ext uri="{53640926-AAD7-44D8-BBD7-CCE9431645EC}">
                      <a14:shadowObscured xmlns:a14="http://schemas.microsoft.com/office/drawing/2010/main"/>
                    </a:ext>
                  </a:extLst>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CE2" w:rsidRDefault="00B44CE2">
    <w:pPr>
      <w:pStyle w:val="En-tte"/>
    </w:pPr>
    <w:r w:rsidRPr="0051675C">
      <w:rPr>
        <w:noProof/>
        <w:lang w:val="en-CA" w:eastAsia="en-CA"/>
      </w:rPr>
      <w:drawing>
        <wp:anchor distT="0" distB="0" distL="114300" distR="114300" simplePos="0" relativeHeight="251667456" behindDoc="0" locked="0" layoutInCell="1" allowOverlap="1" wp14:anchorId="7383DD0A" wp14:editId="24C3B189">
          <wp:simplePos x="0" y="0"/>
          <wp:positionH relativeFrom="column">
            <wp:posOffset>7678635</wp:posOffset>
          </wp:positionH>
          <wp:positionV relativeFrom="paragraph">
            <wp:posOffset>159079</wp:posOffset>
          </wp:positionV>
          <wp:extent cx="1215983" cy="950026"/>
          <wp:effectExtent l="1905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215983" cy="950026"/>
                  </a:xfrm>
                  <a:prstGeom prst="rect">
                    <a:avLst/>
                  </a:prstGeom>
                  <a:noFill/>
                </pic:spPr>
              </pic:pic>
            </a:graphicData>
          </a:graphic>
        </wp:anchor>
      </w:drawing>
    </w:r>
    <w:r>
      <w:rPr>
        <w:noProof/>
        <w:lang w:val="en-CA" w:eastAsia="en-CA"/>
      </w:rPr>
      <w:drawing>
        <wp:anchor distT="0" distB="0" distL="114300" distR="114300" simplePos="0" relativeHeight="251666432" behindDoc="1" locked="0" layoutInCell="1" allowOverlap="1" wp14:anchorId="027E93A3" wp14:editId="4CF296E7">
          <wp:simplePos x="0" y="0"/>
          <wp:positionH relativeFrom="column">
            <wp:posOffset>-685800</wp:posOffset>
          </wp:positionH>
          <wp:positionV relativeFrom="paragraph">
            <wp:posOffset>35560</wp:posOffset>
          </wp:positionV>
          <wp:extent cx="1295400" cy="9270561"/>
          <wp:effectExtent l="0" t="0" r="0" b="6985"/>
          <wp:wrapNone/>
          <wp:docPr id="5"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otime line.png"/>
                  <pic:cNvPicPr/>
                </pic:nvPicPr>
                <pic:blipFill rotWithShape="1">
                  <a:blip r:embed="rId2" cstate="print">
                    <a:extLst>
                      <a:ext uri="{28A0092B-C50C-407E-A947-70E740481C1C}">
                        <a14:useLocalDpi xmlns:a14="http://schemas.microsoft.com/office/drawing/2010/main" val="0"/>
                      </a:ext>
                    </a:extLst>
                  </a:blip>
                  <a:srcRect l="3022" t="1393" r="80430" b="3132"/>
                  <a:stretch/>
                </pic:blipFill>
                <pic:spPr bwMode="auto">
                  <a:xfrm>
                    <a:off x="0" y="0"/>
                    <a:ext cx="1295400" cy="9270561"/>
                  </a:xfrm>
                  <a:prstGeom prst="rect">
                    <a:avLst/>
                  </a:prstGeom>
                  <a:ln>
                    <a:noFill/>
                  </a:ln>
                  <a:extLst>
                    <a:ext uri="{53640926-AAD7-44D8-BBD7-CCE9431645EC}">
                      <a14:shadowObscured xmlns:a14="http://schemas.microsoft.com/office/drawing/2010/main"/>
                    </a:ext>
                  </a:extLst>
                </pic:spPr>
              </pic:pic>
            </a:graphicData>
          </a:graphic>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CE2" w:rsidRDefault="00B44CE2" w:rsidP="00855833">
    <w:pPr>
      <w:pStyle w:val="En-tte"/>
      <w:spacing w:before="360"/>
    </w:pPr>
    <w:r w:rsidRPr="0097165E">
      <w:rPr>
        <w:noProof/>
        <w:lang w:val="en-CA" w:eastAsia="en-CA"/>
      </w:rPr>
      <w:drawing>
        <wp:anchor distT="0" distB="0" distL="114300" distR="114300" simplePos="0" relativeHeight="251680768" behindDoc="0" locked="0" layoutInCell="1" allowOverlap="1" wp14:anchorId="1193E8BA" wp14:editId="7253D2A7">
          <wp:simplePos x="0" y="0"/>
          <wp:positionH relativeFrom="column">
            <wp:posOffset>5601703</wp:posOffset>
          </wp:positionH>
          <wp:positionV relativeFrom="paragraph">
            <wp:posOffset>24531</wp:posOffset>
          </wp:positionV>
          <wp:extent cx="1232234" cy="938463"/>
          <wp:effectExtent l="19050" t="0" r="0" b="0"/>
          <wp:wrapNone/>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232234" cy="938463"/>
                  </a:xfrm>
                  <a:prstGeom prst="rect">
                    <a:avLst/>
                  </a:prstGeom>
                  <a:noFill/>
                </pic:spPr>
              </pic:pic>
            </a:graphicData>
          </a:graphic>
        </wp:anchor>
      </w:drawing>
    </w:r>
    <w:r w:rsidRPr="0051675C">
      <w:rPr>
        <w:noProof/>
        <w:lang w:val="en-CA" w:eastAsia="en-CA"/>
      </w:rPr>
      <w:drawing>
        <wp:anchor distT="0" distB="0" distL="114300" distR="114300" simplePos="0" relativeHeight="251678720" behindDoc="0" locked="0" layoutInCell="1" allowOverlap="1" wp14:anchorId="14C53B85" wp14:editId="6D89118A">
          <wp:simplePos x="0" y="0"/>
          <wp:positionH relativeFrom="column">
            <wp:posOffset>7607383</wp:posOffset>
          </wp:positionH>
          <wp:positionV relativeFrom="paragraph">
            <wp:posOffset>127346</wp:posOffset>
          </wp:positionV>
          <wp:extent cx="1215983" cy="950026"/>
          <wp:effectExtent l="19050" t="0" r="0" b="0"/>
          <wp:wrapNone/>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215983" cy="950026"/>
                  </a:xfrm>
                  <a:prstGeom prst="rect">
                    <a:avLst/>
                  </a:prstGeom>
                  <a:noFill/>
                </pic:spPr>
              </pic:pic>
            </a:graphicData>
          </a:graphic>
        </wp:anchor>
      </w:drawing>
    </w:r>
    <w:r>
      <w:rPr>
        <w:noProof/>
        <w:lang w:val="en-CA" w:eastAsia="en-CA"/>
      </w:rPr>
      <w:drawing>
        <wp:anchor distT="0" distB="0" distL="114300" distR="114300" simplePos="0" relativeHeight="251677696" behindDoc="1" locked="0" layoutInCell="1" allowOverlap="1" wp14:anchorId="3E72CC20" wp14:editId="550DBE2B">
          <wp:simplePos x="0" y="0"/>
          <wp:positionH relativeFrom="column">
            <wp:posOffset>-676275</wp:posOffset>
          </wp:positionH>
          <wp:positionV relativeFrom="paragraph">
            <wp:posOffset>16510</wp:posOffset>
          </wp:positionV>
          <wp:extent cx="1295400" cy="9270561"/>
          <wp:effectExtent l="0" t="0" r="0" b="6985"/>
          <wp:wrapNone/>
          <wp:docPr id="24"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otime line.png"/>
                  <pic:cNvPicPr/>
                </pic:nvPicPr>
                <pic:blipFill rotWithShape="1">
                  <a:blip r:embed="rId2" cstate="print">
                    <a:extLst>
                      <a:ext uri="{28A0092B-C50C-407E-A947-70E740481C1C}">
                        <a14:useLocalDpi xmlns:a14="http://schemas.microsoft.com/office/drawing/2010/main" val="0"/>
                      </a:ext>
                    </a:extLst>
                  </a:blip>
                  <a:srcRect l="3022" t="1393" r="80430" b="3132"/>
                  <a:stretch/>
                </pic:blipFill>
                <pic:spPr bwMode="auto">
                  <a:xfrm>
                    <a:off x="0" y="0"/>
                    <a:ext cx="1295400" cy="9270561"/>
                  </a:xfrm>
                  <a:prstGeom prst="rect">
                    <a:avLst/>
                  </a:prstGeom>
                  <a:ln>
                    <a:noFill/>
                  </a:ln>
                  <a:extLst>
                    <a:ext uri="{53640926-AAD7-44D8-BBD7-CCE9431645EC}">
                      <a14:shadowObscured xmlns:a14="http://schemas.microsoft.com/office/drawing/2010/main"/>
                    </a:ext>
                  </a:extLst>
                </pic:spPr>
              </pic:pic>
            </a:graphicData>
          </a:graphic>
        </wp:anchor>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CE2" w:rsidRDefault="00B44CE2">
    <w:pPr>
      <w:pStyle w:val="En-tte"/>
    </w:pPr>
    <w:r w:rsidRPr="00F11ED4">
      <w:rPr>
        <w:noProof/>
        <w:lang w:val="en-CA" w:eastAsia="en-CA"/>
      </w:rPr>
      <w:drawing>
        <wp:anchor distT="0" distB="0" distL="114300" distR="114300" simplePos="0" relativeHeight="251675648" behindDoc="0" locked="0" layoutInCell="1" allowOverlap="1" wp14:anchorId="0B454999" wp14:editId="7C251B1D">
          <wp:simplePos x="0" y="0"/>
          <wp:positionH relativeFrom="column">
            <wp:posOffset>5577639</wp:posOffset>
          </wp:positionH>
          <wp:positionV relativeFrom="paragraph">
            <wp:posOffset>24531</wp:posOffset>
          </wp:positionV>
          <wp:extent cx="1232235" cy="938463"/>
          <wp:effectExtent l="19050" t="0" r="0" b="0"/>
          <wp:wrapNone/>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232235" cy="938463"/>
                  </a:xfrm>
                  <a:prstGeom prst="rect">
                    <a:avLst/>
                  </a:prstGeom>
                  <a:noFill/>
                </pic:spPr>
              </pic:pic>
            </a:graphicData>
          </a:graphic>
        </wp:anchor>
      </w:drawing>
    </w:r>
    <w:r w:rsidRPr="0051675C">
      <w:rPr>
        <w:noProof/>
        <w:lang w:val="en-CA" w:eastAsia="en-CA"/>
      </w:rPr>
      <w:drawing>
        <wp:anchor distT="0" distB="0" distL="114300" distR="114300" simplePos="0" relativeHeight="251673600" behindDoc="0" locked="0" layoutInCell="1" allowOverlap="1" wp14:anchorId="368E3201" wp14:editId="08211D9E">
          <wp:simplePos x="0" y="0"/>
          <wp:positionH relativeFrom="column">
            <wp:posOffset>7678635</wp:posOffset>
          </wp:positionH>
          <wp:positionV relativeFrom="paragraph">
            <wp:posOffset>159079</wp:posOffset>
          </wp:positionV>
          <wp:extent cx="1215983" cy="950026"/>
          <wp:effectExtent l="19050" t="0" r="0" b="0"/>
          <wp:wrapNone/>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215983" cy="950026"/>
                  </a:xfrm>
                  <a:prstGeom prst="rect">
                    <a:avLst/>
                  </a:prstGeom>
                  <a:noFill/>
                </pic:spPr>
              </pic:pic>
            </a:graphicData>
          </a:graphic>
        </wp:anchor>
      </w:drawing>
    </w:r>
    <w:r>
      <w:rPr>
        <w:noProof/>
        <w:lang w:val="en-CA" w:eastAsia="en-CA"/>
      </w:rPr>
      <w:drawing>
        <wp:anchor distT="0" distB="0" distL="114300" distR="114300" simplePos="0" relativeHeight="251672576" behindDoc="1" locked="0" layoutInCell="1" allowOverlap="1" wp14:anchorId="7979F449" wp14:editId="569D9612">
          <wp:simplePos x="0" y="0"/>
          <wp:positionH relativeFrom="column">
            <wp:posOffset>-685800</wp:posOffset>
          </wp:positionH>
          <wp:positionV relativeFrom="paragraph">
            <wp:posOffset>35560</wp:posOffset>
          </wp:positionV>
          <wp:extent cx="1295400" cy="9270561"/>
          <wp:effectExtent l="0" t="0" r="0" b="6985"/>
          <wp:wrapNone/>
          <wp:docPr id="2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otime line.png"/>
                  <pic:cNvPicPr/>
                </pic:nvPicPr>
                <pic:blipFill rotWithShape="1">
                  <a:blip r:embed="rId2" cstate="print">
                    <a:extLst>
                      <a:ext uri="{28A0092B-C50C-407E-A947-70E740481C1C}">
                        <a14:useLocalDpi xmlns:a14="http://schemas.microsoft.com/office/drawing/2010/main" val="0"/>
                      </a:ext>
                    </a:extLst>
                  </a:blip>
                  <a:srcRect l="3022" t="1393" r="80430" b="3132"/>
                  <a:stretch/>
                </pic:blipFill>
                <pic:spPr bwMode="auto">
                  <a:xfrm>
                    <a:off x="0" y="0"/>
                    <a:ext cx="1295400" cy="9270561"/>
                  </a:xfrm>
                  <a:prstGeom prst="rect">
                    <a:avLst/>
                  </a:prstGeom>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E1AC8"/>
    <w:multiLevelType w:val="hybridMultilevel"/>
    <w:tmpl w:val="8E026D0A"/>
    <w:lvl w:ilvl="0" w:tplc="D2908350">
      <w:start w:val="1"/>
      <w:numFmt w:val="bullet"/>
      <w:lvlText w:val="·"/>
      <w:lvlJc w:val="left"/>
      <w:pPr>
        <w:ind w:left="1080" w:hanging="360"/>
      </w:pPr>
      <w:rPr>
        <w:rFonts w:ascii="Courier New" w:hAnsi="Courier New"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nsid w:val="18077C17"/>
    <w:multiLevelType w:val="multilevel"/>
    <w:tmpl w:val="17A43BFE"/>
    <w:lvl w:ilvl="0">
      <w:numFmt w:val="bullet"/>
      <w:lvlText w:val="•"/>
      <w:lvlJc w:val="left"/>
      <w:pPr>
        <w:tabs>
          <w:tab w:val="num" w:pos="170"/>
        </w:tabs>
        <w:ind w:left="170" w:hanging="170"/>
      </w:pPr>
      <w:rPr>
        <w:rFonts w:ascii="Gill Sans" w:eastAsia="Gill Sans" w:hAnsi="Gill Sans" w:cs="Gill Sans"/>
        <w:color w:val="auto"/>
        <w:spacing w:val="-1"/>
        <w:position w:val="0"/>
        <w:sz w:val="24"/>
        <w:szCs w:val="24"/>
      </w:rPr>
    </w:lvl>
    <w:lvl w:ilvl="1">
      <w:start w:val="1"/>
      <w:numFmt w:val="bullet"/>
      <w:lvlText w:val="•"/>
      <w:lvlJc w:val="left"/>
      <w:pPr>
        <w:tabs>
          <w:tab w:val="num" w:pos="340"/>
        </w:tabs>
        <w:ind w:left="340" w:hanging="170"/>
      </w:pPr>
      <w:rPr>
        <w:rFonts w:ascii="Gill Sans" w:eastAsia="Gill Sans" w:hAnsi="Gill Sans" w:cs="Gill Sans"/>
        <w:color w:val="auto"/>
        <w:spacing w:val="-1"/>
        <w:position w:val="0"/>
        <w:sz w:val="20"/>
        <w:szCs w:val="20"/>
      </w:rPr>
    </w:lvl>
    <w:lvl w:ilvl="2">
      <w:start w:val="1"/>
      <w:numFmt w:val="bullet"/>
      <w:lvlText w:val="•"/>
      <w:lvlJc w:val="left"/>
      <w:pPr>
        <w:tabs>
          <w:tab w:val="num" w:pos="680"/>
        </w:tabs>
        <w:ind w:left="510" w:hanging="170"/>
      </w:pPr>
      <w:rPr>
        <w:rFonts w:ascii="Gill Sans" w:eastAsia="Gill Sans" w:hAnsi="Gill Sans" w:cs="Gill Sans"/>
        <w:color w:val="E37738"/>
        <w:spacing w:val="-1"/>
        <w:position w:val="0"/>
        <w:sz w:val="20"/>
        <w:szCs w:val="20"/>
      </w:rPr>
    </w:lvl>
    <w:lvl w:ilvl="3">
      <w:start w:val="1"/>
      <w:numFmt w:val="bullet"/>
      <w:lvlText w:val="•"/>
      <w:lvlJc w:val="left"/>
      <w:pPr>
        <w:tabs>
          <w:tab w:val="num" w:pos="1020"/>
        </w:tabs>
        <w:ind w:left="680" w:hanging="170"/>
      </w:pPr>
      <w:rPr>
        <w:rFonts w:ascii="Gill Sans" w:eastAsia="Gill Sans" w:hAnsi="Gill Sans" w:cs="Gill Sans"/>
        <w:color w:val="E37738"/>
        <w:spacing w:val="-1"/>
        <w:position w:val="0"/>
        <w:sz w:val="20"/>
        <w:szCs w:val="20"/>
      </w:rPr>
    </w:lvl>
    <w:lvl w:ilvl="4">
      <w:start w:val="1"/>
      <w:numFmt w:val="bullet"/>
      <w:lvlText w:val="•"/>
      <w:lvlJc w:val="left"/>
      <w:pPr>
        <w:tabs>
          <w:tab w:val="num" w:pos="1361"/>
        </w:tabs>
        <w:ind w:left="850" w:hanging="170"/>
      </w:pPr>
      <w:rPr>
        <w:rFonts w:ascii="Gill Sans" w:eastAsia="Gill Sans" w:hAnsi="Gill Sans" w:cs="Gill Sans"/>
        <w:color w:val="E37738"/>
        <w:spacing w:val="-1"/>
        <w:position w:val="0"/>
        <w:sz w:val="20"/>
        <w:szCs w:val="20"/>
      </w:rPr>
    </w:lvl>
    <w:lvl w:ilvl="5">
      <w:start w:val="1"/>
      <w:numFmt w:val="bullet"/>
      <w:lvlText w:val="•"/>
      <w:lvlJc w:val="left"/>
      <w:pPr>
        <w:tabs>
          <w:tab w:val="num" w:pos="1701"/>
        </w:tabs>
        <w:ind w:left="1020" w:hanging="170"/>
      </w:pPr>
      <w:rPr>
        <w:rFonts w:ascii="Gill Sans" w:eastAsia="Gill Sans" w:hAnsi="Gill Sans" w:cs="Gill Sans"/>
        <w:color w:val="E37738"/>
        <w:spacing w:val="-1"/>
        <w:position w:val="0"/>
        <w:sz w:val="20"/>
        <w:szCs w:val="20"/>
      </w:rPr>
    </w:lvl>
    <w:lvl w:ilvl="6">
      <w:start w:val="1"/>
      <w:numFmt w:val="bullet"/>
      <w:lvlText w:val="•"/>
      <w:lvlJc w:val="left"/>
      <w:pPr>
        <w:tabs>
          <w:tab w:val="num" w:pos="2041"/>
        </w:tabs>
        <w:ind w:left="1191" w:hanging="170"/>
      </w:pPr>
      <w:rPr>
        <w:rFonts w:ascii="Gill Sans" w:eastAsia="Gill Sans" w:hAnsi="Gill Sans" w:cs="Gill Sans"/>
        <w:color w:val="E37738"/>
        <w:spacing w:val="-1"/>
        <w:position w:val="0"/>
        <w:sz w:val="20"/>
        <w:szCs w:val="20"/>
      </w:rPr>
    </w:lvl>
    <w:lvl w:ilvl="7">
      <w:start w:val="1"/>
      <w:numFmt w:val="bullet"/>
      <w:lvlText w:val="•"/>
      <w:lvlJc w:val="left"/>
      <w:pPr>
        <w:tabs>
          <w:tab w:val="num" w:pos="2381"/>
        </w:tabs>
        <w:ind w:left="1361" w:hanging="170"/>
      </w:pPr>
      <w:rPr>
        <w:rFonts w:ascii="Gill Sans" w:eastAsia="Gill Sans" w:hAnsi="Gill Sans" w:cs="Gill Sans"/>
        <w:color w:val="E37738"/>
        <w:spacing w:val="-1"/>
        <w:position w:val="0"/>
        <w:sz w:val="20"/>
        <w:szCs w:val="20"/>
      </w:rPr>
    </w:lvl>
    <w:lvl w:ilvl="8">
      <w:start w:val="1"/>
      <w:numFmt w:val="bullet"/>
      <w:lvlText w:val="•"/>
      <w:lvlJc w:val="left"/>
      <w:pPr>
        <w:tabs>
          <w:tab w:val="num" w:pos="2721"/>
        </w:tabs>
        <w:ind w:left="1531" w:hanging="170"/>
      </w:pPr>
      <w:rPr>
        <w:rFonts w:ascii="Gill Sans" w:eastAsia="Gill Sans" w:hAnsi="Gill Sans" w:cs="Gill Sans"/>
        <w:color w:val="E37738"/>
        <w:spacing w:val="-1"/>
        <w:position w:val="0"/>
        <w:sz w:val="20"/>
        <w:szCs w:val="20"/>
      </w:rPr>
    </w:lvl>
  </w:abstractNum>
  <w:abstractNum w:abstractNumId="2">
    <w:nsid w:val="1DFA40DF"/>
    <w:multiLevelType w:val="hybridMultilevel"/>
    <w:tmpl w:val="FD728774"/>
    <w:lvl w:ilvl="0" w:tplc="04090001">
      <w:start w:val="1"/>
      <w:numFmt w:val="bullet"/>
      <w:lvlText w:val=""/>
      <w:lvlJc w:val="left"/>
      <w:pPr>
        <w:ind w:left="1278" w:hanging="360"/>
      </w:pPr>
      <w:rPr>
        <w:rFonts w:ascii="Symbol" w:hAnsi="Symbol" w:hint="default"/>
      </w:rPr>
    </w:lvl>
    <w:lvl w:ilvl="1" w:tplc="04090003" w:tentative="1">
      <w:start w:val="1"/>
      <w:numFmt w:val="bullet"/>
      <w:lvlText w:val="o"/>
      <w:lvlJc w:val="left"/>
      <w:pPr>
        <w:ind w:left="1998" w:hanging="360"/>
      </w:pPr>
      <w:rPr>
        <w:rFonts w:ascii="Courier New" w:hAnsi="Courier New" w:cs="Courier New" w:hint="default"/>
      </w:rPr>
    </w:lvl>
    <w:lvl w:ilvl="2" w:tplc="04090005" w:tentative="1">
      <w:start w:val="1"/>
      <w:numFmt w:val="bullet"/>
      <w:lvlText w:val=""/>
      <w:lvlJc w:val="left"/>
      <w:pPr>
        <w:ind w:left="2718" w:hanging="360"/>
      </w:pPr>
      <w:rPr>
        <w:rFonts w:ascii="Wingdings" w:hAnsi="Wingdings" w:hint="default"/>
      </w:rPr>
    </w:lvl>
    <w:lvl w:ilvl="3" w:tplc="04090001" w:tentative="1">
      <w:start w:val="1"/>
      <w:numFmt w:val="bullet"/>
      <w:lvlText w:val=""/>
      <w:lvlJc w:val="left"/>
      <w:pPr>
        <w:ind w:left="3438" w:hanging="360"/>
      </w:pPr>
      <w:rPr>
        <w:rFonts w:ascii="Symbol" w:hAnsi="Symbol" w:hint="default"/>
      </w:rPr>
    </w:lvl>
    <w:lvl w:ilvl="4" w:tplc="04090003" w:tentative="1">
      <w:start w:val="1"/>
      <w:numFmt w:val="bullet"/>
      <w:lvlText w:val="o"/>
      <w:lvlJc w:val="left"/>
      <w:pPr>
        <w:ind w:left="4158" w:hanging="360"/>
      </w:pPr>
      <w:rPr>
        <w:rFonts w:ascii="Courier New" w:hAnsi="Courier New" w:cs="Courier New" w:hint="default"/>
      </w:rPr>
    </w:lvl>
    <w:lvl w:ilvl="5" w:tplc="04090005" w:tentative="1">
      <w:start w:val="1"/>
      <w:numFmt w:val="bullet"/>
      <w:lvlText w:val=""/>
      <w:lvlJc w:val="left"/>
      <w:pPr>
        <w:ind w:left="4878" w:hanging="360"/>
      </w:pPr>
      <w:rPr>
        <w:rFonts w:ascii="Wingdings" w:hAnsi="Wingdings" w:hint="default"/>
      </w:rPr>
    </w:lvl>
    <w:lvl w:ilvl="6" w:tplc="04090001" w:tentative="1">
      <w:start w:val="1"/>
      <w:numFmt w:val="bullet"/>
      <w:lvlText w:val=""/>
      <w:lvlJc w:val="left"/>
      <w:pPr>
        <w:ind w:left="5598" w:hanging="360"/>
      </w:pPr>
      <w:rPr>
        <w:rFonts w:ascii="Symbol" w:hAnsi="Symbol" w:hint="default"/>
      </w:rPr>
    </w:lvl>
    <w:lvl w:ilvl="7" w:tplc="04090003" w:tentative="1">
      <w:start w:val="1"/>
      <w:numFmt w:val="bullet"/>
      <w:lvlText w:val="o"/>
      <w:lvlJc w:val="left"/>
      <w:pPr>
        <w:ind w:left="6318" w:hanging="360"/>
      </w:pPr>
      <w:rPr>
        <w:rFonts w:ascii="Courier New" w:hAnsi="Courier New" w:cs="Courier New" w:hint="default"/>
      </w:rPr>
    </w:lvl>
    <w:lvl w:ilvl="8" w:tplc="04090005" w:tentative="1">
      <w:start w:val="1"/>
      <w:numFmt w:val="bullet"/>
      <w:lvlText w:val=""/>
      <w:lvlJc w:val="left"/>
      <w:pPr>
        <w:ind w:left="7038" w:hanging="360"/>
      </w:pPr>
      <w:rPr>
        <w:rFonts w:ascii="Wingdings" w:hAnsi="Wingdings" w:hint="default"/>
      </w:rPr>
    </w:lvl>
  </w:abstractNum>
  <w:abstractNum w:abstractNumId="3">
    <w:nsid w:val="203C4E36"/>
    <w:multiLevelType w:val="hybridMultilevel"/>
    <w:tmpl w:val="CFE078E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nsid w:val="23385A37"/>
    <w:multiLevelType w:val="multilevel"/>
    <w:tmpl w:val="AC04B688"/>
    <w:lvl w:ilvl="0">
      <w:start w:val="1"/>
      <w:numFmt w:val="decimal"/>
      <w:pStyle w:val="Titre1"/>
      <w:lvlText w:val="%1."/>
      <w:lvlJc w:val="left"/>
      <w:pPr>
        <w:ind w:left="360" w:hanging="360"/>
      </w:pPr>
      <w:rPr>
        <w:sz w:val="40"/>
        <w:szCs w:val="40"/>
      </w:rPr>
    </w:lvl>
    <w:lvl w:ilvl="1">
      <w:start w:val="1"/>
      <w:numFmt w:val="decimal"/>
      <w:pStyle w:val="Titre2"/>
      <w:lvlText w:val="%1.%2"/>
      <w:lvlJc w:val="left"/>
      <w:pPr>
        <w:tabs>
          <w:tab w:val="num" w:pos="3996"/>
        </w:tabs>
        <w:ind w:left="3996" w:hanging="576"/>
      </w:pPr>
      <w:rPr>
        <w:sz w:val="32"/>
        <w:szCs w:val="32"/>
      </w:rPr>
    </w:lvl>
    <w:lvl w:ilvl="2">
      <w:start w:val="1"/>
      <w:numFmt w:val="decimal"/>
      <w:pStyle w:val="Titre3"/>
      <w:lvlText w:val="%1.%2.%3"/>
      <w:lvlJc w:val="left"/>
      <w:pPr>
        <w:tabs>
          <w:tab w:val="num" w:pos="1080"/>
        </w:tabs>
        <w:ind w:left="720" w:hanging="720"/>
      </w:pPr>
    </w:lvl>
    <w:lvl w:ilvl="3">
      <w:start w:val="1"/>
      <w:numFmt w:val="decimal"/>
      <w:pStyle w:val="Titre4"/>
      <w:lvlText w:val="%1.%2.%3.%4"/>
      <w:lvlJc w:val="left"/>
      <w:pPr>
        <w:tabs>
          <w:tab w:val="num" w:pos="1440"/>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5">
    <w:nsid w:val="3F711EF1"/>
    <w:multiLevelType w:val="hybridMultilevel"/>
    <w:tmpl w:val="2E8AA856"/>
    <w:lvl w:ilvl="0" w:tplc="38E037C6">
      <w:start w:val="14"/>
      <w:numFmt w:val="bullet"/>
      <w:lvlText w:val="-"/>
      <w:lvlJc w:val="left"/>
      <w:pPr>
        <w:ind w:left="600" w:hanging="360"/>
      </w:pPr>
      <w:rPr>
        <w:rFonts w:ascii="Times New Roman" w:eastAsia="Times New Roman" w:hAnsi="Times New Roman" w:cs="Times New Roman" w:hint="default"/>
      </w:rPr>
    </w:lvl>
    <w:lvl w:ilvl="1" w:tplc="10090003" w:tentative="1">
      <w:start w:val="1"/>
      <w:numFmt w:val="bullet"/>
      <w:lvlText w:val="o"/>
      <w:lvlJc w:val="left"/>
      <w:pPr>
        <w:ind w:left="1320" w:hanging="360"/>
      </w:pPr>
      <w:rPr>
        <w:rFonts w:ascii="Courier New" w:hAnsi="Courier New" w:cs="Courier New" w:hint="default"/>
      </w:rPr>
    </w:lvl>
    <w:lvl w:ilvl="2" w:tplc="10090005" w:tentative="1">
      <w:start w:val="1"/>
      <w:numFmt w:val="bullet"/>
      <w:lvlText w:val=""/>
      <w:lvlJc w:val="left"/>
      <w:pPr>
        <w:ind w:left="2040" w:hanging="360"/>
      </w:pPr>
      <w:rPr>
        <w:rFonts w:ascii="Wingdings" w:hAnsi="Wingdings" w:hint="default"/>
      </w:rPr>
    </w:lvl>
    <w:lvl w:ilvl="3" w:tplc="10090001" w:tentative="1">
      <w:start w:val="1"/>
      <w:numFmt w:val="bullet"/>
      <w:lvlText w:val=""/>
      <w:lvlJc w:val="left"/>
      <w:pPr>
        <w:ind w:left="2760" w:hanging="360"/>
      </w:pPr>
      <w:rPr>
        <w:rFonts w:ascii="Symbol" w:hAnsi="Symbol" w:hint="default"/>
      </w:rPr>
    </w:lvl>
    <w:lvl w:ilvl="4" w:tplc="10090003" w:tentative="1">
      <w:start w:val="1"/>
      <w:numFmt w:val="bullet"/>
      <w:lvlText w:val="o"/>
      <w:lvlJc w:val="left"/>
      <w:pPr>
        <w:ind w:left="3480" w:hanging="360"/>
      </w:pPr>
      <w:rPr>
        <w:rFonts w:ascii="Courier New" w:hAnsi="Courier New" w:cs="Courier New" w:hint="default"/>
      </w:rPr>
    </w:lvl>
    <w:lvl w:ilvl="5" w:tplc="10090005" w:tentative="1">
      <w:start w:val="1"/>
      <w:numFmt w:val="bullet"/>
      <w:lvlText w:val=""/>
      <w:lvlJc w:val="left"/>
      <w:pPr>
        <w:ind w:left="4200" w:hanging="360"/>
      </w:pPr>
      <w:rPr>
        <w:rFonts w:ascii="Wingdings" w:hAnsi="Wingdings" w:hint="default"/>
      </w:rPr>
    </w:lvl>
    <w:lvl w:ilvl="6" w:tplc="10090001" w:tentative="1">
      <w:start w:val="1"/>
      <w:numFmt w:val="bullet"/>
      <w:lvlText w:val=""/>
      <w:lvlJc w:val="left"/>
      <w:pPr>
        <w:ind w:left="4920" w:hanging="360"/>
      </w:pPr>
      <w:rPr>
        <w:rFonts w:ascii="Symbol" w:hAnsi="Symbol" w:hint="default"/>
      </w:rPr>
    </w:lvl>
    <w:lvl w:ilvl="7" w:tplc="10090003" w:tentative="1">
      <w:start w:val="1"/>
      <w:numFmt w:val="bullet"/>
      <w:lvlText w:val="o"/>
      <w:lvlJc w:val="left"/>
      <w:pPr>
        <w:ind w:left="5640" w:hanging="360"/>
      </w:pPr>
      <w:rPr>
        <w:rFonts w:ascii="Courier New" w:hAnsi="Courier New" w:cs="Courier New" w:hint="default"/>
      </w:rPr>
    </w:lvl>
    <w:lvl w:ilvl="8" w:tplc="10090005" w:tentative="1">
      <w:start w:val="1"/>
      <w:numFmt w:val="bullet"/>
      <w:lvlText w:val=""/>
      <w:lvlJc w:val="left"/>
      <w:pPr>
        <w:ind w:left="6360" w:hanging="360"/>
      </w:pPr>
      <w:rPr>
        <w:rFonts w:ascii="Wingdings" w:hAnsi="Wingdings" w:hint="default"/>
      </w:rPr>
    </w:lvl>
  </w:abstractNum>
  <w:abstractNum w:abstractNumId="6">
    <w:nsid w:val="42D769FA"/>
    <w:multiLevelType w:val="hybridMultilevel"/>
    <w:tmpl w:val="8648F530"/>
    <w:lvl w:ilvl="0" w:tplc="5FFCB754">
      <w:start w:val="1"/>
      <w:numFmt w:val="bullet"/>
      <w:lvlText w:val=""/>
      <w:lvlJc w:val="left"/>
      <w:pPr>
        <w:ind w:left="454" w:hanging="341"/>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4A7107E0"/>
    <w:multiLevelType w:val="hybridMultilevel"/>
    <w:tmpl w:val="A4C47E08"/>
    <w:lvl w:ilvl="0" w:tplc="A7AE39C4">
      <w:start w:val="14"/>
      <w:numFmt w:val="bullet"/>
      <w:lvlText w:val="-"/>
      <w:lvlJc w:val="left"/>
      <w:pPr>
        <w:ind w:left="720" w:hanging="360"/>
      </w:pPr>
      <w:rPr>
        <w:rFonts w:ascii="Times New Roman" w:eastAsia="Times New Roman"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6A895484"/>
    <w:multiLevelType w:val="hybridMultilevel"/>
    <w:tmpl w:val="35F8B418"/>
    <w:lvl w:ilvl="0" w:tplc="D2908350">
      <w:start w:val="1"/>
      <w:numFmt w:val="bullet"/>
      <w:lvlText w:val="·"/>
      <w:lvlJc w:val="left"/>
      <w:pPr>
        <w:ind w:left="1350" w:hanging="360"/>
      </w:pPr>
      <w:rPr>
        <w:rFonts w:ascii="Courier New" w:hAnsi="Courier New" w:hint="default"/>
      </w:rPr>
    </w:lvl>
    <w:lvl w:ilvl="1" w:tplc="10090003" w:tentative="1">
      <w:start w:val="1"/>
      <w:numFmt w:val="bullet"/>
      <w:lvlText w:val="o"/>
      <w:lvlJc w:val="left"/>
      <w:pPr>
        <w:ind w:left="2070" w:hanging="360"/>
      </w:pPr>
      <w:rPr>
        <w:rFonts w:ascii="Courier New" w:hAnsi="Courier New" w:cs="Courier New" w:hint="default"/>
      </w:rPr>
    </w:lvl>
    <w:lvl w:ilvl="2" w:tplc="10090005" w:tentative="1">
      <w:start w:val="1"/>
      <w:numFmt w:val="bullet"/>
      <w:lvlText w:val=""/>
      <w:lvlJc w:val="left"/>
      <w:pPr>
        <w:ind w:left="2790" w:hanging="360"/>
      </w:pPr>
      <w:rPr>
        <w:rFonts w:ascii="Wingdings" w:hAnsi="Wingdings" w:hint="default"/>
      </w:rPr>
    </w:lvl>
    <w:lvl w:ilvl="3" w:tplc="10090001" w:tentative="1">
      <w:start w:val="1"/>
      <w:numFmt w:val="bullet"/>
      <w:lvlText w:val=""/>
      <w:lvlJc w:val="left"/>
      <w:pPr>
        <w:ind w:left="3510" w:hanging="360"/>
      </w:pPr>
      <w:rPr>
        <w:rFonts w:ascii="Symbol" w:hAnsi="Symbol" w:hint="default"/>
      </w:rPr>
    </w:lvl>
    <w:lvl w:ilvl="4" w:tplc="10090003" w:tentative="1">
      <w:start w:val="1"/>
      <w:numFmt w:val="bullet"/>
      <w:lvlText w:val="o"/>
      <w:lvlJc w:val="left"/>
      <w:pPr>
        <w:ind w:left="4230" w:hanging="360"/>
      </w:pPr>
      <w:rPr>
        <w:rFonts w:ascii="Courier New" w:hAnsi="Courier New" w:cs="Courier New" w:hint="default"/>
      </w:rPr>
    </w:lvl>
    <w:lvl w:ilvl="5" w:tplc="10090005" w:tentative="1">
      <w:start w:val="1"/>
      <w:numFmt w:val="bullet"/>
      <w:lvlText w:val=""/>
      <w:lvlJc w:val="left"/>
      <w:pPr>
        <w:ind w:left="4950" w:hanging="360"/>
      </w:pPr>
      <w:rPr>
        <w:rFonts w:ascii="Wingdings" w:hAnsi="Wingdings" w:hint="default"/>
      </w:rPr>
    </w:lvl>
    <w:lvl w:ilvl="6" w:tplc="10090001" w:tentative="1">
      <w:start w:val="1"/>
      <w:numFmt w:val="bullet"/>
      <w:lvlText w:val=""/>
      <w:lvlJc w:val="left"/>
      <w:pPr>
        <w:ind w:left="5670" w:hanging="360"/>
      </w:pPr>
      <w:rPr>
        <w:rFonts w:ascii="Symbol" w:hAnsi="Symbol" w:hint="default"/>
      </w:rPr>
    </w:lvl>
    <w:lvl w:ilvl="7" w:tplc="10090003" w:tentative="1">
      <w:start w:val="1"/>
      <w:numFmt w:val="bullet"/>
      <w:lvlText w:val="o"/>
      <w:lvlJc w:val="left"/>
      <w:pPr>
        <w:ind w:left="6390" w:hanging="360"/>
      </w:pPr>
      <w:rPr>
        <w:rFonts w:ascii="Courier New" w:hAnsi="Courier New" w:cs="Courier New" w:hint="default"/>
      </w:rPr>
    </w:lvl>
    <w:lvl w:ilvl="8" w:tplc="10090005" w:tentative="1">
      <w:start w:val="1"/>
      <w:numFmt w:val="bullet"/>
      <w:lvlText w:val=""/>
      <w:lvlJc w:val="left"/>
      <w:pPr>
        <w:ind w:left="7110" w:hanging="360"/>
      </w:pPr>
      <w:rPr>
        <w:rFonts w:ascii="Wingdings" w:hAnsi="Wingdings" w:hint="default"/>
      </w:rPr>
    </w:lvl>
  </w:abstractNum>
  <w:abstractNum w:abstractNumId="9">
    <w:nsid w:val="7E2768D6"/>
    <w:multiLevelType w:val="hybridMultilevel"/>
    <w:tmpl w:val="70889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8"/>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5"/>
  </w:num>
  <w:num w:numId="8">
    <w:abstractNumId w:val="4"/>
  </w:num>
  <w:num w:numId="9">
    <w:abstractNumId w:val="6"/>
  </w:num>
  <w:num w:numId="10">
    <w:abstractNumId w:val="1"/>
  </w:num>
  <w:num w:numId="11">
    <w:abstractNumId w:val="9"/>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5161"/>
    <w:rsid w:val="00003DB4"/>
    <w:rsid w:val="00004D00"/>
    <w:rsid w:val="0000577D"/>
    <w:rsid w:val="00021C08"/>
    <w:rsid w:val="0004388B"/>
    <w:rsid w:val="000526E7"/>
    <w:rsid w:val="00053A1F"/>
    <w:rsid w:val="00054999"/>
    <w:rsid w:val="00060856"/>
    <w:rsid w:val="00070C27"/>
    <w:rsid w:val="00071915"/>
    <w:rsid w:val="00071A4E"/>
    <w:rsid w:val="00072F06"/>
    <w:rsid w:val="00091978"/>
    <w:rsid w:val="00097930"/>
    <w:rsid w:val="000A7726"/>
    <w:rsid w:val="000B4F51"/>
    <w:rsid w:val="000D0400"/>
    <w:rsid w:val="000E247C"/>
    <w:rsid w:val="000E5161"/>
    <w:rsid w:val="000F3D07"/>
    <w:rsid w:val="000F4025"/>
    <w:rsid w:val="000F6040"/>
    <w:rsid w:val="001062F7"/>
    <w:rsid w:val="00124DEE"/>
    <w:rsid w:val="00126A86"/>
    <w:rsid w:val="001333E6"/>
    <w:rsid w:val="00147C33"/>
    <w:rsid w:val="0019403A"/>
    <w:rsid w:val="00196295"/>
    <w:rsid w:val="00197964"/>
    <w:rsid w:val="001A7C8E"/>
    <w:rsid w:val="001B1E04"/>
    <w:rsid w:val="001C090E"/>
    <w:rsid w:val="001C2153"/>
    <w:rsid w:val="001C5465"/>
    <w:rsid w:val="001C7FC0"/>
    <w:rsid w:val="001E58C4"/>
    <w:rsid w:val="001F3E70"/>
    <w:rsid w:val="00214EFF"/>
    <w:rsid w:val="00216635"/>
    <w:rsid w:val="002243FC"/>
    <w:rsid w:val="00226D96"/>
    <w:rsid w:val="00257D46"/>
    <w:rsid w:val="00260BA8"/>
    <w:rsid w:val="00260E04"/>
    <w:rsid w:val="00273237"/>
    <w:rsid w:val="00275897"/>
    <w:rsid w:val="00282EF0"/>
    <w:rsid w:val="00286E80"/>
    <w:rsid w:val="00293BA3"/>
    <w:rsid w:val="002952F4"/>
    <w:rsid w:val="002A0377"/>
    <w:rsid w:val="002A4999"/>
    <w:rsid w:val="002A7615"/>
    <w:rsid w:val="002B4DC1"/>
    <w:rsid w:val="002B5B9F"/>
    <w:rsid w:val="002F3559"/>
    <w:rsid w:val="0030164D"/>
    <w:rsid w:val="00304AA7"/>
    <w:rsid w:val="00310BAC"/>
    <w:rsid w:val="003117C8"/>
    <w:rsid w:val="003126F1"/>
    <w:rsid w:val="003252B2"/>
    <w:rsid w:val="00325A65"/>
    <w:rsid w:val="0032625B"/>
    <w:rsid w:val="003362E0"/>
    <w:rsid w:val="00337928"/>
    <w:rsid w:val="003426A4"/>
    <w:rsid w:val="003460E7"/>
    <w:rsid w:val="00346A8A"/>
    <w:rsid w:val="0035513C"/>
    <w:rsid w:val="00357F9B"/>
    <w:rsid w:val="00374AC5"/>
    <w:rsid w:val="0038527B"/>
    <w:rsid w:val="00396287"/>
    <w:rsid w:val="003A4C13"/>
    <w:rsid w:val="003B7F8B"/>
    <w:rsid w:val="003C1BBD"/>
    <w:rsid w:val="003C531E"/>
    <w:rsid w:val="003D0E96"/>
    <w:rsid w:val="003D46E5"/>
    <w:rsid w:val="003E00B2"/>
    <w:rsid w:val="003E35DC"/>
    <w:rsid w:val="003E39FD"/>
    <w:rsid w:val="003F57D1"/>
    <w:rsid w:val="00406D61"/>
    <w:rsid w:val="00427E57"/>
    <w:rsid w:val="00433EBE"/>
    <w:rsid w:val="00434C4A"/>
    <w:rsid w:val="00441B1D"/>
    <w:rsid w:val="00462F26"/>
    <w:rsid w:val="00481C65"/>
    <w:rsid w:val="004A4DFF"/>
    <w:rsid w:val="004A5161"/>
    <w:rsid w:val="004C075B"/>
    <w:rsid w:val="004E7BF7"/>
    <w:rsid w:val="004F2B86"/>
    <w:rsid w:val="004F57CC"/>
    <w:rsid w:val="004F7D4F"/>
    <w:rsid w:val="005004B2"/>
    <w:rsid w:val="00504774"/>
    <w:rsid w:val="00511E4A"/>
    <w:rsid w:val="00516395"/>
    <w:rsid w:val="0051675C"/>
    <w:rsid w:val="005243C7"/>
    <w:rsid w:val="00531969"/>
    <w:rsid w:val="00544A15"/>
    <w:rsid w:val="00545E91"/>
    <w:rsid w:val="005473E1"/>
    <w:rsid w:val="00555040"/>
    <w:rsid w:val="00562203"/>
    <w:rsid w:val="00566317"/>
    <w:rsid w:val="00582DA6"/>
    <w:rsid w:val="005A5015"/>
    <w:rsid w:val="005C503C"/>
    <w:rsid w:val="005D0DE6"/>
    <w:rsid w:val="005D1771"/>
    <w:rsid w:val="005D2AF4"/>
    <w:rsid w:val="005D38AD"/>
    <w:rsid w:val="005D5A42"/>
    <w:rsid w:val="005E0EFF"/>
    <w:rsid w:val="005F16D5"/>
    <w:rsid w:val="005F295A"/>
    <w:rsid w:val="005F29DC"/>
    <w:rsid w:val="005F2B4F"/>
    <w:rsid w:val="005F4795"/>
    <w:rsid w:val="005F64A0"/>
    <w:rsid w:val="00601C79"/>
    <w:rsid w:val="00605DF5"/>
    <w:rsid w:val="00620602"/>
    <w:rsid w:val="00643948"/>
    <w:rsid w:val="00674E8A"/>
    <w:rsid w:val="006B743D"/>
    <w:rsid w:val="006C2CCA"/>
    <w:rsid w:val="006F1D7D"/>
    <w:rsid w:val="00721260"/>
    <w:rsid w:val="007379AE"/>
    <w:rsid w:val="00747EC7"/>
    <w:rsid w:val="007525F2"/>
    <w:rsid w:val="00761ADD"/>
    <w:rsid w:val="00764755"/>
    <w:rsid w:val="0076753A"/>
    <w:rsid w:val="007675A1"/>
    <w:rsid w:val="00776020"/>
    <w:rsid w:val="00785D38"/>
    <w:rsid w:val="00790BCE"/>
    <w:rsid w:val="007A2BFB"/>
    <w:rsid w:val="007A7678"/>
    <w:rsid w:val="007C6740"/>
    <w:rsid w:val="007C7875"/>
    <w:rsid w:val="007E2836"/>
    <w:rsid w:val="007E674C"/>
    <w:rsid w:val="007F0F2D"/>
    <w:rsid w:val="00810B0C"/>
    <w:rsid w:val="008167EB"/>
    <w:rsid w:val="00817DF8"/>
    <w:rsid w:val="0082511A"/>
    <w:rsid w:val="00827778"/>
    <w:rsid w:val="00832094"/>
    <w:rsid w:val="00833E7B"/>
    <w:rsid w:val="008369BA"/>
    <w:rsid w:val="008401EE"/>
    <w:rsid w:val="008469BF"/>
    <w:rsid w:val="00847B58"/>
    <w:rsid w:val="00855833"/>
    <w:rsid w:val="008576AC"/>
    <w:rsid w:val="00860B48"/>
    <w:rsid w:val="0086134A"/>
    <w:rsid w:val="00871253"/>
    <w:rsid w:val="008734B4"/>
    <w:rsid w:val="00882D5E"/>
    <w:rsid w:val="0089184E"/>
    <w:rsid w:val="008924E5"/>
    <w:rsid w:val="00895CA7"/>
    <w:rsid w:val="00895F28"/>
    <w:rsid w:val="008A1B7F"/>
    <w:rsid w:val="008B0140"/>
    <w:rsid w:val="008B553F"/>
    <w:rsid w:val="008C07FD"/>
    <w:rsid w:val="008D1112"/>
    <w:rsid w:val="008E7412"/>
    <w:rsid w:val="008F0AC8"/>
    <w:rsid w:val="008F2F3E"/>
    <w:rsid w:val="008F3914"/>
    <w:rsid w:val="00911DD9"/>
    <w:rsid w:val="00913D2F"/>
    <w:rsid w:val="00924A27"/>
    <w:rsid w:val="00932182"/>
    <w:rsid w:val="00936A17"/>
    <w:rsid w:val="00937329"/>
    <w:rsid w:val="00943763"/>
    <w:rsid w:val="009471C2"/>
    <w:rsid w:val="0095081E"/>
    <w:rsid w:val="009610AE"/>
    <w:rsid w:val="009611EF"/>
    <w:rsid w:val="00961784"/>
    <w:rsid w:val="00964EBD"/>
    <w:rsid w:val="0097165E"/>
    <w:rsid w:val="00977B3E"/>
    <w:rsid w:val="00977C5F"/>
    <w:rsid w:val="00980864"/>
    <w:rsid w:val="00986BA6"/>
    <w:rsid w:val="00995827"/>
    <w:rsid w:val="009A1B72"/>
    <w:rsid w:val="009B164E"/>
    <w:rsid w:val="009C2160"/>
    <w:rsid w:val="009C3233"/>
    <w:rsid w:val="009C437A"/>
    <w:rsid w:val="009D0C7D"/>
    <w:rsid w:val="009D327B"/>
    <w:rsid w:val="009D3DF0"/>
    <w:rsid w:val="009D6B99"/>
    <w:rsid w:val="009E00D8"/>
    <w:rsid w:val="009F0DF9"/>
    <w:rsid w:val="009F1400"/>
    <w:rsid w:val="009F5209"/>
    <w:rsid w:val="00A00745"/>
    <w:rsid w:val="00A104C4"/>
    <w:rsid w:val="00A169E8"/>
    <w:rsid w:val="00A179A8"/>
    <w:rsid w:val="00A21538"/>
    <w:rsid w:val="00A22A62"/>
    <w:rsid w:val="00A310B7"/>
    <w:rsid w:val="00A32CFD"/>
    <w:rsid w:val="00A35089"/>
    <w:rsid w:val="00A4579A"/>
    <w:rsid w:val="00A45A65"/>
    <w:rsid w:val="00A530EB"/>
    <w:rsid w:val="00A55061"/>
    <w:rsid w:val="00A742CC"/>
    <w:rsid w:val="00A8144C"/>
    <w:rsid w:val="00A84ABF"/>
    <w:rsid w:val="00AA02E0"/>
    <w:rsid w:val="00AA122E"/>
    <w:rsid w:val="00AA4CB6"/>
    <w:rsid w:val="00AA61D2"/>
    <w:rsid w:val="00AB53CD"/>
    <w:rsid w:val="00AC0122"/>
    <w:rsid w:val="00AC7471"/>
    <w:rsid w:val="00AE0C91"/>
    <w:rsid w:val="00AE59B0"/>
    <w:rsid w:val="00AF32AF"/>
    <w:rsid w:val="00AF70A7"/>
    <w:rsid w:val="00B1236F"/>
    <w:rsid w:val="00B165E7"/>
    <w:rsid w:val="00B17824"/>
    <w:rsid w:val="00B220B0"/>
    <w:rsid w:val="00B4000A"/>
    <w:rsid w:val="00B44CE2"/>
    <w:rsid w:val="00B52C85"/>
    <w:rsid w:val="00B619EF"/>
    <w:rsid w:val="00B7057B"/>
    <w:rsid w:val="00B778A8"/>
    <w:rsid w:val="00B81E59"/>
    <w:rsid w:val="00B90E8D"/>
    <w:rsid w:val="00B94FDF"/>
    <w:rsid w:val="00B96BC7"/>
    <w:rsid w:val="00BA113A"/>
    <w:rsid w:val="00BA6998"/>
    <w:rsid w:val="00BA728A"/>
    <w:rsid w:val="00BB111B"/>
    <w:rsid w:val="00BC3DF6"/>
    <w:rsid w:val="00BD2087"/>
    <w:rsid w:val="00BD3065"/>
    <w:rsid w:val="00BD7593"/>
    <w:rsid w:val="00BF28F3"/>
    <w:rsid w:val="00BF7395"/>
    <w:rsid w:val="00C03646"/>
    <w:rsid w:val="00C044A4"/>
    <w:rsid w:val="00C13CE7"/>
    <w:rsid w:val="00C21635"/>
    <w:rsid w:val="00C237B6"/>
    <w:rsid w:val="00C241A0"/>
    <w:rsid w:val="00C305BF"/>
    <w:rsid w:val="00C4134B"/>
    <w:rsid w:val="00C53070"/>
    <w:rsid w:val="00C634B2"/>
    <w:rsid w:val="00C67A32"/>
    <w:rsid w:val="00C7347F"/>
    <w:rsid w:val="00C75B49"/>
    <w:rsid w:val="00C83320"/>
    <w:rsid w:val="00C83B1A"/>
    <w:rsid w:val="00C92021"/>
    <w:rsid w:val="00CA38A3"/>
    <w:rsid w:val="00CB5C66"/>
    <w:rsid w:val="00CC687B"/>
    <w:rsid w:val="00CD122A"/>
    <w:rsid w:val="00CD216A"/>
    <w:rsid w:val="00CF0D14"/>
    <w:rsid w:val="00D04759"/>
    <w:rsid w:val="00D20AC6"/>
    <w:rsid w:val="00D4450F"/>
    <w:rsid w:val="00D50ED8"/>
    <w:rsid w:val="00D517DA"/>
    <w:rsid w:val="00D5258F"/>
    <w:rsid w:val="00D543E4"/>
    <w:rsid w:val="00D627E3"/>
    <w:rsid w:val="00D64759"/>
    <w:rsid w:val="00D76F9D"/>
    <w:rsid w:val="00D845EC"/>
    <w:rsid w:val="00D871DD"/>
    <w:rsid w:val="00DA0B2C"/>
    <w:rsid w:val="00DA37D8"/>
    <w:rsid w:val="00DA475A"/>
    <w:rsid w:val="00DA5243"/>
    <w:rsid w:val="00DC0A47"/>
    <w:rsid w:val="00DC0AD1"/>
    <w:rsid w:val="00DC5426"/>
    <w:rsid w:val="00DE2922"/>
    <w:rsid w:val="00DE31C0"/>
    <w:rsid w:val="00E12F87"/>
    <w:rsid w:val="00E26BFE"/>
    <w:rsid w:val="00E568FC"/>
    <w:rsid w:val="00E64C11"/>
    <w:rsid w:val="00E90E7C"/>
    <w:rsid w:val="00E92A3D"/>
    <w:rsid w:val="00EA1851"/>
    <w:rsid w:val="00EB0A78"/>
    <w:rsid w:val="00EB1121"/>
    <w:rsid w:val="00EC2D33"/>
    <w:rsid w:val="00EE6614"/>
    <w:rsid w:val="00EF4C7E"/>
    <w:rsid w:val="00EF7AD3"/>
    <w:rsid w:val="00F01DF4"/>
    <w:rsid w:val="00F11ED4"/>
    <w:rsid w:val="00F161ED"/>
    <w:rsid w:val="00F415B1"/>
    <w:rsid w:val="00F41F80"/>
    <w:rsid w:val="00F5051E"/>
    <w:rsid w:val="00F52647"/>
    <w:rsid w:val="00F573A8"/>
    <w:rsid w:val="00F6732A"/>
    <w:rsid w:val="00F71DE6"/>
    <w:rsid w:val="00F81A54"/>
    <w:rsid w:val="00F96CF2"/>
    <w:rsid w:val="00FA69CD"/>
    <w:rsid w:val="00FB5092"/>
    <w:rsid w:val="00FB6B80"/>
    <w:rsid w:val="00FC6D5A"/>
    <w:rsid w:val="00FD2FD8"/>
    <w:rsid w:val="00FD696F"/>
    <w:rsid w:val="00FE3933"/>
    <w:rsid w:val="00FE530F"/>
    <w:rsid w:val="00FE67BE"/>
    <w:rsid w:val="00FF40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2B86"/>
    <w:pPr>
      <w:spacing w:after="0" w:line="360" w:lineRule="auto"/>
      <w:jc w:val="both"/>
    </w:pPr>
    <w:rPr>
      <w:rFonts w:ascii="Times New Roman" w:eastAsia="Times New Roman" w:hAnsi="Times New Roman" w:cs="Times New Roman"/>
      <w:sz w:val="24"/>
      <w:szCs w:val="24"/>
      <w:lang w:val="fr-CA" w:eastAsia="fr-FR"/>
    </w:rPr>
  </w:style>
  <w:style w:type="paragraph" w:styleId="Titre1">
    <w:name w:val="heading 1"/>
    <w:basedOn w:val="Normal"/>
    <w:next w:val="Normal"/>
    <w:link w:val="Titre1Car"/>
    <w:uiPriority w:val="99"/>
    <w:qFormat/>
    <w:rsid w:val="004A5161"/>
    <w:pPr>
      <w:keepNext/>
      <w:pageBreakBefore/>
      <w:numPr>
        <w:numId w:val="1"/>
      </w:numPr>
      <w:jc w:val="center"/>
      <w:outlineLvl w:val="0"/>
    </w:pPr>
    <w:rPr>
      <w:kern w:val="28"/>
      <w:sz w:val="40"/>
      <w:szCs w:val="40"/>
    </w:rPr>
  </w:style>
  <w:style w:type="paragraph" w:styleId="Titre2">
    <w:name w:val="heading 2"/>
    <w:basedOn w:val="Normal"/>
    <w:next w:val="Normal"/>
    <w:link w:val="Titre2Car"/>
    <w:uiPriority w:val="99"/>
    <w:qFormat/>
    <w:rsid w:val="004A5161"/>
    <w:pPr>
      <w:keepNext/>
      <w:numPr>
        <w:ilvl w:val="1"/>
        <w:numId w:val="1"/>
      </w:numPr>
      <w:spacing w:before="240" w:after="60"/>
      <w:outlineLvl w:val="1"/>
    </w:pPr>
    <w:rPr>
      <w:sz w:val="32"/>
      <w:szCs w:val="32"/>
    </w:rPr>
  </w:style>
  <w:style w:type="paragraph" w:styleId="Titre3">
    <w:name w:val="heading 3"/>
    <w:basedOn w:val="Normal"/>
    <w:next w:val="Normal"/>
    <w:link w:val="Titre3Car"/>
    <w:uiPriority w:val="99"/>
    <w:qFormat/>
    <w:rsid w:val="004A5161"/>
    <w:pPr>
      <w:keepNext/>
      <w:numPr>
        <w:ilvl w:val="2"/>
        <w:numId w:val="1"/>
      </w:numPr>
      <w:tabs>
        <w:tab w:val="left" w:pos="851"/>
      </w:tabs>
      <w:spacing w:before="240" w:after="60"/>
      <w:outlineLvl w:val="2"/>
    </w:pPr>
    <w:rPr>
      <w:sz w:val="28"/>
      <w:szCs w:val="28"/>
    </w:rPr>
  </w:style>
  <w:style w:type="paragraph" w:styleId="Titre4">
    <w:name w:val="heading 4"/>
    <w:basedOn w:val="Normal"/>
    <w:next w:val="Normal"/>
    <w:link w:val="Titre4Car"/>
    <w:uiPriority w:val="99"/>
    <w:qFormat/>
    <w:rsid w:val="004A5161"/>
    <w:pPr>
      <w:keepNext/>
      <w:numPr>
        <w:ilvl w:val="3"/>
        <w:numId w:val="1"/>
      </w:numPr>
      <w:spacing w:before="240" w:after="60"/>
      <w:outlineLvl w:val="3"/>
    </w:pPr>
  </w:style>
  <w:style w:type="paragraph" w:styleId="Titre5">
    <w:name w:val="heading 5"/>
    <w:basedOn w:val="Normal"/>
    <w:next w:val="Normal"/>
    <w:link w:val="Titre5Car"/>
    <w:uiPriority w:val="99"/>
    <w:qFormat/>
    <w:rsid w:val="004A5161"/>
    <w:pPr>
      <w:numPr>
        <w:ilvl w:val="4"/>
        <w:numId w:val="1"/>
      </w:numPr>
      <w:spacing w:before="240" w:after="60"/>
      <w:outlineLvl w:val="4"/>
    </w:pPr>
  </w:style>
  <w:style w:type="paragraph" w:styleId="Titre6">
    <w:name w:val="heading 6"/>
    <w:basedOn w:val="Normal"/>
    <w:next w:val="Normal"/>
    <w:link w:val="Titre6Car"/>
    <w:uiPriority w:val="99"/>
    <w:qFormat/>
    <w:rsid w:val="004A5161"/>
    <w:pPr>
      <w:numPr>
        <w:ilvl w:val="5"/>
        <w:numId w:val="1"/>
      </w:numPr>
      <w:spacing w:before="240" w:after="60"/>
      <w:outlineLvl w:val="5"/>
    </w:pPr>
  </w:style>
  <w:style w:type="paragraph" w:styleId="Titre7">
    <w:name w:val="heading 7"/>
    <w:basedOn w:val="Normal"/>
    <w:next w:val="Normal"/>
    <w:link w:val="Titre7Car"/>
    <w:uiPriority w:val="99"/>
    <w:qFormat/>
    <w:rsid w:val="004A5161"/>
    <w:pPr>
      <w:numPr>
        <w:ilvl w:val="6"/>
        <w:numId w:val="1"/>
      </w:numPr>
      <w:spacing w:before="240" w:after="60"/>
      <w:outlineLvl w:val="6"/>
    </w:pPr>
  </w:style>
  <w:style w:type="paragraph" w:styleId="Titre8">
    <w:name w:val="heading 8"/>
    <w:basedOn w:val="Normal"/>
    <w:next w:val="Normal"/>
    <w:link w:val="Titre8Car"/>
    <w:uiPriority w:val="99"/>
    <w:qFormat/>
    <w:rsid w:val="004A5161"/>
    <w:pPr>
      <w:numPr>
        <w:ilvl w:val="7"/>
        <w:numId w:val="1"/>
      </w:numPr>
      <w:spacing w:before="240" w:after="60"/>
      <w:outlineLvl w:val="7"/>
    </w:pPr>
    <w:rPr>
      <w:rFonts w:ascii="Arial" w:hAnsi="Arial" w:cs="Arial"/>
      <w:i/>
      <w:iCs/>
      <w:sz w:val="20"/>
      <w:szCs w:val="20"/>
    </w:rPr>
  </w:style>
  <w:style w:type="paragraph" w:styleId="Titre9">
    <w:name w:val="heading 9"/>
    <w:basedOn w:val="Normal"/>
    <w:next w:val="Normal"/>
    <w:link w:val="Titre9Car"/>
    <w:uiPriority w:val="99"/>
    <w:qFormat/>
    <w:rsid w:val="004A5161"/>
    <w:pPr>
      <w:numPr>
        <w:ilvl w:val="8"/>
        <w:numId w:val="1"/>
      </w:numPr>
      <w:spacing w:before="240" w:after="60"/>
      <w:outlineLvl w:val="8"/>
    </w:pPr>
    <w:rPr>
      <w:rFonts w:ascii="Arial" w:hAnsi="Arial" w:cs="Arial"/>
      <w:b/>
      <w:bCs/>
      <w:i/>
      <w:iCs/>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A5161"/>
    <w:pPr>
      <w:tabs>
        <w:tab w:val="center" w:pos="4680"/>
        <w:tab w:val="right" w:pos="9360"/>
      </w:tabs>
      <w:spacing w:line="240" w:lineRule="auto"/>
    </w:pPr>
  </w:style>
  <w:style w:type="character" w:customStyle="1" w:styleId="En-tteCar">
    <w:name w:val="En-tête Car"/>
    <w:basedOn w:val="Policepardfaut"/>
    <w:link w:val="En-tte"/>
    <w:uiPriority w:val="99"/>
    <w:rsid w:val="004A5161"/>
  </w:style>
  <w:style w:type="paragraph" w:styleId="Pieddepage">
    <w:name w:val="footer"/>
    <w:basedOn w:val="Normal"/>
    <w:link w:val="PieddepageCar"/>
    <w:uiPriority w:val="99"/>
    <w:unhideWhenUsed/>
    <w:rsid w:val="004A5161"/>
    <w:pPr>
      <w:tabs>
        <w:tab w:val="center" w:pos="4680"/>
        <w:tab w:val="right" w:pos="9360"/>
      </w:tabs>
      <w:spacing w:line="240" w:lineRule="auto"/>
    </w:pPr>
  </w:style>
  <w:style w:type="character" w:customStyle="1" w:styleId="PieddepageCar">
    <w:name w:val="Pied de page Car"/>
    <w:basedOn w:val="Policepardfaut"/>
    <w:link w:val="Pieddepage"/>
    <w:uiPriority w:val="99"/>
    <w:rsid w:val="004A5161"/>
  </w:style>
  <w:style w:type="paragraph" w:styleId="Textedebulles">
    <w:name w:val="Balloon Text"/>
    <w:basedOn w:val="Normal"/>
    <w:link w:val="TextedebullesCar"/>
    <w:uiPriority w:val="99"/>
    <w:semiHidden/>
    <w:unhideWhenUsed/>
    <w:rsid w:val="004A5161"/>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A5161"/>
    <w:rPr>
      <w:rFonts w:ascii="Tahoma" w:hAnsi="Tahoma" w:cs="Tahoma"/>
      <w:sz w:val="16"/>
      <w:szCs w:val="16"/>
    </w:rPr>
  </w:style>
  <w:style w:type="paragraph" w:customStyle="1" w:styleId="TableContents">
    <w:name w:val="Table Contents"/>
    <w:basedOn w:val="Normal"/>
    <w:rsid w:val="004A5161"/>
    <w:pPr>
      <w:widowControl w:val="0"/>
      <w:suppressLineNumbers/>
      <w:suppressAutoHyphens/>
      <w:spacing w:line="240" w:lineRule="auto"/>
      <w:jc w:val="left"/>
    </w:pPr>
    <w:rPr>
      <w:rFonts w:eastAsia="Lucida Sans Unicode"/>
      <w:kern w:val="1"/>
    </w:rPr>
  </w:style>
  <w:style w:type="character" w:styleId="Lienhypertexte">
    <w:name w:val="Hyperlink"/>
    <w:basedOn w:val="Policepardfaut"/>
    <w:uiPriority w:val="99"/>
    <w:rsid w:val="004A5161"/>
    <w:rPr>
      <w:color w:val="0000FF"/>
      <w:u w:val="single"/>
    </w:rPr>
  </w:style>
  <w:style w:type="paragraph" w:styleId="TM1">
    <w:name w:val="toc 1"/>
    <w:basedOn w:val="Normal"/>
    <w:next w:val="Normal"/>
    <w:autoRedefine/>
    <w:uiPriority w:val="39"/>
    <w:rsid w:val="00AE59B0"/>
    <w:pPr>
      <w:tabs>
        <w:tab w:val="left" w:pos="480"/>
        <w:tab w:val="right" w:leader="dot" w:pos="9350"/>
      </w:tabs>
    </w:pPr>
    <w:rPr>
      <w:noProof/>
      <w:lang w:val="en-CA"/>
    </w:rPr>
  </w:style>
  <w:style w:type="paragraph" w:styleId="TM2">
    <w:name w:val="toc 2"/>
    <w:basedOn w:val="Normal"/>
    <w:next w:val="Normal"/>
    <w:autoRedefine/>
    <w:uiPriority w:val="39"/>
    <w:rsid w:val="004A5161"/>
    <w:pPr>
      <w:ind w:left="240"/>
    </w:pPr>
  </w:style>
  <w:style w:type="paragraph" w:styleId="TM3">
    <w:name w:val="toc 3"/>
    <w:basedOn w:val="Normal"/>
    <w:next w:val="Normal"/>
    <w:autoRedefine/>
    <w:uiPriority w:val="39"/>
    <w:rsid w:val="004A5161"/>
    <w:pPr>
      <w:ind w:left="480"/>
    </w:pPr>
  </w:style>
  <w:style w:type="paragraph" w:customStyle="1" w:styleId="1TableListe">
    <w:name w:val="1|TableListe"/>
    <w:basedOn w:val="Normal"/>
    <w:uiPriority w:val="99"/>
    <w:rsid w:val="004A5161"/>
    <w:rPr>
      <w:sz w:val="36"/>
      <w:szCs w:val="36"/>
    </w:rPr>
  </w:style>
  <w:style w:type="character" w:customStyle="1" w:styleId="Titre1Car">
    <w:name w:val="Titre 1 Car"/>
    <w:basedOn w:val="Policepardfaut"/>
    <w:link w:val="Titre1"/>
    <w:uiPriority w:val="99"/>
    <w:rsid w:val="004A5161"/>
    <w:rPr>
      <w:rFonts w:ascii="Times New Roman" w:eastAsia="Times New Roman" w:hAnsi="Times New Roman" w:cs="Times New Roman"/>
      <w:kern w:val="28"/>
      <w:sz w:val="40"/>
      <w:szCs w:val="40"/>
      <w:lang w:val="fr-CA" w:eastAsia="fr-FR"/>
    </w:rPr>
  </w:style>
  <w:style w:type="character" w:customStyle="1" w:styleId="Titre2Car">
    <w:name w:val="Titre 2 Car"/>
    <w:basedOn w:val="Policepardfaut"/>
    <w:link w:val="Titre2"/>
    <w:uiPriority w:val="99"/>
    <w:rsid w:val="004A5161"/>
    <w:rPr>
      <w:rFonts w:ascii="Times New Roman" w:eastAsia="Times New Roman" w:hAnsi="Times New Roman" w:cs="Times New Roman"/>
      <w:sz w:val="32"/>
      <w:szCs w:val="32"/>
      <w:lang w:val="fr-CA" w:eastAsia="fr-FR"/>
    </w:rPr>
  </w:style>
  <w:style w:type="character" w:customStyle="1" w:styleId="Titre3Car">
    <w:name w:val="Titre 3 Car"/>
    <w:basedOn w:val="Policepardfaut"/>
    <w:link w:val="Titre3"/>
    <w:uiPriority w:val="99"/>
    <w:rsid w:val="004A5161"/>
    <w:rPr>
      <w:rFonts w:ascii="Times New Roman" w:eastAsia="Times New Roman" w:hAnsi="Times New Roman" w:cs="Times New Roman"/>
      <w:sz w:val="28"/>
      <w:szCs w:val="28"/>
      <w:lang w:val="fr-CA" w:eastAsia="fr-FR"/>
    </w:rPr>
  </w:style>
  <w:style w:type="character" w:customStyle="1" w:styleId="Titre4Car">
    <w:name w:val="Titre 4 Car"/>
    <w:basedOn w:val="Policepardfaut"/>
    <w:link w:val="Titre4"/>
    <w:uiPriority w:val="99"/>
    <w:rsid w:val="004A5161"/>
    <w:rPr>
      <w:rFonts w:ascii="Times New Roman" w:eastAsia="Times New Roman" w:hAnsi="Times New Roman" w:cs="Times New Roman"/>
      <w:sz w:val="24"/>
      <w:szCs w:val="24"/>
      <w:lang w:val="fr-CA" w:eastAsia="fr-FR"/>
    </w:rPr>
  </w:style>
  <w:style w:type="character" w:customStyle="1" w:styleId="Titre5Car">
    <w:name w:val="Titre 5 Car"/>
    <w:basedOn w:val="Policepardfaut"/>
    <w:link w:val="Titre5"/>
    <w:uiPriority w:val="99"/>
    <w:rsid w:val="004A5161"/>
    <w:rPr>
      <w:rFonts w:ascii="Times New Roman" w:eastAsia="Times New Roman" w:hAnsi="Times New Roman" w:cs="Times New Roman"/>
      <w:sz w:val="24"/>
      <w:szCs w:val="24"/>
      <w:lang w:val="fr-CA" w:eastAsia="fr-FR"/>
    </w:rPr>
  </w:style>
  <w:style w:type="character" w:customStyle="1" w:styleId="Titre6Car">
    <w:name w:val="Titre 6 Car"/>
    <w:basedOn w:val="Policepardfaut"/>
    <w:link w:val="Titre6"/>
    <w:uiPriority w:val="99"/>
    <w:rsid w:val="004A5161"/>
    <w:rPr>
      <w:rFonts w:ascii="Times New Roman" w:eastAsia="Times New Roman" w:hAnsi="Times New Roman" w:cs="Times New Roman"/>
      <w:sz w:val="24"/>
      <w:szCs w:val="24"/>
      <w:lang w:val="fr-CA" w:eastAsia="fr-FR"/>
    </w:rPr>
  </w:style>
  <w:style w:type="character" w:customStyle="1" w:styleId="Titre7Car">
    <w:name w:val="Titre 7 Car"/>
    <w:basedOn w:val="Policepardfaut"/>
    <w:link w:val="Titre7"/>
    <w:uiPriority w:val="99"/>
    <w:rsid w:val="004A5161"/>
    <w:rPr>
      <w:rFonts w:ascii="Times New Roman" w:eastAsia="Times New Roman" w:hAnsi="Times New Roman" w:cs="Times New Roman"/>
      <w:sz w:val="24"/>
      <w:szCs w:val="24"/>
      <w:lang w:val="fr-CA" w:eastAsia="fr-FR"/>
    </w:rPr>
  </w:style>
  <w:style w:type="character" w:customStyle="1" w:styleId="Titre8Car">
    <w:name w:val="Titre 8 Car"/>
    <w:basedOn w:val="Policepardfaut"/>
    <w:link w:val="Titre8"/>
    <w:uiPriority w:val="99"/>
    <w:rsid w:val="004A5161"/>
    <w:rPr>
      <w:rFonts w:ascii="Arial" w:eastAsia="Times New Roman" w:hAnsi="Arial" w:cs="Arial"/>
      <w:i/>
      <w:iCs/>
      <w:sz w:val="20"/>
      <w:szCs w:val="20"/>
      <w:lang w:val="fr-CA" w:eastAsia="fr-FR"/>
    </w:rPr>
  </w:style>
  <w:style w:type="character" w:customStyle="1" w:styleId="Titre9Car">
    <w:name w:val="Titre 9 Car"/>
    <w:basedOn w:val="Policepardfaut"/>
    <w:link w:val="Titre9"/>
    <w:uiPriority w:val="99"/>
    <w:rsid w:val="004A5161"/>
    <w:rPr>
      <w:rFonts w:ascii="Arial" w:eastAsia="Times New Roman" w:hAnsi="Arial" w:cs="Arial"/>
      <w:b/>
      <w:bCs/>
      <w:i/>
      <w:iCs/>
      <w:sz w:val="18"/>
      <w:szCs w:val="18"/>
      <w:lang w:val="fr-CA" w:eastAsia="fr-FR"/>
    </w:rPr>
  </w:style>
  <w:style w:type="character" w:customStyle="1" w:styleId="CorpsdetexteCar">
    <w:name w:val="Corps de texte Car"/>
    <w:basedOn w:val="Policepardfaut"/>
    <w:link w:val="Corpsdetexte"/>
    <w:uiPriority w:val="99"/>
    <w:semiHidden/>
    <w:locked/>
    <w:rsid w:val="004A5161"/>
    <w:rPr>
      <w:rFonts w:ascii="Times New Roman" w:hAnsi="Times New Roman" w:cs="Times New Roman"/>
      <w:sz w:val="20"/>
      <w:szCs w:val="20"/>
    </w:rPr>
  </w:style>
  <w:style w:type="paragraph" w:styleId="Corpsdetexte">
    <w:name w:val="Body Text"/>
    <w:basedOn w:val="Normal"/>
    <w:link w:val="CorpsdetexteCar"/>
    <w:uiPriority w:val="99"/>
    <w:semiHidden/>
    <w:rsid w:val="004A5161"/>
    <w:pPr>
      <w:spacing w:after="120" w:line="228" w:lineRule="auto"/>
      <w:ind w:firstLine="288"/>
    </w:pPr>
    <w:rPr>
      <w:rFonts w:eastAsiaTheme="minorHAnsi"/>
      <w:sz w:val="20"/>
      <w:szCs w:val="20"/>
      <w:lang w:val="en-CA" w:eastAsia="en-US"/>
    </w:rPr>
  </w:style>
  <w:style w:type="character" w:customStyle="1" w:styleId="CorpsdetexteCar1">
    <w:name w:val="Corps de texte Car1"/>
    <w:basedOn w:val="Policepardfaut"/>
    <w:uiPriority w:val="99"/>
    <w:semiHidden/>
    <w:rsid w:val="004A5161"/>
    <w:rPr>
      <w:rFonts w:ascii="Times New Roman" w:eastAsia="Times New Roman" w:hAnsi="Times New Roman" w:cs="Times New Roman"/>
      <w:sz w:val="24"/>
      <w:szCs w:val="24"/>
      <w:lang w:val="fr-CA" w:eastAsia="fr-FR"/>
    </w:rPr>
  </w:style>
  <w:style w:type="paragraph" w:customStyle="1" w:styleId="Intro">
    <w:name w:val="Intro"/>
    <w:basedOn w:val="Titre1"/>
    <w:next w:val="Normal"/>
    <w:uiPriority w:val="99"/>
    <w:rsid w:val="004A5161"/>
    <w:pPr>
      <w:keepNext w:val="0"/>
      <w:pageBreakBefore w:val="0"/>
    </w:pPr>
    <w:rPr>
      <w:sz w:val="36"/>
      <w:szCs w:val="36"/>
    </w:rPr>
  </w:style>
  <w:style w:type="paragraph" w:styleId="Paragraphedeliste">
    <w:name w:val="List Paragraph"/>
    <w:basedOn w:val="Normal"/>
    <w:uiPriority w:val="99"/>
    <w:qFormat/>
    <w:rsid w:val="004A5161"/>
    <w:pPr>
      <w:ind w:left="720"/>
    </w:pPr>
  </w:style>
  <w:style w:type="table" w:styleId="Grilledutableau">
    <w:name w:val="Table Grid"/>
    <w:basedOn w:val="TableauNormal"/>
    <w:uiPriority w:val="59"/>
    <w:rsid w:val="004A51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764755"/>
    <w:rPr>
      <w:color w:val="800080" w:themeColor="followedHyperlink"/>
      <w:u w:val="single"/>
    </w:rPr>
  </w:style>
  <w:style w:type="paragraph" w:customStyle="1" w:styleId="1Auteur">
    <w:name w:val="1|Auteur"/>
    <w:basedOn w:val="Normal"/>
    <w:uiPriority w:val="99"/>
    <w:rsid w:val="0051675C"/>
    <w:pPr>
      <w:jc w:val="center"/>
    </w:pPr>
    <w:rPr>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2B86"/>
    <w:pPr>
      <w:spacing w:after="0" w:line="360" w:lineRule="auto"/>
      <w:jc w:val="both"/>
    </w:pPr>
    <w:rPr>
      <w:rFonts w:ascii="Times New Roman" w:eastAsia="Times New Roman" w:hAnsi="Times New Roman" w:cs="Times New Roman"/>
      <w:sz w:val="24"/>
      <w:szCs w:val="24"/>
      <w:lang w:val="fr-CA" w:eastAsia="fr-FR"/>
    </w:rPr>
  </w:style>
  <w:style w:type="paragraph" w:styleId="Titre1">
    <w:name w:val="heading 1"/>
    <w:basedOn w:val="Normal"/>
    <w:next w:val="Normal"/>
    <w:link w:val="Titre1Car"/>
    <w:uiPriority w:val="99"/>
    <w:qFormat/>
    <w:rsid w:val="004A5161"/>
    <w:pPr>
      <w:keepNext/>
      <w:pageBreakBefore/>
      <w:numPr>
        <w:numId w:val="1"/>
      </w:numPr>
      <w:jc w:val="center"/>
      <w:outlineLvl w:val="0"/>
    </w:pPr>
    <w:rPr>
      <w:kern w:val="28"/>
      <w:sz w:val="40"/>
      <w:szCs w:val="40"/>
    </w:rPr>
  </w:style>
  <w:style w:type="paragraph" w:styleId="Titre2">
    <w:name w:val="heading 2"/>
    <w:basedOn w:val="Normal"/>
    <w:next w:val="Normal"/>
    <w:link w:val="Titre2Car"/>
    <w:uiPriority w:val="99"/>
    <w:qFormat/>
    <w:rsid w:val="004A5161"/>
    <w:pPr>
      <w:keepNext/>
      <w:numPr>
        <w:ilvl w:val="1"/>
        <w:numId w:val="1"/>
      </w:numPr>
      <w:spacing w:before="240" w:after="60"/>
      <w:outlineLvl w:val="1"/>
    </w:pPr>
    <w:rPr>
      <w:sz w:val="32"/>
      <w:szCs w:val="32"/>
    </w:rPr>
  </w:style>
  <w:style w:type="paragraph" w:styleId="Titre3">
    <w:name w:val="heading 3"/>
    <w:basedOn w:val="Normal"/>
    <w:next w:val="Normal"/>
    <w:link w:val="Titre3Car"/>
    <w:uiPriority w:val="99"/>
    <w:qFormat/>
    <w:rsid w:val="004A5161"/>
    <w:pPr>
      <w:keepNext/>
      <w:numPr>
        <w:ilvl w:val="2"/>
        <w:numId w:val="1"/>
      </w:numPr>
      <w:tabs>
        <w:tab w:val="left" w:pos="851"/>
      </w:tabs>
      <w:spacing w:before="240" w:after="60"/>
      <w:outlineLvl w:val="2"/>
    </w:pPr>
    <w:rPr>
      <w:sz w:val="28"/>
      <w:szCs w:val="28"/>
    </w:rPr>
  </w:style>
  <w:style w:type="paragraph" w:styleId="Titre4">
    <w:name w:val="heading 4"/>
    <w:basedOn w:val="Normal"/>
    <w:next w:val="Normal"/>
    <w:link w:val="Titre4Car"/>
    <w:uiPriority w:val="99"/>
    <w:qFormat/>
    <w:rsid w:val="004A5161"/>
    <w:pPr>
      <w:keepNext/>
      <w:numPr>
        <w:ilvl w:val="3"/>
        <w:numId w:val="1"/>
      </w:numPr>
      <w:spacing w:before="240" w:after="60"/>
      <w:outlineLvl w:val="3"/>
    </w:pPr>
  </w:style>
  <w:style w:type="paragraph" w:styleId="Titre5">
    <w:name w:val="heading 5"/>
    <w:basedOn w:val="Normal"/>
    <w:next w:val="Normal"/>
    <w:link w:val="Titre5Car"/>
    <w:uiPriority w:val="99"/>
    <w:qFormat/>
    <w:rsid w:val="004A5161"/>
    <w:pPr>
      <w:numPr>
        <w:ilvl w:val="4"/>
        <w:numId w:val="1"/>
      </w:numPr>
      <w:spacing w:before="240" w:after="60"/>
      <w:outlineLvl w:val="4"/>
    </w:pPr>
  </w:style>
  <w:style w:type="paragraph" w:styleId="Titre6">
    <w:name w:val="heading 6"/>
    <w:basedOn w:val="Normal"/>
    <w:next w:val="Normal"/>
    <w:link w:val="Titre6Car"/>
    <w:uiPriority w:val="99"/>
    <w:qFormat/>
    <w:rsid w:val="004A5161"/>
    <w:pPr>
      <w:numPr>
        <w:ilvl w:val="5"/>
        <w:numId w:val="1"/>
      </w:numPr>
      <w:spacing w:before="240" w:after="60"/>
      <w:outlineLvl w:val="5"/>
    </w:pPr>
  </w:style>
  <w:style w:type="paragraph" w:styleId="Titre7">
    <w:name w:val="heading 7"/>
    <w:basedOn w:val="Normal"/>
    <w:next w:val="Normal"/>
    <w:link w:val="Titre7Car"/>
    <w:uiPriority w:val="99"/>
    <w:qFormat/>
    <w:rsid w:val="004A5161"/>
    <w:pPr>
      <w:numPr>
        <w:ilvl w:val="6"/>
        <w:numId w:val="1"/>
      </w:numPr>
      <w:spacing w:before="240" w:after="60"/>
      <w:outlineLvl w:val="6"/>
    </w:pPr>
  </w:style>
  <w:style w:type="paragraph" w:styleId="Titre8">
    <w:name w:val="heading 8"/>
    <w:basedOn w:val="Normal"/>
    <w:next w:val="Normal"/>
    <w:link w:val="Titre8Car"/>
    <w:uiPriority w:val="99"/>
    <w:qFormat/>
    <w:rsid w:val="004A5161"/>
    <w:pPr>
      <w:numPr>
        <w:ilvl w:val="7"/>
        <w:numId w:val="1"/>
      </w:numPr>
      <w:spacing w:before="240" w:after="60"/>
      <w:outlineLvl w:val="7"/>
    </w:pPr>
    <w:rPr>
      <w:rFonts w:ascii="Arial" w:hAnsi="Arial" w:cs="Arial"/>
      <w:i/>
      <w:iCs/>
      <w:sz w:val="20"/>
      <w:szCs w:val="20"/>
    </w:rPr>
  </w:style>
  <w:style w:type="paragraph" w:styleId="Titre9">
    <w:name w:val="heading 9"/>
    <w:basedOn w:val="Normal"/>
    <w:next w:val="Normal"/>
    <w:link w:val="Titre9Car"/>
    <w:uiPriority w:val="99"/>
    <w:qFormat/>
    <w:rsid w:val="004A5161"/>
    <w:pPr>
      <w:numPr>
        <w:ilvl w:val="8"/>
        <w:numId w:val="1"/>
      </w:numPr>
      <w:spacing w:before="240" w:after="60"/>
      <w:outlineLvl w:val="8"/>
    </w:pPr>
    <w:rPr>
      <w:rFonts w:ascii="Arial" w:hAnsi="Arial" w:cs="Arial"/>
      <w:b/>
      <w:bCs/>
      <w:i/>
      <w:iCs/>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A5161"/>
    <w:pPr>
      <w:tabs>
        <w:tab w:val="center" w:pos="4680"/>
        <w:tab w:val="right" w:pos="9360"/>
      </w:tabs>
      <w:spacing w:line="240" w:lineRule="auto"/>
    </w:pPr>
  </w:style>
  <w:style w:type="character" w:customStyle="1" w:styleId="En-tteCar">
    <w:name w:val="En-tête Car"/>
    <w:basedOn w:val="Policepardfaut"/>
    <w:link w:val="En-tte"/>
    <w:uiPriority w:val="99"/>
    <w:rsid w:val="004A5161"/>
  </w:style>
  <w:style w:type="paragraph" w:styleId="Pieddepage">
    <w:name w:val="footer"/>
    <w:basedOn w:val="Normal"/>
    <w:link w:val="PieddepageCar"/>
    <w:uiPriority w:val="99"/>
    <w:unhideWhenUsed/>
    <w:rsid w:val="004A5161"/>
    <w:pPr>
      <w:tabs>
        <w:tab w:val="center" w:pos="4680"/>
        <w:tab w:val="right" w:pos="9360"/>
      </w:tabs>
      <w:spacing w:line="240" w:lineRule="auto"/>
    </w:pPr>
  </w:style>
  <w:style w:type="character" w:customStyle="1" w:styleId="PieddepageCar">
    <w:name w:val="Pied de page Car"/>
    <w:basedOn w:val="Policepardfaut"/>
    <w:link w:val="Pieddepage"/>
    <w:uiPriority w:val="99"/>
    <w:rsid w:val="004A5161"/>
  </w:style>
  <w:style w:type="paragraph" w:styleId="Textedebulles">
    <w:name w:val="Balloon Text"/>
    <w:basedOn w:val="Normal"/>
    <w:link w:val="TextedebullesCar"/>
    <w:uiPriority w:val="99"/>
    <w:semiHidden/>
    <w:unhideWhenUsed/>
    <w:rsid w:val="004A5161"/>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A5161"/>
    <w:rPr>
      <w:rFonts w:ascii="Tahoma" w:hAnsi="Tahoma" w:cs="Tahoma"/>
      <w:sz w:val="16"/>
      <w:szCs w:val="16"/>
    </w:rPr>
  </w:style>
  <w:style w:type="paragraph" w:customStyle="1" w:styleId="TableContents">
    <w:name w:val="Table Contents"/>
    <w:basedOn w:val="Normal"/>
    <w:rsid w:val="004A5161"/>
    <w:pPr>
      <w:widowControl w:val="0"/>
      <w:suppressLineNumbers/>
      <w:suppressAutoHyphens/>
      <w:spacing w:line="240" w:lineRule="auto"/>
      <w:jc w:val="left"/>
    </w:pPr>
    <w:rPr>
      <w:rFonts w:eastAsia="Lucida Sans Unicode"/>
      <w:kern w:val="1"/>
    </w:rPr>
  </w:style>
  <w:style w:type="character" w:styleId="Lienhypertexte">
    <w:name w:val="Hyperlink"/>
    <w:basedOn w:val="Policepardfaut"/>
    <w:uiPriority w:val="99"/>
    <w:rsid w:val="004A5161"/>
    <w:rPr>
      <w:color w:val="0000FF"/>
      <w:u w:val="single"/>
    </w:rPr>
  </w:style>
  <w:style w:type="paragraph" w:styleId="TM1">
    <w:name w:val="toc 1"/>
    <w:basedOn w:val="Normal"/>
    <w:next w:val="Normal"/>
    <w:autoRedefine/>
    <w:uiPriority w:val="39"/>
    <w:rsid w:val="00AE59B0"/>
    <w:pPr>
      <w:tabs>
        <w:tab w:val="left" w:pos="480"/>
        <w:tab w:val="right" w:leader="dot" w:pos="9350"/>
      </w:tabs>
    </w:pPr>
    <w:rPr>
      <w:noProof/>
      <w:lang w:val="en-CA"/>
    </w:rPr>
  </w:style>
  <w:style w:type="paragraph" w:styleId="TM2">
    <w:name w:val="toc 2"/>
    <w:basedOn w:val="Normal"/>
    <w:next w:val="Normal"/>
    <w:autoRedefine/>
    <w:uiPriority w:val="39"/>
    <w:rsid w:val="004A5161"/>
    <w:pPr>
      <w:ind w:left="240"/>
    </w:pPr>
  </w:style>
  <w:style w:type="paragraph" w:styleId="TM3">
    <w:name w:val="toc 3"/>
    <w:basedOn w:val="Normal"/>
    <w:next w:val="Normal"/>
    <w:autoRedefine/>
    <w:uiPriority w:val="39"/>
    <w:rsid w:val="004A5161"/>
    <w:pPr>
      <w:ind w:left="480"/>
    </w:pPr>
  </w:style>
  <w:style w:type="paragraph" w:customStyle="1" w:styleId="1TableListe">
    <w:name w:val="1|TableListe"/>
    <w:basedOn w:val="Normal"/>
    <w:uiPriority w:val="99"/>
    <w:rsid w:val="004A5161"/>
    <w:rPr>
      <w:sz w:val="36"/>
      <w:szCs w:val="36"/>
    </w:rPr>
  </w:style>
  <w:style w:type="character" w:customStyle="1" w:styleId="Titre1Car">
    <w:name w:val="Titre 1 Car"/>
    <w:basedOn w:val="Policepardfaut"/>
    <w:link w:val="Titre1"/>
    <w:uiPriority w:val="99"/>
    <w:rsid w:val="004A5161"/>
    <w:rPr>
      <w:rFonts w:ascii="Times New Roman" w:eastAsia="Times New Roman" w:hAnsi="Times New Roman" w:cs="Times New Roman"/>
      <w:kern w:val="28"/>
      <w:sz w:val="40"/>
      <w:szCs w:val="40"/>
      <w:lang w:val="fr-CA" w:eastAsia="fr-FR"/>
    </w:rPr>
  </w:style>
  <w:style w:type="character" w:customStyle="1" w:styleId="Titre2Car">
    <w:name w:val="Titre 2 Car"/>
    <w:basedOn w:val="Policepardfaut"/>
    <w:link w:val="Titre2"/>
    <w:uiPriority w:val="99"/>
    <w:rsid w:val="004A5161"/>
    <w:rPr>
      <w:rFonts w:ascii="Times New Roman" w:eastAsia="Times New Roman" w:hAnsi="Times New Roman" w:cs="Times New Roman"/>
      <w:sz w:val="32"/>
      <w:szCs w:val="32"/>
      <w:lang w:val="fr-CA" w:eastAsia="fr-FR"/>
    </w:rPr>
  </w:style>
  <w:style w:type="character" w:customStyle="1" w:styleId="Titre3Car">
    <w:name w:val="Titre 3 Car"/>
    <w:basedOn w:val="Policepardfaut"/>
    <w:link w:val="Titre3"/>
    <w:uiPriority w:val="99"/>
    <w:rsid w:val="004A5161"/>
    <w:rPr>
      <w:rFonts w:ascii="Times New Roman" w:eastAsia="Times New Roman" w:hAnsi="Times New Roman" w:cs="Times New Roman"/>
      <w:sz w:val="28"/>
      <w:szCs w:val="28"/>
      <w:lang w:val="fr-CA" w:eastAsia="fr-FR"/>
    </w:rPr>
  </w:style>
  <w:style w:type="character" w:customStyle="1" w:styleId="Titre4Car">
    <w:name w:val="Titre 4 Car"/>
    <w:basedOn w:val="Policepardfaut"/>
    <w:link w:val="Titre4"/>
    <w:uiPriority w:val="99"/>
    <w:rsid w:val="004A5161"/>
    <w:rPr>
      <w:rFonts w:ascii="Times New Roman" w:eastAsia="Times New Roman" w:hAnsi="Times New Roman" w:cs="Times New Roman"/>
      <w:sz w:val="24"/>
      <w:szCs w:val="24"/>
      <w:lang w:val="fr-CA" w:eastAsia="fr-FR"/>
    </w:rPr>
  </w:style>
  <w:style w:type="character" w:customStyle="1" w:styleId="Titre5Car">
    <w:name w:val="Titre 5 Car"/>
    <w:basedOn w:val="Policepardfaut"/>
    <w:link w:val="Titre5"/>
    <w:uiPriority w:val="99"/>
    <w:rsid w:val="004A5161"/>
    <w:rPr>
      <w:rFonts w:ascii="Times New Roman" w:eastAsia="Times New Roman" w:hAnsi="Times New Roman" w:cs="Times New Roman"/>
      <w:sz w:val="24"/>
      <w:szCs w:val="24"/>
      <w:lang w:val="fr-CA" w:eastAsia="fr-FR"/>
    </w:rPr>
  </w:style>
  <w:style w:type="character" w:customStyle="1" w:styleId="Titre6Car">
    <w:name w:val="Titre 6 Car"/>
    <w:basedOn w:val="Policepardfaut"/>
    <w:link w:val="Titre6"/>
    <w:uiPriority w:val="99"/>
    <w:rsid w:val="004A5161"/>
    <w:rPr>
      <w:rFonts w:ascii="Times New Roman" w:eastAsia="Times New Roman" w:hAnsi="Times New Roman" w:cs="Times New Roman"/>
      <w:sz w:val="24"/>
      <w:szCs w:val="24"/>
      <w:lang w:val="fr-CA" w:eastAsia="fr-FR"/>
    </w:rPr>
  </w:style>
  <w:style w:type="character" w:customStyle="1" w:styleId="Titre7Car">
    <w:name w:val="Titre 7 Car"/>
    <w:basedOn w:val="Policepardfaut"/>
    <w:link w:val="Titre7"/>
    <w:uiPriority w:val="99"/>
    <w:rsid w:val="004A5161"/>
    <w:rPr>
      <w:rFonts w:ascii="Times New Roman" w:eastAsia="Times New Roman" w:hAnsi="Times New Roman" w:cs="Times New Roman"/>
      <w:sz w:val="24"/>
      <w:szCs w:val="24"/>
      <w:lang w:val="fr-CA" w:eastAsia="fr-FR"/>
    </w:rPr>
  </w:style>
  <w:style w:type="character" w:customStyle="1" w:styleId="Titre8Car">
    <w:name w:val="Titre 8 Car"/>
    <w:basedOn w:val="Policepardfaut"/>
    <w:link w:val="Titre8"/>
    <w:uiPriority w:val="99"/>
    <w:rsid w:val="004A5161"/>
    <w:rPr>
      <w:rFonts w:ascii="Arial" w:eastAsia="Times New Roman" w:hAnsi="Arial" w:cs="Arial"/>
      <w:i/>
      <w:iCs/>
      <w:sz w:val="20"/>
      <w:szCs w:val="20"/>
      <w:lang w:val="fr-CA" w:eastAsia="fr-FR"/>
    </w:rPr>
  </w:style>
  <w:style w:type="character" w:customStyle="1" w:styleId="Titre9Car">
    <w:name w:val="Titre 9 Car"/>
    <w:basedOn w:val="Policepardfaut"/>
    <w:link w:val="Titre9"/>
    <w:uiPriority w:val="99"/>
    <w:rsid w:val="004A5161"/>
    <w:rPr>
      <w:rFonts w:ascii="Arial" w:eastAsia="Times New Roman" w:hAnsi="Arial" w:cs="Arial"/>
      <w:b/>
      <w:bCs/>
      <w:i/>
      <w:iCs/>
      <w:sz w:val="18"/>
      <w:szCs w:val="18"/>
      <w:lang w:val="fr-CA" w:eastAsia="fr-FR"/>
    </w:rPr>
  </w:style>
  <w:style w:type="character" w:customStyle="1" w:styleId="CorpsdetexteCar">
    <w:name w:val="Corps de texte Car"/>
    <w:basedOn w:val="Policepardfaut"/>
    <w:link w:val="Corpsdetexte"/>
    <w:uiPriority w:val="99"/>
    <w:semiHidden/>
    <w:locked/>
    <w:rsid w:val="004A5161"/>
    <w:rPr>
      <w:rFonts w:ascii="Times New Roman" w:hAnsi="Times New Roman" w:cs="Times New Roman"/>
      <w:sz w:val="20"/>
      <w:szCs w:val="20"/>
    </w:rPr>
  </w:style>
  <w:style w:type="paragraph" w:styleId="Corpsdetexte">
    <w:name w:val="Body Text"/>
    <w:basedOn w:val="Normal"/>
    <w:link w:val="CorpsdetexteCar"/>
    <w:uiPriority w:val="99"/>
    <w:semiHidden/>
    <w:rsid w:val="004A5161"/>
    <w:pPr>
      <w:spacing w:after="120" w:line="228" w:lineRule="auto"/>
      <w:ind w:firstLine="288"/>
    </w:pPr>
    <w:rPr>
      <w:rFonts w:eastAsiaTheme="minorHAnsi"/>
      <w:sz w:val="20"/>
      <w:szCs w:val="20"/>
      <w:lang w:val="en-CA" w:eastAsia="en-US"/>
    </w:rPr>
  </w:style>
  <w:style w:type="character" w:customStyle="1" w:styleId="CorpsdetexteCar1">
    <w:name w:val="Corps de texte Car1"/>
    <w:basedOn w:val="Policepardfaut"/>
    <w:uiPriority w:val="99"/>
    <w:semiHidden/>
    <w:rsid w:val="004A5161"/>
    <w:rPr>
      <w:rFonts w:ascii="Times New Roman" w:eastAsia="Times New Roman" w:hAnsi="Times New Roman" w:cs="Times New Roman"/>
      <w:sz w:val="24"/>
      <w:szCs w:val="24"/>
      <w:lang w:val="fr-CA" w:eastAsia="fr-FR"/>
    </w:rPr>
  </w:style>
  <w:style w:type="paragraph" w:customStyle="1" w:styleId="Intro">
    <w:name w:val="Intro"/>
    <w:basedOn w:val="Titre1"/>
    <w:next w:val="Normal"/>
    <w:uiPriority w:val="99"/>
    <w:rsid w:val="004A5161"/>
    <w:pPr>
      <w:keepNext w:val="0"/>
      <w:pageBreakBefore w:val="0"/>
    </w:pPr>
    <w:rPr>
      <w:sz w:val="36"/>
      <w:szCs w:val="36"/>
    </w:rPr>
  </w:style>
  <w:style w:type="paragraph" w:styleId="Paragraphedeliste">
    <w:name w:val="List Paragraph"/>
    <w:basedOn w:val="Normal"/>
    <w:uiPriority w:val="99"/>
    <w:qFormat/>
    <w:rsid w:val="004A5161"/>
    <w:pPr>
      <w:ind w:left="720"/>
    </w:pPr>
  </w:style>
  <w:style w:type="table" w:styleId="Grilledutableau">
    <w:name w:val="Table Grid"/>
    <w:basedOn w:val="TableauNormal"/>
    <w:uiPriority w:val="59"/>
    <w:rsid w:val="004A51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764755"/>
    <w:rPr>
      <w:color w:val="800080" w:themeColor="followedHyperlink"/>
      <w:u w:val="single"/>
    </w:rPr>
  </w:style>
  <w:style w:type="paragraph" w:customStyle="1" w:styleId="1Auteur">
    <w:name w:val="1|Auteur"/>
    <w:basedOn w:val="Normal"/>
    <w:uiPriority w:val="99"/>
    <w:rsid w:val="0051675C"/>
    <w:pPr>
      <w:jc w:val="center"/>
    </w:pPr>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697090">
      <w:bodyDiv w:val="1"/>
      <w:marLeft w:val="0"/>
      <w:marRight w:val="0"/>
      <w:marTop w:val="0"/>
      <w:marBottom w:val="0"/>
      <w:divBdr>
        <w:top w:val="none" w:sz="0" w:space="0" w:color="auto"/>
        <w:left w:val="none" w:sz="0" w:space="0" w:color="auto"/>
        <w:bottom w:val="none" w:sz="0" w:space="0" w:color="auto"/>
        <w:right w:val="none" w:sz="0" w:space="0" w:color="auto"/>
      </w:divBdr>
    </w:div>
    <w:div w:id="297807736">
      <w:bodyDiv w:val="1"/>
      <w:marLeft w:val="0"/>
      <w:marRight w:val="0"/>
      <w:marTop w:val="0"/>
      <w:marBottom w:val="0"/>
      <w:divBdr>
        <w:top w:val="none" w:sz="0" w:space="0" w:color="auto"/>
        <w:left w:val="none" w:sz="0" w:space="0" w:color="auto"/>
        <w:bottom w:val="none" w:sz="0" w:space="0" w:color="auto"/>
        <w:right w:val="none" w:sz="0" w:space="0" w:color="auto"/>
      </w:divBdr>
    </w:div>
    <w:div w:id="310986143">
      <w:bodyDiv w:val="1"/>
      <w:marLeft w:val="0"/>
      <w:marRight w:val="0"/>
      <w:marTop w:val="0"/>
      <w:marBottom w:val="0"/>
      <w:divBdr>
        <w:top w:val="none" w:sz="0" w:space="0" w:color="auto"/>
        <w:left w:val="none" w:sz="0" w:space="0" w:color="auto"/>
        <w:bottom w:val="none" w:sz="0" w:space="0" w:color="auto"/>
        <w:right w:val="none" w:sz="0" w:space="0" w:color="auto"/>
      </w:divBdr>
    </w:div>
    <w:div w:id="325136041">
      <w:bodyDiv w:val="1"/>
      <w:marLeft w:val="0"/>
      <w:marRight w:val="0"/>
      <w:marTop w:val="0"/>
      <w:marBottom w:val="0"/>
      <w:divBdr>
        <w:top w:val="none" w:sz="0" w:space="0" w:color="auto"/>
        <w:left w:val="none" w:sz="0" w:space="0" w:color="auto"/>
        <w:bottom w:val="none" w:sz="0" w:space="0" w:color="auto"/>
        <w:right w:val="none" w:sz="0" w:space="0" w:color="auto"/>
      </w:divBdr>
    </w:div>
    <w:div w:id="426772101">
      <w:bodyDiv w:val="1"/>
      <w:marLeft w:val="0"/>
      <w:marRight w:val="0"/>
      <w:marTop w:val="0"/>
      <w:marBottom w:val="0"/>
      <w:divBdr>
        <w:top w:val="none" w:sz="0" w:space="0" w:color="auto"/>
        <w:left w:val="none" w:sz="0" w:space="0" w:color="auto"/>
        <w:bottom w:val="none" w:sz="0" w:space="0" w:color="auto"/>
        <w:right w:val="none" w:sz="0" w:space="0" w:color="auto"/>
      </w:divBdr>
    </w:div>
    <w:div w:id="822815240">
      <w:bodyDiv w:val="1"/>
      <w:marLeft w:val="0"/>
      <w:marRight w:val="0"/>
      <w:marTop w:val="0"/>
      <w:marBottom w:val="0"/>
      <w:divBdr>
        <w:top w:val="none" w:sz="0" w:space="0" w:color="auto"/>
        <w:left w:val="none" w:sz="0" w:space="0" w:color="auto"/>
        <w:bottom w:val="none" w:sz="0" w:space="0" w:color="auto"/>
        <w:right w:val="none" w:sz="0" w:space="0" w:color="auto"/>
      </w:divBdr>
    </w:div>
    <w:div w:id="918901615">
      <w:bodyDiv w:val="1"/>
      <w:marLeft w:val="0"/>
      <w:marRight w:val="0"/>
      <w:marTop w:val="0"/>
      <w:marBottom w:val="0"/>
      <w:divBdr>
        <w:top w:val="none" w:sz="0" w:space="0" w:color="auto"/>
        <w:left w:val="none" w:sz="0" w:space="0" w:color="auto"/>
        <w:bottom w:val="none" w:sz="0" w:space="0" w:color="auto"/>
        <w:right w:val="none" w:sz="0" w:space="0" w:color="auto"/>
      </w:divBdr>
    </w:div>
    <w:div w:id="954092576">
      <w:bodyDiv w:val="1"/>
      <w:marLeft w:val="0"/>
      <w:marRight w:val="0"/>
      <w:marTop w:val="0"/>
      <w:marBottom w:val="0"/>
      <w:divBdr>
        <w:top w:val="none" w:sz="0" w:space="0" w:color="auto"/>
        <w:left w:val="none" w:sz="0" w:space="0" w:color="auto"/>
        <w:bottom w:val="none" w:sz="0" w:space="0" w:color="auto"/>
        <w:right w:val="none" w:sz="0" w:space="0" w:color="auto"/>
      </w:divBdr>
    </w:div>
    <w:div w:id="1007632593">
      <w:bodyDiv w:val="1"/>
      <w:marLeft w:val="0"/>
      <w:marRight w:val="0"/>
      <w:marTop w:val="0"/>
      <w:marBottom w:val="0"/>
      <w:divBdr>
        <w:top w:val="none" w:sz="0" w:space="0" w:color="auto"/>
        <w:left w:val="none" w:sz="0" w:space="0" w:color="auto"/>
        <w:bottom w:val="none" w:sz="0" w:space="0" w:color="auto"/>
        <w:right w:val="none" w:sz="0" w:space="0" w:color="auto"/>
      </w:divBdr>
    </w:div>
    <w:div w:id="1120614320">
      <w:bodyDiv w:val="1"/>
      <w:marLeft w:val="0"/>
      <w:marRight w:val="0"/>
      <w:marTop w:val="0"/>
      <w:marBottom w:val="0"/>
      <w:divBdr>
        <w:top w:val="none" w:sz="0" w:space="0" w:color="auto"/>
        <w:left w:val="none" w:sz="0" w:space="0" w:color="auto"/>
        <w:bottom w:val="none" w:sz="0" w:space="0" w:color="auto"/>
        <w:right w:val="none" w:sz="0" w:space="0" w:color="auto"/>
      </w:divBdr>
    </w:div>
    <w:div w:id="1145466621">
      <w:bodyDiv w:val="1"/>
      <w:marLeft w:val="0"/>
      <w:marRight w:val="0"/>
      <w:marTop w:val="0"/>
      <w:marBottom w:val="0"/>
      <w:divBdr>
        <w:top w:val="none" w:sz="0" w:space="0" w:color="auto"/>
        <w:left w:val="none" w:sz="0" w:space="0" w:color="auto"/>
        <w:bottom w:val="none" w:sz="0" w:space="0" w:color="auto"/>
        <w:right w:val="none" w:sz="0" w:space="0" w:color="auto"/>
      </w:divBdr>
    </w:div>
    <w:div w:id="1193570564">
      <w:bodyDiv w:val="1"/>
      <w:marLeft w:val="0"/>
      <w:marRight w:val="0"/>
      <w:marTop w:val="0"/>
      <w:marBottom w:val="0"/>
      <w:divBdr>
        <w:top w:val="none" w:sz="0" w:space="0" w:color="auto"/>
        <w:left w:val="none" w:sz="0" w:space="0" w:color="auto"/>
        <w:bottom w:val="none" w:sz="0" w:space="0" w:color="auto"/>
        <w:right w:val="none" w:sz="0" w:space="0" w:color="auto"/>
      </w:divBdr>
    </w:div>
    <w:div w:id="1213081131">
      <w:bodyDiv w:val="1"/>
      <w:marLeft w:val="0"/>
      <w:marRight w:val="0"/>
      <w:marTop w:val="0"/>
      <w:marBottom w:val="0"/>
      <w:divBdr>
        <w:top w:val="none" w:sz="0" w:space="0" w:color="auto"/>
        <w:left w:val="none" w:sz="0" w:space="0" w:color="auto"/>
        <w:bottom w:val="none" w:sz="0" w:space="0" w:color="auto"/>
        <w:right w:val="none" w:sz="0" w:space="0" w:color="auto"/>
      </w:divBdr>
    </w:div>
    <w:div w:id="1277516906">
      <w:bodyDiv w:val="1"/>
      <w:marLeft w:val="0"/>
      <w:marRight w:val="0"/>
      <w:marTop w:val="0"/>
      <w:marBottom w:val="0"/>
      <w:divBdr>
        <w:top w:val="none" w:sz="0" w:space="0" w:color="auto"/>
        <w:left w:val="none" w:sz="0" w:space="0" w:color="auto"/>
        <w:bottom w:val="none" w:sz="0" w:space="0" w:color="auto"/>
        <w:right w:val="none" w:sz="0" w:space="0" w:color="auto"/>
      </w:divBdr>
    </w:div>
    <w:div w:id="1284654968">
      <w:bodyDiv w:val="1"/>
      <w:marLeft w:val="0"/>
      <w:marRight w:val="0"/>
      <w:marTop w:val="0"/>
      <w:marBottom w:val="0"/>
      <w:divBdr>
        <w:top w:val="none" w:sz="0" w:space="0" w:color="auto"/>
        <w:left w:val="none" w:sz="0" w:space="0" w:color="auto"/>
        <w:bottom w:val="none" w:sz="0" w:space="0" w:color="auto"/>
        <w:right w:val="none" w:sz="0" w:space="0" w:color="auto"/>
      </w:divBdr>
    </w:div>
    <w:div w:id="1285191826">
      <w:bodyDiv w:val="1"/>
      <w:marLeft w:val="0"/>
      <w:marRight w:val="0"/>
      <w:marTop w:val="0"/>
      <w:marBottom w:val="0"/>
      <w:divBdr>
        <w:top w:val="none" w:sz="0" w:space="0" w:color="auto"/>
        <w:left w:val="none" w:sz="0" w:space="0" w:color="auto"/>
        <w:bottom w:val="none" w:sz="0" w:space="0" w:color="auto"/>
        <w:right w:val="none" w:sz="0" w:space="0" w:color="auto"/>
      </w:divBdr>
    </w:div>
    <w:div w:id="1293438811">
      <w:bodyDiv w:val="1"/>
      <w:marLeft w:val="0"/>
      <w:marRight w:val="0"/>
      <w:marTop w:val="0"/>
      <w:marBottom w:val="0"/>
      <w:divBdr>
        <w:top w:val="none" w:sz="0" w:space="0" w:color="auto"/>
        <w:left w:val="none" w:sz="0" w:space="0" w:color="auto"/>
        <w:bottom w:val="none" w:sz="0" w:space="0" w:color="auto"/>
        <w:right w:val="none" w:sz="0" w:space="0" w:color="auto"/>
      </w:divBdr>
    </w:div>
    <w:div w:id="1306591302">
      <w:bodyDiv w:val="1"/>
      <w:marLeft w:val="0"/>
      <w:marRight w:val="0"/>
      <w:marTop w:val="0"/>
      <w:marBottom w:val="0"/>
      <w:divBdr>
        <w:top w:val="none" w:sz="0" w:space="0" w:color="auto"/>
        <w:left w:val="none" w:sz="0" w:space="0" w:color="auto"/>
        <w:bottom w:val="none" w:sz="0" w:space="0" w:color="auto"/>
        <w:right w:val="none" w:sz="0" w:space="0" w:color="auto"/>
      </w:divBdr>
    </w:div>
    <w:div w:id="1334994009">
      <w:bodyDiv w:val="1"/>
      <w:marLeft w:val="0"/>
      <w:marRight w:val="0"/>
      <w:marTop w:val="0"/>
      <w:marBottom w:val="0"/>
      <w:divBdr>
        <w:top w:val="none" w:sz="0" w:space="0" w:color="auto"/>
        <w:left w:val="none" w:sz="0" w:space="0" w:color="auto"/>
        <w:bottom w:val="none" w:sz="0" w:space="0" w:color="auto"/>
        <w:right w:val="none" w:sz="0" w:space="0" w:color="auto"/>
      </w:divBdr>
    </w:div>
    <w:div w:id="1379472259">
      <w:bodyDiv w:val="1"/>
      <w:marLeft w:val="0"/>
      <w:marRight w:val="0"/>
      <w:marTop w:val="0"/>
      <w:marBottom w:val="0"/>
      <w:divBdr>
        <w:top w:val="none" w:sz="0" w:space="0" w:color="auto"/>
        <w:left w:val="none" w:sz="0" w:space="0" w:color="auto"/>
        <w:bottom w:val="none" w:sz="0" w:space="0" w:color="auto"/>
        <w:right w:val="none" w:sz="0" w:space="0" w:color="auto"/>
      </w:divBdr>
    </w:div>
    <w:div w:id="1726677066">
      <w:bodyDiv w:val="1"/>
      <w:marLeft w:val="0"/>
      <w:marRight w:val="0"/>
      <w:marTop w:val="0"/>
      <w:marBottom w:val="0"/>
      <w:divBdr>
        <w:top w:val="none" w:sz="0" w:space="0" w:color="auto"/>
        <w:left w:val="none" w:sz="0" w:space="0" w:color="auto"/>
        <w:bottom w:val="none" w:sz="0" w:space="0" w:color="auto"/>
        <w:right w:val="none" w:sz="0" w:space="0" w:color="auto"/>
      </w:divBdr>
    </w:div>
    <w:div w:id="1737825121">
      <w:bodyDiv w:val="1"/>
      <w:marLeft w:val="0"/>
      <w:marRight w:val="0"/>
      <w:marTop w:val="0"/>
      <w:marBottom w:val="0"/>
      <w:divBdr>
        <w:top w:val="none" w:sz="0" w:space="0" w:color="auto"/>
        <w:left w:val="none" w:sz="0" w:space="0" w:color="auto"/>
        <w:bottom w:val="none" w:sz="0" w:space="0" w:color="auto"/>
        <w:right w:val="none" w:sz="0" w:space="0" w:color="auto"/>
      </w:divBdr>
    </w:div>
    <w:div w:id="1781140793">
      <w:bodyDiv w:val="1"/>
      <w:marLeft w:val="0"/>
      <w:marRight w:val="0"/>
      <w:marTop w:val="0"/>
      <w:marBottom w:val="0"/>
      <w:divBdr>
        <w:top w:val="none" w:sz="0" w:space="0" w:color="auto"/>
        <w:left w:val="none" w:sz="0" w:space="0" w:color="auto"/>
        <w:bottom w:val="none" w:sz="0" w:space="0" w:color="auto"/>
        <w:right w:val="none" w:sz="0" w:space="0" w:color="auto"/>
      </w:divBdr>
    </w:div>
    <w:div w:id="1827668673">
      <w:bodyDiv w:val="1"/>
      <w:marLeft w:val="0"/>
      <w:marRight w:val="0"/>
      <w:marTop w:val="0"/>
      <w:marBottom w:val="0"/>
      <w:divBdr>
        <w:top w:val="none" w:sz="0" w:space="0" w:color="auto"/>
        <w:left w:val="none" w:sz="0" w:space="0" w:color="auto"/>
        <w:bottom w:val="none" w:sz="0" w:space="0" w:color="auto"/>
        <w:right w:val="none" w:sz="0" w:space="0" w:color="auto"/>
      </w:divBdr>
    </w:div>
    <w:div w:id="1827740536">
      <w:bodyDiv w:val="1"/>
      <w:marLeft w:val="0"/>
      <w:marRight w:val="0"/>
      <w:marTop w:val="0"/>
      <w:marBottom w:val="0"/>
      <w:divBdr>
        <w:top w:val="none" w:sz="0" w:space="0" w:color="auto"/>
        <w:left w:val="none" w:sz="0" w:space="0" w:color="auto"/>
        <w:bottom w:val="none" w:sz="0" w:space="0" w:color="auto"/>
        <w:right w:val="none" w:sz="0" w:space="0" w:color="auto"/>
      </w:divBdr>
    </w:div>
    <w:div w:id="2017878991">
      <w:bodyDiv w:val="1"/>
      <w:marLeft w:val="0"/>
      <w:marRight w:val="0"/>
      <w:marTop w:val="0"/>
      <w:marBottom w:val="0"/>
      <w:divBdr>
        <w:top w:val="none" w:sz="0" w:space="0" w:color="auto"/>
        <w:left w:val="none" w:sz="0" w:space="0" w:color="auto"/>
        <w:bottom w:val="none" w:sz="0" w:space="0" w:color="auto"/>
        <w:right w:val="none" w:sz="0" w:space="0" w:color="auto"/>
      </w:divBdr>
    </w:div>
    <w:div w:id="2114322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ti.com/product/opt3001" TargetMode="External"/><Relationship Id="rId18" Type="http://schemas.openxmlformats.org/officeDocument/2006/relationships/hyperlink" Target="http://www.ti.com/tool/sensortag-sw"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hyperlink" Target="http://www.ti.com/general/docs/litabsmultiplefilelist.tsp?literatureNumber=swra347a" TargetMode="External"/><Relationship Id="rId17" Type="http://schemas.openxmlformats.org/officeDocument/2006/relationships/hyperlink" Target="http://www.ti.com/product/CC2640/technicaldocuments" TargetMode="External"/><Relationship Id="rId25" Type="http://schemas.openxmlformats.org/officeDocument/2006/relationships/header" Target="header4.xml"/><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yperlink" Target="http://www.ti.com/tool/ble-stack" TargetMode="External"/><Relationship Id="rId20" Type="http://schemas.openxmlformats.org/officeDocument/2006/relationships/footer" Target="footer1.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ti.com/product/CC2640" TargetMode="External"/><Relationship Id="rId24" Type="http://schemas.openxmlformats.org/officeDocument/2006/relationships/footer" Target="footer2.xml"/><Relationship Id="rId32"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hyperlink" Target="http://www.analog.com/en/products/mems/accelerometers/adxl362.html" TargetMode="External"/><Relationship Id="rId23" Type="http://schemas.openxmlformats.org/officeDocument/2006/relationships/header" Target="header3.xml"/><Relationship Id="rId28" Type="http://schemas.openxmlformats.org/officeDocument/2006/relationships/image" Target="media/image7.emf"/><Relationship Id="rId36"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header" Target="header1.xml"/><Relationship Id="rId31" Type="http://schemas.openxmlformats.org/officeDocument/2006/relationships/header" Target="header5.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http://www.silabs.com/products/sensors/temperature-sensors/Pages/si705x-temperature-sensors.aspx" TargetMode="External"/><Relationship Id="rId22" Type="http://schemas.openxmlformats.org/officeDocument/2006/relationships/image" Target="media/image5.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emf"/></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emf"/></Relationships>
</file>

<file path=word/_rels/head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emf"/></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emf"/></Relationships>
</file>

<file path=word/_rels/header6.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F2B163D-A3DE-48FA-88D8-A332BE227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2339</Words>
  <Characters>13336</Characters>
  <Application>Microsoft Office Word</Application>
  <DocSecurity>0</DocSecurity>
  <Lines>111</Lines>
  <Paragraphs>31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Frederick</dc:creator>
  <cp:lastModifiedBy>Frederick</cp:lastModifiedBy>
  <cp:revision>2</cp:revision>
  <cp:lastPrinted>2017-01-08T20:22:00Z</cp:lastPrinted>
  <dcterms:created xsi:type="dcterms:W3CDTF">2018-02-22T03:32:00Z</dcterms:created>
  <dcterms:modified xsi:type="dcterms:W3CDTF">2018-02-22T03:32:00Z</dcterms:modified>
</cp:coreProperties>
</file>