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9DEBA" w14:textId="5F99D9FF" w:rsidR="000F3621" w:rsidRPr="002D5004" w:rsidRDefault="000F3621" w:rsidP="000F3621">
      <w:pPr>
        <w:spacing w:line="480" w:lineRule="auto"/>
        <w:jc w:val="center"/>
        <w:rPr>
          <w:rFonts w:ascii="Times New Roman" w:hAnsi="Times New Roman" w:cs="Times New Roman"/>
          <w:b/>
          <w:bCs/>
        </w:rPr>
      </w:pPr>
      <w:r w:rsidRPr="002D5004">
        <w:rPr>
          <w:rFonts w:ascii="Times New Roman" w:hAnsi="Times New Roman" w:cs="Times New Roman"/>
          <w:b/>
          <w:bCs/>
        </w:rPr>
        <w:t>DISCUSSSION</w:t>
      </w:r>
    </w:p>
    <w:p w14:paraId="390A8A6B" w14:textId="46B7FF4C" w:rsidR="00870121" w:rsidRPr="002D5004" w:rsidRDefault="00501B72" w:rsidP="00501B72">
      <w:pPr>
        <w:spacing w:line="480" w:lineRule="auto"/>
        <w:ind w:firstLine="720"/>
        <w:jc w:val="both"/>
        <w:rPr>
          <w:rFonts w:ascii="Times New Roman" w:hAnsi="Times New Roman" w:cs="Times New Roman"/>
        </w:rPr>
      </w:pPr>
      <w:commentRangeStart w:id="0"/>
      <w:r w:rsidRPr="002D5004">
        <w:rPr>
          <w:rFonts w:ascii="Times New Roman" w:hAnsi="Times New Roman" w:cs="Times New Roman"/>
        </w:rPr>
        <w:t xml:space="preserve">If Jalen Fox </w:t>
      </w:r>
      <w:r w:rsidR="008F5161" w:rsidRPr="002D5004">
        <w:rPr>
          <w:rFonts w:ascii="Times New Roman" w:hAnsi="Times New Roman" w:cs="Times New Roman"/>
        </w:rPr>
        <w:t xml:space="preserve">lives a </w:t>
      </w:r>
      <w:r w:rsidR="00130F2A" w:rsidRPr="002D5004">
        <w:rPr>
          <w:rFonts w:ascii="Times New Roman" w:hAnsi="Times New Roman" w:cs="Times New Roman"/>
        </w:rPr>
        <w:t xml:space="preserve">sober and </w:t>
      </w:r>
      <w:r w:rsidR="008F5161" w:rsidRPr="002D5004">
        <w:rPr>
          <w:rFonts w:ascii="Times New Roman" w:hAnsi="Times New Roman" w:cs="Times New Roman"/>
        </w:rPr>
        <w:t>productive life and applies himself in law school, building a network of personal and professional advocates</w:t>
      </w:r>
      <w:r w:rsidRPr="002D5004">
        <w:rPr>
          <w:rFonts w:ascii="Times New Roman" w:hAnsi="Times New Roman" w:cs="Times New Roman"/>
        </w:rPr>
        <w:t xml:space="preserve">, </w:t>
      </w:r>
      <w:r w:rsidR="003E5584" w:rsidRPr="002D5004">
        <w:rPr>
          <w:rFonts w:ascii="Times New Roman" w:hAnsi="Times New Roman" w:cs="Times New Roman"/>
        </w:rPr>
        <w:t>he</w:t>
      </w:r>
      <w:r w:rsidRPr="002D5004">
        <w:rPr>
          <w:rFonts w:ascii="Times New Roman" w:hAnsi="Times New Roman" w:cs="Times New Roman"/>
        </w:rPr>
        <w:t xml:space="preserve"> will likely be able to prove </w:t>
      </w:r>
      <w:r w:rsidR="008F5161" w:rsidRPr="002D5004">
        <w:rPr>
          <w:rFonts w:ascii="Times New Roman" w:hAnsi="Times New Roman" w:cs="Times New Roman"/>
        </w:rPr>
        <w:t>he</w:t>
      </w:r>
      <w:r w:rsidRPr="002D5004">
        <w:rPr>
          <w:rFonts w:ascii="Times New Roman" w:hAnsi="Times New Roman" w:cs="Times New Roman"/>
        </w:rPr>
        <w:t xml:space="preserve"> possesses sufficient moral character to be admitted to the District of Columbia Bar (“</w:t>
      </w:r>
      <w:r w:rsidRPr="002D5004">
        <w:rPr>
          <w:rFonts w:ascii="Times New Roman" w:hAnsi="Times New Roman" w:cs="Times New Roman"/>
          <w:u w:val="single"/>
        </w:rPr>
        <w:t>D.C. Bar</w:t>
      </w:r>
      <w:r w:rsidRPr="002D5004">
        <w:rPr>
          <w:rFonts w:ascii="Times New Roman" w:hAnsi="Times New Roman" w:cs="Times New Roman"/>
        </w:rPr>
        <w:t>”)</w:t>
      </w:r>
      <w:r w:rsidR="008F5161" w:rsidRPr="002D5004">
        <w:rPr>
          <w:rFonts w:ascii="Times New Roman" w:hAnsi="Times New Roman" w:cs="Times New Roman"/>
        </w:rPr>
        <w:t xml:space="preserve"> when he graduates in the </w:t>
      </w:r>
      <w:r w:rsidR="00415E95" w:rsidRPr="002D5004">
        <w:rPr>
          <w:rFonts w:ascii="Times New Roman" w:hAnsi="Times New Roman" w:cs="Times New Roman"/>
        </w:rPr>
        <w:t>spring of 2029</w:t>
      </w:r>
      <w:r w:rsidRPr="002D5004">
        <w:rPr>
          <w:rFonts w:ascii="Times New Roman" w:hAnsi="Times New Roman" w:cs="Times New Roman"/>
        </w:rPr>
        <w:t xml:space="preserve">. </w:t>
      </w:r>
      <w:commentRangeEnd w:id="0"/>
      <w:r w:rsidR="00770BEE" w:rsidRPr="002D5004">
        <w:rPr>
          <w:rStyle w:val="CommentReference"/>
          <w:rFonts w:ascii="Times New Roman" w:hAnsi="Times New Roman" w:cs="Times New Roman"/>
          <w:sz w:val="24"/>
          <w:szCs w:val="24"/>
        </w:rPr>
        <w:commentReference w:id="0"/>
      </w:r>
      <w:commentRangeStart w:id="1"/>
      <w:r w:rsidRPr="002D5004">
        <w:rPr>
          <w:rFonts w:ascii="Times New Roman" w:hAnsi="Times New Roman" w:cs="Times New Roman"/>
        </w:rPr>
        <w:t xml:space="preserve">To gain admission to the D.C. Bar, an applicant must demonstrate by clear and convincing evidence that he possesses good moral character and general fitness to practice law in the District of Columbia. D.C. App. R. 46(e); </w:t>
      </w:r>
      <w:r w:rsidRPr="002D5004">
        <w:rPr>
          <w:rFonts w:ascii="Times New Roman" w:hAnsi="Times New Roman" w:cs="Times New Roman"/>
          <w:i/>
          <w:iCs/>
        </w:rPr>
        <w:t>In re Mustafa</w:t>
      </w:r>
      <w:r w:rsidRPr="002D5004">
        <w:rPr>
          <w:rFonts w:ascii="Times New Roman" w:hAnsi="Times New Roman" w:cs="Times New Roman"/>
        </w:rPr>
        <w:t xml:space="preserve">, 631 A.2d 45, 47 (D.C. 1993). </w:t>
      </w:r>
      <w:r w:rsidR="005F1A20" w:rsidRPr="002D5004">
        <w:rPr>
          <w:rFonts w:ascii="Times New Roman" w:hAnsi="Times New Roman" w:cs="Times New Roman"/>
        </w:rPr>
        <w:t>No one incident is</w:t>
      </w:r>
      <w:r w:rsidRPr="002D5004">
        <w:rPr>
          <w:rFonts w:ascii="Times New Roman" w:hAnsi="Times New Roman" w:cs="Times New Roman"/>
        </w:rPr>
        <w:t xml:space="preserve"> controlling in the determination of qualification for admission. </w:t>
      </w:r>
      <w:r w:rsidRPr="002D5004">
        <w:rPr>
          <w:rFonts w:ascii="Times New Roman" w:hAnsi="Times New Roman" w:cs="Times New Roman"/>
          <w:i/>
          <w:iCs/>
        </w:rPr>
        <w:t>In re Sobin</w:t>
      </w:r>
      <w:r w:rsidRPr="002D5004">
        <w:rPr>
          <w:rFonts w:ascii="Times New Roman" w:hAnsi="Times New Roman" w:cs="Times New Roman"/>
        </w:rPr>
        <w:t xml:space="preserve">, 649 A.2d 589, 591 (D.C. 1993). Rather, the courts consider the totality of circumstances. </w:t>
      </w:r>
      <w:r w:rsidRPr="002D5004">
        <w:rPr>
          <w:rFonts w:ascii="Times New Roman" w:hAnsi="Times New Roman" w:cs="Times New Roman"/>
          <w:i/>
          <w:iCs/>
        </w:rPr>
        <w:t xml:space="preserve">Id. </w:t>
      </w:r>
      <w:r w:rsidRPr="002D5004">
        <w:rPr>
          <w:rFonts w:ascii="Times New Roman" w:hAnsi="Times New Roman" w:cs="Times New Roman"/>
        </w:rPr>
        <w:t>Key factors include the type of misconduct, the length of time since the misconduct, any positive personal achievements</w:t>
      </w:r>
      <w:r w:rsidR="000725BE" w:rsidRPr="002D5004">
        <w:rPr>
          <w:rFonts w:ascii="Times New Roman" w:hAnsi="Times New Roman" w:cs="Times New Roman"/>
        </w:rPr>
        <w:t xml:space="preserve"> achieved</w:t>
      </w:r>
      <w:r w:rsidRPr="002D5004">
        <w:rPr>
          <w:rFonts w:ascii="Times New Roman" w:hAnsi="Times New Roman" w:cs="Times New Roman"/>
        </w:rPr>
        <w:t xml:space="preserve"> or char</w:t>
      </w:r>
      <w:r w:rsidR="000725BE" w:rsidRPr="002D5004">
        <w:rPr>
          <w:rFonts w:ascii="Times New Roman" w:hAnsi="Times New Roman" w:cs="Times New Roman"/>
        </w:rPr>
        <w:t>ac</w:t>
      </w:r>
      <w:r w:rsidRPr="002D5004">
        <w:rPr>
          <w:rFonts w:ascii="Times New Roman" w:hAnsi="Times New Roman" w:cs="Times New Roman"/>
        </w:rPr>
        <w:t xml:space="preserve">ter references </w:t>
      </w:r>
      <w:r w:rsidR="000725BE" w:rsidRPr="002D5004">
        <w:rPr>
          <w:rFonts w:ascii="Times New Roman" w:hAnsi="Times New Roman" w:cs="Times New Roman"/>
        </w:rPr>
        <w:t>obtain</w:t>
      </w:r>
      <w:r w:rsidR="004624F1" w:rsidRPr="002D5004">
        <w:rPr>
          <w:rFonts w:ascii="Times New Roman" w:hAnsi="Times New Roman" w:cs="Times New Roman"/>
        </w:rPr>
        <w:t>ed</w:t>
      </w:r>
      <w:r w:rsidRPr="002D5004">
        <w:rPr>
          <w:rFonts w:ascii="Times New Roman" w:hAnsi="Times New Roman" w:cs="Times New Roman"/>
        </w:rPr>
        <w:t xml:space="preserve">, and whether that misconduct occurred prior to the applicant entering law school. </w:t>
      </w:r>
      <w:r w:rsidRPr="002D5004">
        <w:rPr>
          <w:rFonts w:ascii="Times New Roman" w:hAnsi="Times New Roman" w:cs="Times New Roman"/>
          <w:i/>
          <w:iCs/>
        </w:rPr>
        <w:t>In re Mustafa</w:t>
      </w:r>
      <w:r w:rsidRPr="002D5004">
        <w:rPr>
          <w:rFonts w:ascii="Times New Roman" w:hAnsi="Times New Roman" w:cs="Times New Roman"/>
        </w:rPr>
        <w:t xml:space="preserve">, 631 A.2d at 47-48; </w:t>
      </w:r>
      <w:r w:rsidRPr="002D5004">
        <w:rPr>
          <w:rFonts w:ascii="Times New Roman" w:hAnsi="Times New Roman" w:cs="Times New Roman"/>
          <w:i/>
          <w:iCs/>
        </w:rPr>
        <w:t>In re Sobin</w:t>
      </w:r>
      <w:r w:rsidRPr="002D5004">
        <w:rPr>
          <w:rFonts w:ascii="Times New Roman" w:hAnsi="Times New Roman" w:cs="Times New Roman"/>
        </w:rPr>
        <w:t>, 649 A.2d at 591-92.</w:t>
      </w:r>
      <w:commentRangeEnd w:id="1"/>
      <w:r w:rsidR="001715DE" w:rsidRPr="002D5004">
        <w:rPr>
          <w:rStyle w:val="CommentReference"/>
          <w:rFonts w:ascii="Times New Roman" w:hAnsi="Times New Roman" w:cs="Times New Roman"/>
          <w:sz w:val="24"/>
          <w:szCs w:val="24"/>
        </w:rPr>
        <w:commentReference w:id="1"/>
      </w:r>
    </w:p>
    <w:p w14:paraId="6AF96876" w14:textId="7098FAB4" w:rsidR="00501B72" w:rsidRPr="002D5004" w:rsidRDefault="00501B72" w:rsidP="00501B72">
      <w:pPr>
        <w:spacing w:line="480" w:lineRule="auto"/>
        <w:ind w:firstLine="720"/>
        <w:jc w:val="both"/>
        <w:rPr>
          <w:rFonts w:ascii="Times New Roman" w:hAnsi="Times New Roman" w:cs="Times New Roman"/>
        </w:rPr>
      </w:pPr>
      <w:commentRangeStart w:id="2"/>
      <w:r w:rsidRPr="002D5004">
        <w:rPr>
          <w:rFonts w:ascii="Times New Roman" w:hAnsi="Times New Roman" w:cs="Times New Roman"/>
        </w:rPr>
        <w:t xml:space="preserve">Two cases with opposite results illustrate how courts apply those factors. </w:t>
      </w:r>
      <w:r w:rsidR="00D62A00" w:rsidRPr="002D5004">
        <w:rPr>
          <w:rFonts w:ascii="Times New Roman" w:hAnsi="Times New Roman" w:cs="Times New Roman"/>
        </w:rPr>
        <w:t>First, i</w:t>
      </w:r>
      <w:r w:rsidRPr="002D5004">
        <w:rPr>
          <w:rFonts w:ascii="Times New Roman" w:hAnsi="Times New Roman" w:cs="Times New Roman"/>
        </w:rPr>
        <w:t xml:space="preserve">n </w:t>
      </w:r>
      <w:r w:rsidRPr="002D5004">
        <w:rPr>
          <w:rFonts w:ascii="Times New Roman" w:hAnsi="Times New Roman" w:cs="Times New Roman"/>
          <w:i/>
          <w:iCs/>
        </w:rPr>
        <w:t>Sobin</w:t>
      </w:r>
      <w:r w:rsidRPr="002D5004">
        <w:rPr>
          <w:rFonts w:ascii="Times New Roman" w:hAnsi="Times New Roman" w:cs="Times New Roman"/>
        </w:rPr>
        <w:t xml:space="preserve">, </w:t>
      </w:r>
      <w:r w:rsidR="00D62A00" w:rsidRPr="002D5004">
        <w:rPr>
          <w:rFonts w:ascii="Times New Roman" w:hAnsi="Times New Roman" w:cs="Times New Roman"/>
        </w:rPr>
        <w:t>the District of Columbia Court of Appeals concluded that Darren Paul Sobin demonstrated through clear and convincing evidence that he possessed the good moral character required to practice law in the District</w:t>
      </w:r>
      <w:r w:rsidR="003519A1" w:rsidRPr="002D5004">
        <w:rPr>
          <w:rFonts w:ascii="Times New Roman" w:hAnsi="Times New Roman" w:cs="Times New Roman"/>
        </w:rPr>
        <w:t xml:space="preserve"> of</w:t>
      </w:r>
      <w:r w:rsidR="00D62A00" w:rsidRPr="002D5004">
        <w:rPr>
          <w:rFonts w:ascii="Times New Roman" w:hAnsi="Times New Roman" w:cs="Times New Roman"/>
        </w:rPr>
        <w:t xml:space="preserve"> Columbia. </w:t>
      </w:r>
      <w:r w:rsidR="00D62A00" w:rsidRPr="002D5004">
        <w:rPr>
          <w:rFonts w:ascii="Times New Roman" w:hAnsi="Times New Roman" w:cs="Times New Roman"/>
          <w:i/>
          <w:iCs/>
        </w:rPr>
        <w:t>In re Sobin</w:t>
      </w:r>
      <w:r w:rsidR="00D62A00" w:rsidRPr="002D5004">
        <w:rPr>
          <w:rFonts w:ascii="Times New Roman" w:hAnsi="Times New Roman" w:cs="Times New Roman"/>
        </w:rPr>
        <w:t xml:space="preserve">, 649 A.2d at 592. Sobin first became involved in illegal activity at age sixteen, working for his parents’ escort business. </w:t>
      </w:r>
      <w:r w:rsidR="00D62A00" w:rsidRPr="002D5004">
        <w:rPr>
          <w:rFonts w:ascii="Times New Roman" w:hAnsi="Times New Roman" w:cs="Times New Roman"/>
          <w:i/>
          <w:iCs/>
        </w:rPr>
        <w:t>Id.</w:t>
      </w:r>
      <w:r w:rsidR="00D62A00" w:rsidRPr="002D5004">
        <w:rPr>
          <w:rFonts w:ascii="Times New Roman" w:hAnsi="Times New Roman" w:cs="Times New Roman"/>
        </w:rPr>
        <w:t xml:space="preserve"> at 590. </w:t>
      </w:r>
      <w:r w:rsidR="00B12B30" w:rsidRPr="002D5004">
        <w:rPr>
          <w:rFonts w:ascii="Times New Roman" w:hAnsi="Times New Roman" w:cs="Times New Roman"/>
        </w:rPr>
        <w:t xml:space="preserve">Over the next few years, Sobin was enticed by his uncle to become involved in </w:t>
      </w:r>
      <w:r w:rsidR="00F41ED9" w:rsidRPr="002D5004">
        <w:rPr>
          <w:rFonts w:ascii="Times New Roman" w:hAnsi="Times New Roman" w:cs="Times New Roman"/>
        </w:rPr>
        <w:t>the family marijuana</w:t>
      </w:r>
      <w:r w:rsidR="00B12B30" w:rsidRPr="002D5004">
        <w:rPr>
          <w:rFonts w:ascii="Times New Roman" w:hAnsi="Times New Roman" w:cs="Times New Roman"/>
        </w:rPr>
        <w:t xml:space="preserve"> farming business. </w:t>
      </w:r>
      <w:r w:rsidR="00B12B30" w:rsidRPr="002D5004">
        <w:rPr>
          <w:rFonts w:ascii="Times New Roman" w:hAnsi="Times New Roman" w:cs="Times New Roman"/>
          <w:i/>
          <w:iCs/>
        </w:rPr>
        <w:t xml:space="preserve">Id. </w:t>
      </w:r>
      <w:r w:rsidR="00B12B30" w:rsidRPr="002D5004">
        <w:rPr>
          <w:rFonts w:ascii="Times New Roman" w:hAnsi="Times New Roman" w:cs="Times New Roman"/>
        </w:rPr>
        <w:t xml:space="preserve">He was then </w:t>
      </w:r>
      <w:r w:rsidR="00C25327" w:rsidRPr="002D5004">
        <w:rPr>
          <w:rFonts w:ascii="Times New Roman" w:hAnsi="Times New Roman" w:cs="Times New Roman"/>
        </w:rPr>
        <w:t>i</w:t>
      </w:r>
      <w:r w:rsidR="00B12B30" w:rsidRPr="002D5004">
        <w:rPr>
          <w:rFonts w:ascii="Times New Roman" w:hAnsi="Times New Roman" w:cs="Times New Roman"/>
        </w:rPr>
        <w:t xml:space="preserve">ndicted and convicted on federal charges for the marijuana operation, and </w:t>
      </w:r>
      <w:r w:rsidR="00591D9F" w:rsidRPr="002D5004">
        <w:rPr>
          <w:rFonts w:ascii="Times New Roman" w:hAnsi="Times New Roman" w:cs="Times New Roman"/>
        </w:rPr>
        <w:t>thereafter,</w:t>
      </w:r>
      <w:r w:rsidR="00B12B30" w:rsidRPr="002D5004">
        <w:rPr>
          <w:rFonts w:ascii="Times New Roman" w:hAnsi="Times New Roman" w:cs="Times New Roman"/>
        </w:rPr>
        <w:t xml:space="preserve"> </w:t>
      </w:r>
      <w:r w:rsidR="00854E2B" w:rsidRPr="002D5004">
        <w:rPr>
          <w:rFonts w:ascii="Times New Roman" w:hAnsi="Times New Roman" w:cs="Times New Roman"/>
        </w:rPr>
        <w:t xml:space="preserve">on </w:t>
      </w:r>
      <w:r w:rsidR="00B12B30" w:rsidRPr="002D5004">
        <w:rPr>
          <w:rFonts w:ascii="Times New Roman" w:hAnsi="Times New Roman" w:cs="Times New Roman"/>
        </w:rPr>
        <w:t xml:space="preserve">charges related to the escort services. </w:t>
      </w:r>
      <w:r w:rsidR="00B12B30" w:rsidRPr="002D5004">
        <w:rPr>
          <w:rFonts w:ascii="Times New Roman" w:hAnsi="Times New Roman" w:cs="Times New Roman"/>
          <w:i/>
          <w:iCs/>
        </w:rPr>
        <w:t xml:space="preserve">Id. </w:t>
      </w:r>
      <w:r w:rsidR="00B12B30" w:rsidRPr="002D5004">
        <w:rPr>
          <w:rFonts w:ascii="Times New Roman" w:hAnsi="Times New Roman" w:cs="Times New Roman"/>
        </w:rPr>
        <w:t xml:space="preserve">590-91. Sobin was eventually discharged early from his probation and attended law school. </w:t>
      </w:r>
      <w:r w:rsidR="00B12B30" w:rsidRPr="002D5004">
        <w:rPr>
          <w:rFonts w:ascii="Times New Roman" w:hAnsi="Times New Roman" w:cs="Times New Roman"/>
          <w:i/>
          <w:iCs/>
        </w:rPr>
        <w:t>Id.</w:t>
      </w:r>
      <w:r w:rsidR="00B12B30" w:rsidRPr="002D5004">
        <w:rPr>
          <w:rFonts w:ascii="Times New Roman" w:hAnsi="Times New Roman" w:cs="Times New Roman"/>
        </w:rPr>
        <w:t xml:space="preserve"> at 591. In deciding that Sobin should be admitted to the D.C. Bar, the court emphasized that over ten years had </w:t>
      </w:r>
      <w:r w:rsidR="00442DB0" w:rsidRPr="002D5004">
        <w:rPr>
          <w:rFonts w:ascii="Times New Roman" w:hAnsi="Times New Roman" w:cs="Times New Roman"/>
        </w:rPr>
        <w:t>passed</w:t>
      </w:r>
      <w:r w:rsidR="00B12B30" w:rsidRPr="002D5004">
        <w:rPr>
          <w:rFonts w:ascii="Times New Roman" w:hAnsi="Times New Roman" w:cs="Times New Roman"/>
        </w:rPr>
        <w:t xml:space="preserve"> since he began his illegal activity, </w:t>
      </w:r>
      <w:r w:rsidR="00B12B30" w:rsidRPr="002D5004">
        <w:rPr>
          <w:rFonts w:ascii="Times New Roman" w:hAnsi="Times New Roman" w:cs="Times New Roman"/>
        </w:rPr>
        <w:lastRenderedPageBreak/>
        <w:t xml:space="preserve">all before law school. </w:t>
      </w:r>
      <w:r w:rsidR="00C25327" w:rsidRPr="002D5004">
        <w:rPr>
          <w:rFonts w:ascii="Times New Roman" w:hAnsi="Times New Roman" w:cs="Times New Roman"/>
          <w:i/>
          <w:iCs/>
        </w:rPr>
        <w:t>Id.</w:t>
      </w:r>
      <w:r w:rsidR="00C25327" w:rsidRPr="002D5004">
        <w:rPr>
          <w:rFonts w:ascii="Times New Roman" w:hAnsi="Times New Roman" w:cs="Times New Roman"/>
        </w:rPr>
        <w:t xml:space="preserve"> The court further found that, since his conviction, Sobin had lived a productive adult life, </w:t>
      </w:r>
      <w:r w:rsidR="00854E2B" w:rsidRPr="002D5004">
        <w:rPr>
          <w:rFonts w:ascii="Times New Roman" w:hAnsi="Times New Roman" w:cs="Times New Roman"/>
        </w:rPr>
        <w:t xml:space="preserve">including </w:t>
      </w:r>
      <w:r w:rsidR="00C25327" w:rsidRPr="002D5004">
        <w:rPr>
          <w:rFonts w:ascii="Times New Roman" w:hAnsi="Times New Roman" w:cs="Times New Roman"/>
        </w:rPr>
        <w:t xml:space="preserve">interning with and receiving a recommendation from the judge that had sentenced him. </w:t>
      </w:r>
      <w:r w:rsidR="00C25327" w:rsidRPr="002D5004">
        <w:rPr>
          <w:rFonts w:ascii="Times New Roman" w:hAnsi="Times New Roman" w:cs="Times New Roman"/>
          <w:i/>
          <w:iCs/>
        </w:rPr>
        <w:t>Id.</w:t>
      </w:r>
      <w:r w:rsidR="00C25327" w:rsidRPr="002D5004">
        <w:rPr>
          <w:rFonts w:ascii="Times New Roman" w:hAnsi="Times New Roman" w:cs="Times New Roman"/>
        </w:rPr>
        <w:t xml:space="preserve"> </w:t>
      </w:r>
      <w:commentRangeEnd w:id="2"/>
      <w:r w:rsidR="00FE45FA" w:rsidRPr="002D5004">
        <w:rPr>
          <w:rStyle w:val="CommentReference"/>
          <w:rFonts w:ascii="Times New Roman" w:hAnsi="Times New Roman" w:cs="Times New Roman"/>
          <w:sz w:val="24"/>
          <w:szCs w:val="24"/>
        </w:rPr>
        <w:commentReference w:id="2"/>
      </w:r>
    </w:p>
    <w:p w14:paraId="5438CAA7" w14:textId="1DBBA221" w:rsidR="00134B03" w:rsidRPr="002D5004" w:rsidRDefault="00313E2D" w:rsidP="00060943">
      <w:pPr>
        <w:spacing w:line="480" w:lineRule="auto"/>
        <w:ind w:firstLine="720"/>
        <w:jc w:val="both"/>
        <w:rPr>
          <w:rFonts w:ascii="Times New Roman" w:hAnsi="Times New Roman" w:cs="Times New Roman"/>
        </w:rPr>
      </w:pPr>
      <w:commentRangeStart w:id="3"/>
      <w:r w:rsidRPr="002D5004">
        <w:rPr>
          <w:rFonts w:ascii="Times New Roman" w:hAnsi="Times New Roman" w:cs="Times New Roman"/>
        </w:rPr>
        <w:t xml:space="preserve">On the other hand, in </w:t>
      </w:r>
      <w:r w:rsidRPr="002D5004">
        <w:rPr>
          <w:rFonts w:ascii="Times New Roman" w:hAnsi="Times New Roman" w:cs="Times New Roman"/>
          <w:i/>
          <w:iCs/>
        </w:rPr>
        <w:t>Mustafa</w:t>
      </w:r>
      <w:r w:rsidRPr="002D5004">
        <w:rPr>
          <w:rFonts w:ascii="Times New Roman" w:hAnsi="Times New Roman" w:cs="Times New Roman"/>
        </w:rPr>
        <w:t xml:space="preserve">, </w:t>
      </w:r>
      <w:r w:rsidR="00B61850" w:rsidRPr="002D5004">
        <w:rPr>
          <w:rFonts w:ascii="Times New Roman" w:hAnsi="Times New Roman" w:cs="Times New Roman"/>
        </w:rPr>
        <w:t>engaging in more</w:t>
      </w:r>
      <w:r w:rsidRPr="002D5004">
        <w:rPr>
          <w:rFonts w:ascii="Times New Roman" w:hAnsi="Times New Roman" w:cs="Times New Roman"/>
        </w:rPr>
        <w:t xml:space="preserve"> severe misconduct </w:t>
      </w:r>
      <w:r w:rsidR="00C14395" w:rsidRPr="002D5004">
        <w:rPr>
          <w:rFonts w:ascii="Times New Roman" w:hAnsi="Times New Roman" w:cs="Times New Roman"/>
        </w:rPr>
        <w:t xml:space="preserve">closer in time to his bar application </w:t>
      </w:r>
      <w:r w:rsidRPr="002D5004">
        <w:rPr>
          <w:rFonts w:ascii="Times New Roman" w:hAnsi="Times New Roman" w:cs="Times New Roman"/>
        </w:rPr>
        <w:t>yielded different results. There</w:t>
      </w:r>
      <w:r w:rsidR="00C25327" w:rsidRPr="002D5004">
        <w:rPr>
          <w:rFonts w:ascii="Times New Roman" w:hAnsi="Times New Roman" w:cs="Times New Roman"/>
        </w:rPr>
        <w:t xml:space="preserve">, the </w:t>
      </w:r>
      <w:r w:rsidR="00916B13" w:rsidRPr="002D5004">
        <w:rPr>
          <w:rFonts w:ascii="Times New Roman" w:hAnsi="Times New Roman" w:cs="Times New Roman"/>
        </w:rPr>
        <w:t xml:space="preserve">court held that </w:t>
      </w:r>
      <w:r w:rsidR="0006552D" w:rsidRPr="002D5004">
        <w:rPr>
          <w:rFonts w:ascii="Times New Roman" w:hAnsi="Times New Roman" w:cs="Times New Roman"/>
        </w:rPr>
        <w:t xml:space="preserve">John Wali </w:t>
      </w:r>
      <w:r w:rsidR="00916B13" w:rsidRPr="002D5004">
        <w:rPr>
          <w:rFonts w:ascii="Times New Roman" w:hAnsi="Times New Roman" w:cs="Times New Roman"/>
        </w:rPr>
        <w:t>Mustafa</w:t>
      </w:r>
      <w:r w:rsidR="0006552D" w:rsidRPr="002D5004">
        <w:rPr>
          <w:rFonts w:ascii="Times New Roman" w:hAnsi="Times New Roman" w:cs="Times New Roman"/>
        </w:rPr>
        <w:t xml:space="preserve"> II</w:t>
      </w:r>
      <w:r w:rsidR="00916B13" w:rsidRPr="002D5004">
        <w:rPr>
          <w:rFonts w:ascii="Times New Roman" w:hAnsi="Times New Roman" w:cs="Times New Roman"/>
        </w:rPr>
        <w:t xml:space="preserve"> failed to p</w:t>
      </w:r>
      <w:r w:rsidR="0006552D" w:rsidRPr="002D5004">
        <w:rPr>
          <w:rFonts w:ascii="Times New Roman" w:hAnsi="Times New Roman" w:cs="Times New Roman"/>
        </w:rPr>
        <w:t>r</w:t>
      </w:r>
      <w:r w:rsidR="00916B13" w:rsidRPr="002D5004">
        <w:rPr>
          <w:rFonts w:ascii="Times New Roman" w:hAnsi="Times New Roman" w:cs="Times New Roman"/>
        </w:rPr>
        <w:t xml:space="preserve">ove that he had the good moral character required for admission to the D.C. Bar. </w:t>
      </w:r>
      <w:r w:rsidR="00916B13" w:rsidRPr="002D5004">
        <w:rPr>
          <w:rFonts w:ascii="Times New Roman" w:hAnsi="Times New Roman" w:cs="Times New Roman"/>
          <w:i/>
          <w:iCs/>
        </w:rPr>
        <w:t>In re Mustafa</w:t>
      </w:r>
      <w:r w:rsidR="00C25327" w:rsidRPr="002D5004">
        <w:rPr>
          <w:rFonts w:ascii="Times New Roman" w:hAnsi="Times New Roman" w:cs="Times New Roman"/>
        </w:rPr>
        <w:t xml:space="preserve"> </w:t>
      </w:r>
      <w:r w:rsidR="00916B13" w:rsidRPr="002D5004">
        <w:rPr>
          <w:rFonts w:ascii="Times New Roman" w:hAnsi="Times New Roman" w:cs="Times New Roman"/>
        </w:rPr>
        <w:t xml:space="preserve">631 A.2d at 47-48. While in his third year of law school at UCLA, Mustafa embezzled money from the law school’s moot court program. </w:t>
      </w:r>
      <w:r w:rsidR="00916B13" w:rsidRPr="002D5004">
        <w:rPr>
          <w:rFonts w:ascii="Times New Roman" w:hAnsi="Times New Roman" w:cs="Times New Roman"/>
          <w:i/>
          <w:iCs/>
        </w:rPr>
        <w:t>Id.</w:t>
      </w:r>
      <w:r w:rsidR="00916B13" w:rsidRPr="002D5004">
        <w:rPr>
          <w:rFonts w:ascii="Times New Roman" w:hAnsi="Times New Roman" w:cs="Times New Roman"/>
        </w:rPr>
        <w:t xml:space="preserve"> at 46. After he made full restitution, UCLA disposed of the matter by issuing a letter of censure to Mustafa. </w:t>
      </w:r>
      <w:r w:rsidR="00916B13" w:rsidRPr="002D5004">
        <w:rPr>
          <w:rFonts w:ascii="Times New Roman" w:hAnsi="Times New Roman" w:cs="Times New Roman"/>
          <w:i/>
          <w:iCs/>
        </w:rPr>
        <w:t>Id.</w:t>
      </w:r>
      <w:r w:rsidR="00916B13" w:rsidRPr="002D5004">
        <w:rPr>
          <w:rFonts w:ascii="Times New Roman" w:hAnsi="Times New Roman" w:cs="Times New Roman"/>
        </w:rPr>
        <w:t xml:space="preserve"> Nevertheless, the court noted that Mustafa’s misconduct </w:t>
      </w:r>
      <w:r w:rsidRPr="002D5004">
        <w:rPr>
          <w:rFonts w:ascii="Times New Roman" w:hAnsi="Times New Roman" w:cs="Times New Roman"/>
        </w:rPr>
        <w:t xml:space="preserve">while licensed </w:t>
      </w:r>
      <w:r w:rsidR="00916B13" w:rsidRPr="002D5004">
        <w:rPr>
          <w:rFonts w:ascii="Times New Roman" w:hAnsi="Times New Roman" w:cs="Times New Roman"/>
        </w:rPr>
        <w:t xml:space="preserve">would have resulted in disbarment had he embezzled a client’s money. </w:t>
      </w:r>
      <w:r w:rsidR="00916B13" w:rsidRPr="002D5004">
        <w:rPr>
          <w:rFonts w:ascii="Times New Roman" w:hAnsi="Times New Roman" w:cs="Times New Roman"/>
          <w:i/>
          <w:iCs/>
        </w:rPr>
        <w:t>Id.</w:t>
      </w:r>
      <w:r w:rsidR="00916B13" w:rsidRPr="002D5004">
        <w:rPr>
          <w:rFonts w:ascii="Times New Roman" w:hAnsi="Times New Roman" w:cs="Times New Roman"/>
        </w:rPr>
        <w:t xml:space="preserve">  Moreover, the court found it significant that only two </w:t>
      </w:r>
      <w:r w:rsidR="0006552D" w:rsidRPr="002D5004">
        <w:rPr>
          <w:rFonts w:ascii="Times New Roman" w:hAnsi="Times New Roman" w:cs="Times New Roman"/>
        </w:rPr>
        <w:t xml:space="preserve">and a half </w:t>
      </w:r>
      <w:r w:rsidR="00916B13" w:rsidRPr="002D5004">
        <w:rPr>
          <w:rFonts w:ascii="Times New Roman" w:hAnsi="Times New Roman" w:cs="Times New Roman"/>
        </w:rPr>
        <w:t>years had elap</w:t>
      </w:r>
      <w:r w:rsidR="0006552D" w:rsidRPr="002D5004">
        <w:rPr>
          <w:rFonts w:ascii="Times New Roman" w:hAnsi="Times New Roman" w:cs="Times New Roman"/>
        </w:rPr>
        <w:t>s</w:t>
      </w:r>
      <w:r w:rsidR="00916B13" w:rsidRPr="002D5004">
        <w:rPr>
          <w:rFonts w:ascii="Times New Roman" w:hAnsi="Times New Roman" w:cs="Times New Roman"/>
        </w:rPr>
        <w:t>ed</w:t>
      </w:r>
      <w:r w:rsidR="0006552D" w:rsidRPr="002D5004">
        <w:rPr>
          <w:rFonts w:ascii="Times New Roman" w:hAnsi="Times New Roman" w:cs="Times New Roman"/>
        </w:rPr>
        <w:t xml:space="preserve"> since his misconduct. </w:t>
      </w:r>
      <w:r w:rsidR="0006552D" w:rsidRPr="002D5004">
        <w:rPr>
          <w:rFonts w:ascii="Times New Roman" w:hAnsi="Times New Roman" w:cs="Times New Roman"/>
          <w:i/>
          <w:iCs/>
        </w:rPr>
        <w:t>Id.</w:t>
      </w:r>
      <w:r w:rsidR="0006552D" w:rsidRPr="002D5004">
        <w:rPr>
          <w:rFonts w:ascii="Times New Roman" w:hAnsi="Times New Roman" w:cs="Times New Roman"/>
        </w:rPr>
        <w:t xml:space="preserve"> at 46-4</w:t>
      </w:r>
      <w:r w:rsidR="00854E2B" w:rsidRPr="002D5004">
        <w:rPr>
          <w:rFonts w:ascii="Times New Roman" w:hAnsi="Times New Roman" w:cs="Times New Roman"/>
        </w:rPr>
        <w:t>7</w:t>
      </w:r>
      <w:r w:rsidR="0006552D" w:rsidRPr="002D5004">
        <w:rPr>
          <w:rFonts w:ascii="Times New Roman" w:hAnsi="Times New Roman" w:cs="Times New Roman"/>
        </w:rPr>
        <w:t xml:space="preserve">. Although Mustafa </w:t>
      </w:r>
      <w:r w:rsidR="003D60D0" w:rsidRPr="002D5004">
        <w:rPr>
          <w:rFonts w:ascii="Times New Roman" w:hAnsi="Times New Roman" w:cs="Times New Roman"/>
        </w:rPr>
        <w:t xml:space="preserve">also </w:t>
      </w:r>
      <w:r w:rsidR="0006552D" w:rsidRPr="002D5004">
        <w:rPr>
          <w:rFonts w:ascii="Times New Roman" w:hAnsi="Times New Roman" w:cs="Times New Roman"/>
        </w:rPr>
        <w:t>had shown positive personal improvement through obtaining good character reference</w:t>
      </w:r>
      <w:r w:rsidR="00854E2B" w:rsidRPr="002D5004">
        <w:rPr>
          <w:rFonts w:ascii="Times New Roman" w:hAnsi="Times New Roman" w:cs="Times New Roman"/>
        </w:rPr>
        <w:t>s</w:t>
      </w:r>
      <w:r w:rsidR="0006552D" w:rsidRPr="002D5004">
        <w:rPr>
          <w:rFonts w:ascii="Times New Roman" w:hAnsi="Times New Roman" w:cs="Times New Roman"/>
        </w:rPr>
        <w:t xml:space="preserve">, getting married, and </w:t>
      </w:r>
      <w:r w:rsidR="00854E2B" w:rsidRPr="002D5004">
        <w:rPr>
          <w:rFonts w:ascii="Times New Roman" w:hAnsi="Times New Roman" w:cs="Times New Roman"/>
        </w:rPr>
        <w:t xml:space="preserve">performing </w:t>
      </w:r>
      <w:r w:rsidR="0006552D" w:rsidRPr="002D5004">
        <w:rPr>
          <w:rFonts w:ascii="Times New Roman" w:hAnsi="Times New Roman" w:cs="Times New Roman"/>
        </w:rPr>
        <w:t xml:space="preserve">volunteer work, </w:t>
      </w:r>
      <w:r w:rsidR="004A7278" w:rsidRPr="002D5004">
        <w:rPr>
          <w:rFonts w:ascii="Times New Roman" w:hAnsi="Times New Roman" w:cs="Times New Roman"/>
        </w:rPr>
        <w:t xml:space="preserve">the </w:t>
      </w:r>
      <w:r w:rsidR="0006552D" w:rsidRPr="002D5004">
        <w:rPr>
          <w:rFonts w:ascii="Times New Roman" w:hAnsi="Times New Roman" w:cs="Times New Roman"/>
        </w:rPr>
        <w:t xml:space="preserve">court held that insufficient time had passed to demonstrate the </w:t>
      </w:r>
      <w:r w:rsidR="00854E2B" w:rsidRPr="002D5004">
        <w:rPr>
          <w:rFonts w:ascii="Times New Roman" w:hAnsi="Times New Roman" w:cs="Times New Roman"/>
        </w:rPr>
        <w:t>requ</w:t>
      </w:r>
      <w:r w:rsidR="004A7278" w:rsidRPr="002D5004">
        <w:rPr>
          <w:rFonts w:ascii="Times New Roman" w:hAnsi="Times New Roman" w:cs="Times New Roman"/>
        </w:rPr>
        <w:t>ir</w:t>
      </w:r>
      <w:r w:rsidR="00854E2B" w:rsidRPr="002D5004">
        <w:rPr>
          <w:rFonts w:ascii="Times New Roman" w:hAnsi="Times New Roman" w:cs="Times New Roman"/>
        </w:rPr>
        <w:t>ed</w:t>
      </w:r>
      <w:r w:rsidR="0006552D" w:rsidRPr="002D5004">
        <w:rPr>
          <w:rFonts w:ascii="Times New Roman" w:hAnsi="Times New Roman" w:cs="Times New Roman"/>
        </w:rPr>
        <w:t xml:space="preserve"> good moral charact</w:t>
      </w:r>
      <w:r w:rsidR="00854E2B" w:rsidRPr="002D5004">
        <w:rPr>
          <w:rFonts w:ascii="Times New Roman" w:hAnsi="Times New Roman" w:cs="Times New Roman"/>
        </w:rPr>
        <w:t xml:space="preserve">er by clear and convincing evidence. </w:t>
      </w:r>
      <w:r w:rsidR="00854E2B" w:rsidRPr="002D5004">
        <w:rPr>
          <w:rFonts w:ascii="Times New Roman" w:hAnsi="Times New Roman" w:cs="Times New Roman"/>
          <w:i/>
          <w:iCs/>
        </w:rPr>
        <w:t>Id.</w:t>
      </w:r>
      <w:r w:rsidR="00854E2B" w:rsidRPr="002D5004">
        <w:rPr>
          <w:rFonts w:ascii="Times New Roman" w:hAnsi="Times New Roman" w:cs="Times New Roman"/>
        </w:rPr>
        <w:t xml:space="preserve"> at 47-48.</w:t>
      </w:r>
      <w:commentRangeEnd w:id="3"/>
      <w:r w:rsidR="00C305D7" w:rsidRPr="002D5004">
        <w:rPr>
          <w:rStyle w:val="CommentReference"/>
          <w:rFonts w:ascii="Times New Roman" w:hAnsi="Times New Roman" w:cs="Times New Roman"/>
          <w:sz w:val="24"/>
          <w:szCs w:val="24"/>
        </w:rPr>
        <w:commentReference w:id="3"/>
      </w:r>
      <w:r w:rsidR="00854E2B" w:rsidRPr="002D5004">
        <w:rPr>
          <w:rFonts w:ascii="Times New Roman" w:hAnsi="Times New Roman" w:cs="Times New Roman"/>
        </w:rPr>
        <w:t xml:space="preserve">  </w:t>
      </w:r>
    </w:p>
    <w:p w14:paraId="4FA79977" w14:textId="3913444D" w:rsidR="007A1FB1" w:rsidRPr="002D5004" w:rsidRDefault="001367BA" w:rsidP="00060943">
      <w:pPr>
        <w:spacing w:line="480" w:lineRule="auto"/>
        <w:ind w:firstLine="720"/>
        <w:jc w:val="both"/>
        <w:rPr>
          <w:rFonts w:ascii="Times New Roman" w:hAnsi="Times New Roman" w:cs="Times New Roman"/>
        </w:rPr>
      </w:pPr>
      <w:commentRangeStart w:id="4"/>
      <w:r w:rsidRPr="002D5004">
        <w:rPr>
          <w:rFonts w:ascii="Times New Roman" w:hAnsi="Times New Roman" w:cs="Times New Roman"/>
        </w:rPr>
        <w:t xml:space="preserve">Assuming Fox </w:t>
      </w:r>
      <w:r w:rsidR="005A60C5" w:rsidRPr="002D5004">
        <w:rPr>
          <w:rFonts w:ascii="Times New Roman" w:hAnsi="Times New Roman" w:cs="Times New Roman"/>
        </w:rPr>
        <w:t>stays sober and continues a trajectory of positive personal and professional improvement</w:t>
      </w:r>
      <w:r w:rsidR="00163015" w:rsidRPr="002D5004">
        <w:rPr>
          <w:rFonts w:ascii="Times New Roman" w:hAnsi="Times New Roman" w:cs="Times New Roman"/>
        </w:rPr>
        <w:t xml:space="preserve">, </w:t>
      </w:r>
      <w:r w:rsidR="0016549A" w:rsidRPr="002D5004">
        <w:rPr>
          <w:rFonts w:ascii="Times New Roman" w:hAnsi="Times New Roman" w:cs="Times New Roman"/>
        </w:rPr>
        <w:t xml:space="preserve">Fox’s </w:t>
      </w:r>
      <w:r w:rsidR="007106DD" w:rsidRPr="002D5004">
        <w:rPr>
          <w:rFonts w:ascii="Times New Roman" w:hAnsi="Times New Roman" w:cs="Times New Roman"/>
        </w:rPr>
        <w:t xml:space="preserve">situation when he applies for admission to the bar </w:t>
      </w:r>
      <w:r w:rsidR="0016549A" w:rsidRPr="002D5004">
        <w:rPr>
          <w:rFonts w:ascii="Times New Roman" w:hAnsi="Times New Roman" w:cs="Times New Roman"/>
        </w:rPr>
        <w:t xml:space="preserve">will be comparable to </w:t>
      </w:r>
      <w:r w:rsidR="0016549A" w:rsidRPr="002D5004">
        <w:rPr>
          <w:rFonts w:ascii="Times New Roman" w:hAnsi="Times New Roman" w:cs="Times New Roman"/>
          <w:i/>
          <w:iCs/>
        </w:rPr>
        <w:t xml:space="preserve">Sobin </w:t>
      </w:r>
      <w:r w:rsidR="0016549A" w:rsidRPr="002D5004">
        <w:rPr>
          <w:rFonts w:ascii="Times New Roman" w:hAnsi="Times New Roman" w:cs="Times New Roman"/>
        </w:rPr>
        <w:t xml:space="preserve">and distinguishable from </w:t>
      </w:r>
      <w:r w:rsidR="0016549A" w:rsidRPr="002D5004">
        <w:rPr>
          <w:rFonts w:ascii="Times New Roman" w:hAnsi="Times New Roman" w:cs="Times New Roman"/>
          <w:i/>
          <w:iCs/>
        </w:rPr>
        <w:t>Mustafa</w:t>
      </w:r>
      <w:r w:rsidR="0016549A" w:rsidRPr="002D5004">
        <w:rPr>
          <w:rFonts w:ascii="Times New Roman" w:hAnsi="Times New Roman" w:cs="Times New Roman"/>
        </w:rPr>
        <w:t xml:space="preserve">. </w:t>
      </w:r>
      <w:r w:rsidR="003B6B6B" w:rsidRPr="002D5004">
        <w:rPr>
          <w:rFonts w:ascii="Times New Roman" w:hAnsi="Times New Roman" w:cs="Times New Roman"/>
        </w:rPr>
        <w:t xml:space="preserve">Like Sobin’s </w:t>
      </w:r>
      <w:r w:rsidR="00067098" w:rsidRPr="002D5004">
        <w:rPr>
          <w:rFonts w:ascii="Times New Roman" w:hAnsi="Times New Roman" w:cs="Times New Roman"/>
        </w:rPr>
        <w:t xml:space="preserve">prostitution and drug </w:t>
      </w:r>
      <w:r w:rsidR="003B6B6B" w:rsidRPr="002D5004">
        <w:rPr>
          <w:rFonts w:ascii="Times New Roman" w:hAnsi="Times New Roman" w:cs="Times New Roman"/>
        </w:rPr>
        <w:t>conviction</w:t>
      </w:r>
      <w:r w:rsidR="006D6039" w:rsidRPr="002D5004">
        <w:rPr>
          <w:rFonts w:ascii="Times New Roman" w:hAnsi="Times New Roman" w:cs="Times New Roman"/>
        </w:rPr>
        <w:t>s</w:t>
      </w:r>
      <w:r w:rsidR="003B6B6B" w:rsidRPr="002D5004">
        <w:rPr>
          <w:rFonts w:ascii="Times New Roman" w:hAnsi="Times New Roman" w:cs="Times New Roman"/>
        </w:rPr>
        <w:t xml:space="preserve">, Fox’s conduct, driving under the influence and possession of </w:t>
      </w:r>
      <w:r w:rsidR="00067098" w:rsidRPr="002D5004">
        <w:rPr>
          <w:rFonts w:ascii="Times New Roman" w:hAnsi="Times New Roman" w:cs="Times New Roman"/>
        </w:rPr>
        <w:t>controlled substances</w:t>
      </w:r>
      <w:r w:rsidR="003B6B6B" w:rsidRPr="002D5004">
        <w:rPr>
          <w:rFonts w:ascii="Times New Roman" w:hAnsi="Times New Roman" w:cs="Times New Roman"/>
        </w:rPr>
        <w:t xml:space="preserve"> without a prescription, were not crimes of moral turpitude that would have </w:t>
      </w:r>
      <w:r w:rsidR="00257048" w:rsidRPr="002D5004">
        <w:rPr>
          <w:rFonts w:ascii="Times New Roman" w:hAnsi="Times New Roman" w:cs="Times New Roman"/>
        </w:rPr>
        <w:t>caused</w:t>
      </w:r>
      <w:r w:rsidR="003B6B6B" w:rsidRPr="002D5004">
        <w:rPr>
          <w:rFonts w:ascii="Times New Roman" w:hAnsi="Times New Roman" w:cs="Times New Roman"/>
        </w:rPr>
        <w:t xml:space="preserve"> immediate disbarment should he have </w:t>
      </w:r>
      <w:r w:rsidR="00FE3F35" w:rsidRPr="002D5004">
        <w:rPr>
          <w:rFonts w:ascii="Times New Roman" w:hAnsi="Times New Roman" w:cs="Times New Roman"/>
        </w:rPr>
        <w:t xml:space="preserve">been </w:t>
      </w:r>
      <w:r w:rsidR="003B6B6B" w:rsidRPr="002D5004">
        <w:rPr>
          <w:rFonts w:ascii="Times New Roman" w:hAnsi="Times New Roman" w:cs="Times New Roman"/>
        </w:rPr>
        <w:t xml:space="preserve">licensed. </w:t>
      </w:r>
      <w:r w:rsidR="00FE3F35" w:rsidRPr="002D5004">
        <w:rPr>
          <w:rFonts w:ascii="Times New Roman" w:hAnsi="Times New Roman" w:cs="Times New Roman"/>
        </w:rPr>
        <w:t xml:space="preserve">While Sobin’s misconduct had been ten years prior to his bar application, </w:t>
      </w:r>
      <w:r w:rsidR="008D66CF" w:rsidRPr="002D5004">
        <w:rPr>
          <w:rFonts w:ascii="Times New Roman" w:hAnsi="Times New Roman" w:cs="Times New Roman"/>
        </w:rPr>
        <w:t>the three-year period</w:t>
      </w:r>
      <w:r w:rsidR="00FE3F35" w:rsidRPr="002D5004">
        <w:rPr>
          <w:rFonts w:ascii="Times New Roman" w:hAnsi="Times New Roman" w:cs="Times New Roman"/>
        </w:rPr>
        <w:t xml:space="preserve"> </w:t>
      </w:r>
      <w:r w:rsidR="00536C73" w:rsidRPr="002D5004">
        <w:rPr>
          <w:rFonts w:ascii="Times New Roman" w:hAnsi="Times New Roman" w:cs="Times New Roman"/>
        </w:rPr>
        <w:t xml:space="preserve">that </w:t>
      </w:r>
      <w:r w:rsidR="00FE3F35" w:rsidRPr="002D5004">
        <w:rPr>
          <w:rFonts w:ascii="Times New Roman" w:hAnsi="Times New Roman" w:cs="Times New Roman"/>
        </w:rPr>
        <w:t xml:space="preserve">will have elapsed </w:t>
      </w:r>
      <w:r w:rsidR="00536C73" w:rsidRPr="002D5004">
        <w:rPr>
          <w:rFonts w:ascii="Times New Roman" w:hAnsi="Times New Roman" w:cs="Times New Roman"/>
        </w:rPr>
        <w:t xml:space="preserve">by the spring of 2029 should be sufficient time for him to show positive personal improvement and continued sobriety. </w:t>
      </w:r>
      <w:r w:rsidR="00900530" w:rsidRPr="002D5004">
        <w:rPr>
          <w:rFonts w:ascii="Times New Roman" w:hAnsi="Times New Roman" w:cs="Times New Roman"/>
        </w:rPr>
        <w:t>While shorter than Sobin’s ten years</w:t>
      </w:r>
      <w:r w:rsidR="00536C73" w:rsidRPr="002D5004">
        <w:rPr>
          <w:rFonts w:ascii="Times New Roman" w:hAnsi="Times New Roman" w:cs="Times New Roman"/>
        </w:rPr>
        <w:t xml:space="preserve">, Fox’s </w:t>
      </w:r>
      <w:r w:rsidR="00536C73" w:rsidRPr="002D5004">
        <w:rPr>
          <w:rFonts w:ascii="Times New Roman" w:hAnsi="Times New Roman" w:cs="Times New Roman"/>
        </w:rPr>
        <w:lastRenderedPageBreak/>
        <w:t>misdemeanor charges—</w:t>
      </w:r>
      <w:r w:rsidR="00457534" w:rsidRPr="002D5004">
        <w:rPr>
          <w:rFonts w:ascii="Times New Roman" w:hAnsi="Times New Roman" w:cs="Times New Roman"/>
        </w:rPr>
        <w:t xml:space="preserve">compared to Sobin’s </w:t>
      </w:r>
      <w:r w:rsidR="005674EC" w:rsidRPr="002D5004">
        <w:rPr>
          <w:rFonts w:ascii="Times New Roman" w:hAnsi="Times New Roman" w:cs="Times New Roman"/>
        </w:rPr>
        <w:t>felony convictions</w:t>
      </w:r>
      <w:r w:rsidR="00F71617" w:rsidRPr="002D5004">
        <w:rPr>
          <w:rFonts w:ascii="Times New Roman" w:hAnsi="Times New Roman" w:cs="Times New Roman"/>
        </w:rPr>
        <w:t xml:space="preserve"> associated with</w:t>
      </w:r>
      <w:r w:rsidR="00E92EDD" w:rsidRPr="002D5004">
        <w:rPr>
          <w:rFonts w:ascii="Times New Roman" w:hAnsi="Times New Roman" w:cs="Times New Roman"/>
        </w:rPr>
        <w:t xml:space="preserve"> his</w:t>
      </w:r>
      <w:r w:rsidR="00457534" w:rsidRPr="002D5004">
        <w:rPr>
          <w:rFonts w:ascii="Times New Roman" w:hAnsi="Times New Roman" w:cs="Times New Roman"/>
        </w:rPr>
        <w:t xml:space="preserve"> family</w:t>
      </w:r>
      <w:r w:rsidR="00E92EDD" w:rsidRPr="002D5004">
        <w:rPr>
          <w:rFonts w:ascii="Times New Roman" w:hAnsi="Times New Roman" w:cs="Times New Roman"/>
        </w:rPr>
        <w:t>’s</w:t>
      </w:r>
      <w:r w:rsidR="00457534" w:rsidRPr="002D5004">
        <w:rPr>
          <w:rFonts w:ascii="Times New Roman" w:hAnsi="Times New Roman" w:cs="Times New Roman"/>
        </w:rPr>
        <w:t xml:space="preserve"> criminal enterprise—should not require such a long track record to </w:t>
      </w:r>
      <w:r w:rsidR="006B02FF" w:rsidRPr="002D5004">
        <w:rPr>
          <w:rFonts w:ascii="Times New Roman" w:hAnsi="Times New Roman" w:cs="Times New Roman"/>
        </w:rPr>
        <w:t>prove good moral character</w:t>
      </w:r>
      <w:r w:rsidR="00F6356F" w:rsidRPr="002D5004">
        <w:rPr>
          <w:rFonts w:ascii="Times New Roman" w:hAnsi="Times New Roman" w:cs="Times New Roman"/>
        </w:rPr>
        <w:t xml:space="preserve">. </w:t>
      </w:r>
      <w:r w:rsidR="00457534" w:rsidRPr="002D5004">
        <w:rPr>
          <w:rFonts w:ascii="Times New Roman" w:hAnsi="Times New Roman" w:cs="Times New Roman"/>
        </w:rPr>
        <w:t xml:space="preserve"> </w:t>
      </w:r>
      <w:r w:rsidR="00F6356F" w:rsidRPr="002D5004">
        <w:rPr>
          <w:rFonts w:ascii="Times New Roman" w:hAnsi="Times New Roman" w:cs="Times New Roman"/>
        </w:rPr>
        <w:t xml:space="preserve">Fox, like Sobin, was not a law student at the time of </w:t>
      </w:r>
      <w:r w:rsidR="00257048" w:rsidRPr="002D5004">
        <w:rPr>
          <w:rFonts w:ascii="Times New Roman" w:hAnsi="Times New Roman" w:cs="Times New Roman"/>
        </w:rPr>
        <w:t>misconduct</w:t>
      </w:r>
      <w:r w:rsidR="00326D1D" w:rsidRPr="002D5004">
        <w:rPr>
          <w:rFonts w:ascii="Times New Roman" w:hAnsi="Times New Roman" w:cs="Times New Roman"/>
        </w:rPr>
        <w:t xml:space="preserve"> and</w:t>
      </w:r>
      <w:r w:rsidR="00F6356F" w:rsidRPr="002D5004">
        <w:rPr>
          <w:rFonts w:ascii="Times New Roman" w:hAnsi="Times New Roman" w:cs="Times New Roman"/>
        </w:rPr>
        <w:t xml:space="preserve"> thus should not be held to </w:t>
      </w:r>
      <w:r w:rsidR="0048685C" w:rsidRPr="002D5004">
        <w:rPr>
          <w:rFonts w:ascii="Times New Roman" w:hAnsi="Times New Roman" w:cs="Times New Roman"/>
        </w:rPr>
        <w:t>a higher standard based on his education</w:t>
      </w:r>
      <w:r w:rsidR="00F6356F" w:rsidRPr="002D5004">
        <w:rPr>
          <w:rFonts w:ascii="Times New Roman" w:hAnsi="Times New Roman" w:cs="Times New Roman"/>
        </w:rPr>
        <w:t xml:space="preserve">. </w:t>
      </w:r>
      <w:commentRangeEnd w:id="4"/>
      <w:r w:rsidR="00C305D7" w:rsidRPr="002D5004">
        <w:rPr>
          <w:rStyle w:val="CommentReference"/>
          <w:rFonts w:ascii="Times New Roman" w:hAnsi="Times New Roman" w:cs="Times New Roman"/>
          <w:sz w:val="24"/>
          <w:szCs w:val="24"/>
        </w:rPr>
        <w:commentReference w:id="4"/>
      </w:r>
    </w:p>
    <w:p w14:paraId="7A0EDC1A" w14:textId="5DF12A12" w:rsidR="006C32DD" w:rsidRPr="002D5004" w:rsidRDefault="006C32DD" w:rsidP="00060943">
      <w:pPr>
        <w:spacing w:line="480" w:lineRule="auto"/>
        <w:ind w:firstLine="720"/>
        <w:jc w:val="both"/>
        <w:rPr>
          <w:rFonts w:ascii="Times New Roman" w:hAnsi="Times New Roman" w:cs="Times New Roman"/>
        </w:rPr>
      </w:pPr>
      <w:commentRangeStart w:id="5"/>
      <w:r w:rsidRPr="002D5004">
        <w:rPr>
          <w:rFonts w:ascii="Times New Roman" w:hAnsi="Times New Roman" w:cs="Times New Roman"/>
        </w:rPr>
        <w:t xml:space="preserve">While Mustafa had </w:t>
      </w:r>
      <w:r w:rsidR="000C71EB" w:rsidRPr="002D5004">
        <w:rPr>
          <w:rFonts w:ascii="Times New Roman" w:hAnsi="Times New Roman" w:cs="Times New Roman"/>
        </w:rPr>
        <w:t xml:space="preserve">similar </w:t>
      </w:r>
      <w:r w:rsidRPr="002D5004">
        <w:rPr>
          <w:rFonts w:ascii="Times New Roman" w:hAnsi="Times New Roman" w:cs="Times New Roman"/>
        </w:rPr>
        <w:t>strong personal references and evidence of growth</w:t>
      </w:r>
      <w:r w:rsidR="00721C8C" w:rsidRPr="002D5004">
        <w:rPr>
          <w:rFonts w:ascii="Times New Roman" w:hAnsi="Times New Roman" w:cs="Times New Roman"/>
        </w:rPr>
        <w:t xml:space="preserve"> as Sobin</w:t>
      </w:r>
      <w:r w:rsidRPr="002D5004">
        <w:rPr>
          <w:rFonts w:ascii="Times New Roman" w:hAnsi="Times New Roman" w:cs="Times New Roman"/>
        </w:rPr>
        <w:t xml:space="preserve">, the </w:t>
      </w:r>
      <w:r w:rsidR="00721C8C" w:rsidRPr="002D5004">
        <w:rPr>
          <w:rFonts w:ascii="Times New Roman" w:hAnsi="Times New Roman" w:cs="Times New Roman"/>
        </w:rPr>
        <w:t>c</w:t>
      </w:r>
      <w:r w:rsidRPr="002D5004">
        <w:rPr>
          <w:rFonts w:ascii="Times New Roman" w:hAnsi="Times New Roman" w:cs="Times New Roman"/>
        </w:rPr>
        <w:t xml:space="preserve">ourt emphasized the </w:t>
      </w:r>
      <w:r w:rsidR="00EC43FF" w:rsidRPr="002D5004">
        <w:rPr>
          <w:rFonts w:ascii="Times New Roman" w:hAnsi="Times New Roman" w:cs="Times New Roman"/>
        </w:rPr>
        <w:t xml:space="preserve">(i) </w:t>
      </w:r>
      <w:r w:rsidRPr="002D5004">
        <w:rPr>
          <w:rFonts w:ascii="Times New Roman" w:hAnsi="Times New Roman" w:cs="Times New Roman"/>
        </w:rPr>
        <w:t xml:space="preserve">type of </w:t>
      </w:r>
      <w:r w:rsidR="00EC43FF" w:rsidRPr="002D5004">
        <w:rPr>
          <w:rFonts w:ascii="Times New Roman" w:hAnsi="Times New Roman" w:cs="Times New Roman"/>
        </w:rPr>
        <w:t xml:space="preserve">and (ii) short period of time since the </w:t>
      </w:r>
      <w:r w:rsidRPr="002D5004">
        <w:rPr>
          <w:rFonts w:ascii="Times New Roman" w:hAnsi="Times New Roman" w:cs="Times New Roman"/>
        </w:rPr>
        <w:t xml:space="preserve">misconduct. Fox’s DUI and </w:t>
      </w:r>
      <w:r w:rsidR="00F439BE" w:rsidRPr="002D5004">
        <w:rPr>
          <w:rFonts w:ascii="Times New Roman" w:hAnsi="Times New Roman" w:cs="Times New Roman"/>
        </w:rPr>
        <w:t>possession</w:t>
      </w:r>
      <w:r w:rsidRPr="002D5004">
        <w:rPr>
          <w:rFonts w:ascii="Times New Roman" w:hAnsi="Times New Roman" w:cs="Times New Roman"/>
        </w:rPr>
        <w:t xml:space="preserve"> charges are </w:t>
      </w:r>
      <w:r w:rsidR="00B64DD6" w:rsidRPr="002D5004">
        <w:rPr>
          <w:rFonts w:ascii="Times New Roman" w:hAnsi="Times New Roman" w:cs="Times New Roman"/>
        </w:rPr>
        <w:t>different</w:t>
      </w:r>
      <w:r w:rsidRPr="002D5004">
        <w:rPr>
          <w:rFonts w:ascii="Times New Roman" w:hAnsi="Times New Roman" w:cs="Times New Roman"/>
        </w:rPr>
        <w:t xml:space="preserve"> than Mustafa</w:t>
      </w:r>
      <w:r w:rsidR="00B64DD6" w:rsidRPr="002D5004">
        <w:rPr>
          <w:rFonts w:ascii="Times New Roman" w:hAnsi="Times New Roman" w:cs="Times New Roman"/>
        </w:rPr>
        <w:t>’s</w:t>
      </w:r>
      <w:r w:rsidRPr="002D5004">
        <w:rPr>
          <w:rFonts w:ascii="Times New Roman" w:hAnsi="Times New Roman" w:cs="Times New Roman"/>
        </w:rPr>
        <w:t xml:space="preserve"> embezzlement. </w:t>
      </w:r>
      <w:r w:rsidR="00415E66" w:rsidRPr="002D5004">
        <w:rPr>
          <w:rFonts w:ascii="Times New Roman" w:hAnsi="Times New Roman" w:cs="Times New Roman"/>
        </w:rPr>
        <w:t xml:space="preserve">While </w:t>
      </w:r>
      <w:r w:rsidRPr="002D5004">
        <w:rPr>
          <w:rFonts w:ascii="Times New Roman" w:hAnsi="Times New Roman" w:cs="Times New Roman"/>
        </w:rPr>
        <w:t xml:space="preserve">Fox’s misconduct </w:t>
      </w:r>
      <w:r w:rsidR="003466C9" w:rsidRPr="002D5004">
        <w:rPr>
          <w:rFonts w:ascii="Times New Roman" w:hAnsi="Times New Roman" w:cs="Times New Roman"/>
        </w:rPr>
        <w:t>was</w:t>
      </w:r>
      <w:r w:rsidRPr="002D5004">
        <w:rPr>
          <w:rFonts w:ascii="Times New Roman" w:hAnsi="Times New Roman" w:cs="Times New Roman"/>
        </w:rPr>
        <w:t xml:space="preserve"> dangerous to himself and others</w:t>
      </w:r>
      <w:r w:rsidR="003466C9" w:rsidRPr="002D5004">
        <w:rPr>
          <w:rFonts w:ascii="Times New Roman" w:hAnsi="Times New Roman" w:cs="Times New Roman"/>
        </w:rPr>
        <w:t>,</w:t>
      </w:r>
      <w:r w:rsidRPr="002D5004">
        <w:rPr>
          <w:rFonts w:ascii="Times New Roman" w:hAnsi="Times New Roman" w:cs="Times New Roman"/>
        </w:rPr>
        <w:t xml:space="preserve"> to be sure, DUI and possession of prescription drugs </w:t>
      </w:r>
      <w:r w:rsidR="00F1284C" w:rsidRPr="002D5004">
        <w:rPr>
          <w:rFonts w:ascii="Times New Roman" w:hAnsi="Times New Roman" w:cs="Times New Roman"/>
        </w:rPr>
        <w:t>do</w:t>
      </w:r>
      <w:r w:rsidRPr="002D5004">
        <w:rPr>
          <w:rFonts w:ascii="Times New Roman" w:hAnsi="Times New Roman" w:cs="Times New Roman"/>
        </w:rPr>
        <w:t xml:space="preserve"> not </w:t>
      </w:r>
      <w:r w:rsidR="00E56D6B" w:rsidRPr="002D5004">
        <w:rPr>
          <w:rFonts w:ascii="Times New Roman" w:hAnsi="Times New Roman" w:cs="Times New Roman"/>
        </w:rPr>
        <w:t>signal</w:t>
      </w:r>
      <w:r w:rsidR="00F1284C" w:rsidRPr="002D5004">
        <w:rPr>
          <w:rFonts w:ascii="Times New Roman" w:hAnsi="Times New Roman" w:cs="Times New Roman"/>
        </w:rPr>
        <w:t xml:space="preserve"> the</w:t>
      </w:r>
      <w:r w:rsidRPr="002D5004">
        <w:rPr>
          <w:rFonts w:ascii="Times New Roman" w:hAnsi="Times New Roman" w:cs="Times New Roman"/>
        </w:rPr>
        <w:t xml:space="preserve"> same risk to </w:t>
      </w:r>
      <w:r w:rsidR="00F1284C" w:rsidRPr="002D5004">
        <w:rPr>
          <w:rFonts w:ascii="Times New Roman" w:hAnsi="Times New Roman" w:cs="Times New Roman"/>
        </w:rPr>
        <w:t>future clients</w:t>
      </w:r>
      <w:r w:rsidRPr="002D5004">
        <w:rPr>
          <w:rFonts w:ascii="Times New Roman" w:hAnsi="Times New Roman" w:cs="Times New Roman"/>
        </w:rPr>
        <w:t xml:space="preserve"> as embezzlement would have. </w:t>
      </w:r>
      <w:r w:rsidR="00A03C92" w:rsidRPr="002D5004">
        <w:rPr>
          <w:rFonts w:ascii="Times New Roman" w:hAnsi="Times New Roman" w:cs="Times New Roman"/>
        </w:rPr>
        <w:t xml:space="preserve">In addition, </w:t>
      </w:r>
      <w:r w:rsidRPr="002D5004">
        <w:rPr>
          <w:rFonts w:ascii="Times New Roman" w:hAnsi="Times New Roman" w:cs="Times New Roman"/>
        </w:rPr>
        <w:t>Mustafa had a close</w:t>
      </w:r>
      <w:r w:rsidR="00826DE3" w:rsidRPr="002D5004">
        <w:rPr>
          <w:rFonts w:ascii="Times New Roman" w:hAnsi="Times New Roman" w:cs="Times New Roman"/>
        </w:rPr>
        <w:t>-</w:t>
      </w:r>
      <w:r w:rsidRPr="002D5004">
        <w:rPr>
          <w:rFonts w:ascii="Times New Roman" w:hAnsi="Times New Roman" w:cs="Times New Roman"/>
        </w:rPr>
        <w:t>to</w:t>
      </w:r>
      <w:r w:rsidR="00826DE3" w:rsidRPr="002D5004">
        <w:rPr>
          <w:rFonts w:ascii="Times New Roman" w:hAnsi="Times New Roman" w:cs="Times New Roman"/>
        </w:rPr>
        <w:t>-</w:t>
      </w:r>
      <w:r w:rsidRPr="002D5004">
        <w:rPr>
          <w:rFonts w:ascii="Times New Roman" w:hAnsi="Times New Roman" w:cs="Times New Roman"/>
        </w:rPr>
        <w:t xml:space="preserve">complete legal education as a </w:t>
      </w:r>
      <w:r w:rsidR="00C01F44" w:rsidRPr="002D5004">
        <w:rPr>
          <w:rFonts w:ascii="Times New Roman" w:hAnsi="Times New Roman" w:cs="Times New Roman"/>
        </w:rPr>
        <w:t>third-year</w:t>
      </w:r>
      <w:r w:rsidRPr="002D5004">
        <w:rPr>
          <w:rFonts w:ascii="Times New Roman" w:hAnsi="Times New Roman" w:cs="Times New Roman"/>
        </w:rPr>
        <w:t xml:space="preserve"> law student when he committed his misconduct and should have been on notice </w:t>
      </w:r>
      <w:r w:rsidR="004065D4" w:rsidRPr="002D5004">
        <w:rPr>
          <w:rFonts w:ascii="Times New Roman" w:hAnsi="Times New Roman" w:cs="Times New Roman"/>
        </w:rPr>
        <w:t xml:space="preserve">of </w:t>
      </w:r>
      <w:r w:rsidRPr="002D5004">
        <w:rPr>
          <w:rFonts w:ascii="Times New Roman" w:hAnsi="Times New Roman" w:cs="Times New Roman"/>
        </w:rPr>
        <w:t>its severity</w:t>
      </w:r>
      <w:r w:rsidR="00B12AA7" w:rsidRPr="002D5004">
        <w:rPr>
          <w:rFonts w:ascii="Times New Roman" w:hAnsi="Times New Roman" w:cs="Times New Roman"/>
        </w:rPr>
        <w:t xml:space="preserve"> for a future lawyer</w:t>
      </w:r>
      <w:r w:rsidRPr="002D5004">
        <w:rPr>
          <w:rFonts w:ascii="Times New Roman" w:hAnsi="Times New Roman" w:cs="Times New Roman"/>
        </w:rPr>
        <w:t xml:space="preserve">. </w:t>
      </w:r>
      <w:r w:rsidR="007222F9" w:rsidRPr="002D5004">
        <w:rPr>
          <w:rFonts w:ascii="Times New Roman" w:hAnsi="Times New Roman" w:cs="Times New Roman"/>
        </w:rPr>
        <w:t>Fox’s charges happened prior to law school, so he should not be held to the same sta</w:t>
      </w:r>
      <w:r w:rsidR="0021256F" w:rsidRPr="002D5004">
        <w:rPr>
          <w:rFonts w:ascii="Times New Roman" w:hAnsi="Times New Roman" w:cs="Times New Roman"/>
        </w:rPr>
        <w:t>n</w:t>
      </w:r>
      <w:r w:rsidR="007222F9" w:rsidRPr="002D5004">
        <w:rPr>
          <w:rFonts w:ascii="Times New Roman" w:hAnsi="Times New Roman" w:cs="Times New Roman"/>
        </w:rPr>
        <w:t>dard</w:t>
      </w:r>
      <w:r w:rsidR="00B12AA7" w:rsidRPr="002D5004">
        <w:rPr>
          <w:rFonts w:ascii="Times New Roman" w:hAnsi="Times New Roman" w:cs="Times New Roman"/>
        </w:rPr>
        <w:t xml:space="preserve"> of knowledge</w:t>
      </w:r>
      <w:r w:rsidR="0021256F" w:rsidRPr="002D5004">
        <w:rPr>
          <w:rFonts w:ascii="Times New Roman" w:hAnsi="Times New Roman" w:cs="Times New Roman"/>
        </w:rPr>
        <w:t xml:space="preserve">. </w:t>
      </w:r>
      <w:r w:rsidR="00DB4004" w:rsidRPr="002D5004">
        <w:rPr>
          <w:rFonts w:ascii="Times New Roman" w:hAnsi="Times New Roman" w:cs="Times New Roman"/>
        </w:rPr>
        <w:t>Thus</w:t>
      </w:r>
      <w:r w:rsidR="00425F9E" w:rsidRPr="002D5004">
        <w:rPr>
          <w:rFonts w:ascii="Times New Roman" w:hAnsi="Times New Roman" w:cs="Times New Roman"/>
        </w:rPr>
        <w:t xml:space="preserve">, </w:t>
      </w:r>
      <w:r w:rsidR="001963AF" w:rsidRPr="002D5004">
        <w:rPr>
          <w:rFonts w:ascii="Times New Roman" w:hAnsi="Times New Roman" w:cs="Times New Roman"/>
        </w:rPr>
        <w:t>when Fox applies for admission, his</w:t>
      </w:r>
      <w:r w:rsidR="00425F9E" w:rsidRPr="002D5004">
        <w:rPr>
          <w:rFonts w:ascii="Times New Roman" w:hAnsi="Times New Roman" w:cs="Times New Roman"/>
        </w:rPr>
        <w:t xml:space="preserve"> three and a half years since </w:t>
      </w:r>
      <w:r w:rsidR="00D60018" w:rsidRPr="002D5004">
        <w:rPr>
          <w:rFonts w:ascii="Times New Roman" w:hAnsi="Times New Roman" w:cs="Times New Roman"/>
        </w:rPr>
        <w:t xml:space="preserve">the </w:t>
      </w:r>
      <w:r w:rsidR="00425F9E" w:rsidRPr="002D5004">
        <w:rPr>
          <w:rFonts w:ascii="Times New Roman" w:hAnsi="Times New Roman" w:cs="Times New Roman"/>
        </w:rPr>
        <w:t xml:space="preserve">misconduct </w:t>
      </w:r>
      <w:r w:rsidR="00D60018" w:rsidRPr="002D5004">
        <w:rPr>
          <w:rFonts w:ascii="Times New Roman" w:hAnsi="Times New Roman" w:cs="Times New Roman"/>
        </w:rPr>
        <w:t xml:space="preserve">should </w:t>
      </w:r>
      <w:r w:rsidR="00425F9E" w:rsidRPr="002D5004">
        <w:rPr>
          <w:rFonts w:ascii="Times New Roman" w:hAnsi="Times New Roman" w:cs="Times New Roman"/>
        </w:rPr>
        <w:t xml:space="preserve">compel a different </w:t>
      </w:r>
      <w:r w:rsidR="0021256F" w:rsidRPr="002D5004">
        <w:rPr>
          <w:rFonts w:ascii="Times New Roman" w:hAnsi="Times New Roman" w:cs="Times New Roman"/>
        </w:rPr>
        <w:t>result</w:t>
      </w:r>
      <w:r w:rsidR="00425F9E" w:rsidRPr="002D5004">
        <w:rPr>
          <w:rFonts w:ascii="Times New Roman" w:hAnsi="Times New Roman" w:cs="Times New Roman"/>
        </w:rPr>
        <w:t xml:space="preserve"> than Mustafa’s two and a half years. </w:t>
      </w:r>
      <w:commentRangeEnd w:id="5"/>
      <w:r w:rsidR="00C305D7" w:rsidRPr="002D5004">
        <w:rPr>
          <w:rStyle w:val="CommentReference"/>
          <w:rFonts w:ascii="Times New Roman" w:hAnsi="Times New Roman" w:cs="Times New Roman"/>
          <w:sz w:val="24"/>
          <w:szCs w:val="24"/>
        </w:rPr>
        <w:commentReference w:id="5"/>
      </w:r>
    </w:p>
    <w:p w14:paraId="75AA6AD3" w14:textId="7E950877" w:rsidR="00425F9E" w:rsidRPr="002D5004" w:rsidRDefault="00425F9E" w:rsidP="00060943">
      <w:pPr>
        <w:spacing w:line="480" w:lineRule="auto"/>
        <w:ind w:firstLine="720"/>
        <w:jc w:val="both"/>
        <w:rPr>
          <w:rFonts w:ascii="Times New Roman" w:hAnsi="Times New Roman" w:cs="Times New Roman"/>
        </w:rPr>
      </w:pPr>
      <w:commentRangeStart w:id="6"/>
      <w:r w:rsidRPr="002D5004">
        <w:rPr>
          <w:rFonts w:ascii="Times New Roman" w:hAnsi="Times New Roman" w:cs="Times New Roman"/>
        </w:rPr>
        <w:t xml:space="preserve">Therefore, if Fox is able to remain sober, to </w:t>
      </w:r>
      <w:r w:rsidR="00462138" w:rsidRPr="002D5004">
        <w:rPr>
          <w:rFonts w:ascii="Times New Roman" w:hAnsi="Times New Roman" w:cs="Times New Roman"/>
        </w:rPr>
        <w:t>obtain</w:t>
      </w:r>
      <w:r w:rsidRPr="002D5004">
        <w:rPr>
          <w:rFonts w:ascii="Times New Roman" w:hAnsi="Times New Roman" w:cs="Times New Roman"/>
        </w:rPr>
        <w:t xml:space="preserve"> good character references from the administration and faculty, and </w:t>
      </w:r>
      <w:r w:rsidR="008C1B40" w:rsidRPr="002D5004">
        <w:rPr>
          <w:rFonts w:ascii="Times New Roman" w:hAnsi="Times New Roman" w:cs="Times New Roman"/>
        </w:rPr>
        <w:t xml:space="preserve">to have </w:t>
      </w:r>
      <w:r w:rsidRPr="002D5004">
        <w:rPr>
          <w:rFonts w:ascii="Times New Roman" w:hAnsi="Times New Roman" w:cs="Times New Roman"/>
        </w:rPr>
        <w:t>positive clerkship</w:t>
      </w:r>
      <w:r w:rsidR="008C1B40" w:rsidRPr="002D5004">
        <w:rPr>
          <w:rFonts w:ascii="Times New Roman" w:hAnsi="Times New Roman" w:cs="Times New Roman"/>
        </w:rPr>
        <w:t>s</w:t>
      </w:r>
      <w:r w:rsidRPr="002D5004">
        <w:rPr>
          <w:rFonts w:ascii="Times New Roman" w:hAnsi="Times New Roman" w:cs="Times New Roman"/>
        </w:rPr>
        <w:t xml:space="preserve"> and internship</w:t>
      </w:r>
      <w:r w:rsidR="008C1B40" w:rsidRPr="002D5004">
        <w:rPr>
          <w:rFonts w:ascii="Times New Roman" w:hAnsi="Times New Roman" w:cs="Times New Roman"/>
        </w:rPr>
        <w:t>s</w:t>
      </w:r>
      <w:r w:rsidRPr="002D5004">
        <w:rPr>
          <w:rFonts w:ascii="Times New Roman" w:hAnsi="Times New Roman" w:cs="Times New Roman"/>
        </w:rPr>
        <w:t xml:space="preserve"> with respected members of the bar</w:t>
      </w:r>
      <w:r w:rsidR="008C1B40" w:rsidRPr="002D5004">
        <w:rPr>
          <w:rFonts w:ascii="Times New Roman" w:hAnsi="Times New Roman" w:cs="Times New Roman"/>
        </w:rPr>
        <w:t xml:space="preserve"> while in law school</w:t>
      </w:r>
      <w:r w:rsidRPr="002D5004">
        <w:rPr>
          <w:rFonts w:ascii="Times New Roman" w:hAnsi="Times New Roman" w:cs="Times New Roman"/>
        </w:rPr>
        <w:t xml:space="preserve">, he should be able to </w:t>
      </w:r>
      <w:r w:rsidR="001C2D4E" w:rsidRPr="002D5004">
        <w:rPr>
          <w:rFonts w:ascii="Times New Roman" w:hAnsi="Times New Roman" w:cs="Times New Roman"/>
        </w:rPr>
        <w:t>sufficiently</w:t>
      </w:r>
      <w:r w:rsidR="00462138" w:rsidRPr="002D5004">
        <w:rPr>
          <w:rFonts w:ascii="Times New Roman" w:hAnsi="Times New Roman" w:cs="Times New Roman"/>
        </w:rPr>
        <w:t xml:space="preserve"> </w:t>
      </w:r>
      <w:r w:rsidRPr="002D5004">
        <w:rPr>
          <w:rFonts w:ascii="Times New Roman" w:hAnsi="Times New Roman" w:cs="Times New Roman"/>
        </w:rPr>
        <w:t xml:space="preserve">demonstrate the charter and fitness required by the D.C. Bar to practice law. </w:t>
      </w:r>
      <w:commentRangeEnd w:id="6"/>
      <w:r w:rsidR="00C305D7" w:rsidRPr="002D5004">
        <w:rPr>
          <w:rStyle w:val="CommentReference"/>
          <w:rFonts w:ascii="Times New Roman" w:hAnsi="Times New Roman" w:cs="Times New Roman"/>
          <w:sz w:val="24"/>
          <w:szCs w:val="24"/>
        </w:rPr>
        <w:commentReference w:id="6"/>
      </w:r>
    </w:p>
    <w:sectPr w:rsidR="00425F9E" w:rsidRPr="002D5004">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uskett, Harve A" w:date="2026-09-13T15:28:00Z" w:initials="HT">
    <w:p w14:paraId="68282B0C" w14:textId="77777777" w:rsidR="00770BEE" w:rsidRDefault="00770BEE" w:rsidP="00770BEE">
      <w:pPr>
        <w:pStyle w:val="CommentText"/>
      </w:pPr>
      <w:r>
        <w:rPr>
          <w:rStyle w:val="CommentReference"/>
        </w:rPr>
        <w:annotationRef/>
      </w:r>
      <w:r>
        <w:t>Conclusion</w:t>
      </w:r>
    </w:p>
  </w:comment>
  <w:comment w:id="1" w:author="Truskett, Harve A" w:date="2026-09-13T15:29:00Z" w:initials="HT">
    <w:p w14:paraId="1FF76139" w14:textId="77777777" w:rsidR="001715DE" w:rsidRDefault="001715DE" w:rsidP="001715DE">
      <w:pPr>
        <w:pStyle w:val="CommentText"/>
      </w:pPr>
      <w:r>
        <w:rPr>
          <w:rStyle w:val="CommentReference"/>
        </w:rPr>
        <w:annotationRef/>
      </w:r>
      <w:r>
        <w:t>Rule Statement</w:t>
      </w:r>
    </w:p>
  </w:comment>
  <w:comment w:id="2" w:author="Truskett, Harve A" w:date="2026-09-13T15:30:00Z" w:initials="HT">
    <w:p w14:paraId="4135560C" w14:textId="77777777" w:rsidR="00FE45FA" w:rsidRDefault="00FE45FA" w:rsidP="00FE45FA">
      <w:pPr>
        <w:pStyle w:val="CommentText"/>
      </w:pPr>
      <w:r>
        <w:rPr>
          <w:rStyle w:val="CommentReference"/>
        </w:rPr>
        <w:annotationRef/>
      </w:r>
      <w:r>
        <w:t>1</w:t>
      </w:r>
      <w:r>
        <w:rPr>
          <w:vertAlign w:val="superscript"/>
        </w:rPr>
        <w:t>st</w:t>
      </w:r>
      <w:r>
        <w:t xml:space="preserve"> Case Illustration - E in CREAC. Look for the Thesis, Holding, Facts, and Conclusion</w:t>
      </w:r>
    </w:p>
  </w:comment>
  <w:comment w:id="3" w:author="Truskett, Harve A" w:date="2026-09-13T15:31:00Z" w:initials="HT">
    <w:p w14:paraId="2E35EBF4" w14:textId="77777777" w:rsidR="00C305D7" w:rsidRDefault="00C305D7" w:rsidP="00C305D7">
      <w:pPr>
        <w:pStyle w:val="CommentText"/>
      </w:pPr>
      <w:r>
        <w:rPr>
          <w:rStyle w:val="CommentReference"/>
        </w:rPr>
        <w:annotationRef/>
      </w:r>
      <w:r>
        <w:t>2</w:t>
      </w:r>
      <w:r>
        <w:rPr>
          <w:vertAlign w:val="superscript"/>
        </w:rPr>
        <w:t>nd</w:t>
      </w:r>
      <w:r>
        <w:t xml:space="preserve"> Case Illustration - E in CREAC. </w:t>
      </w:r>
    </w:p>
  </w:comment>
  <w:comment w:id="4" w:author="Truskett, Harve A" w:date="2026-09-13T15:32:00Z" w:initials="HT">
    <w:p w14:paraId="77336BEE" w14:textId="77777777" w:rsidR="00C305D7" w:rsidRDefault="00C305D7" w:rsidP="00C305D7">
      <w:pPr>
        <w:pStyle w:val="CommentText"/>
      </w:pPr>
      <w:r>
        <w:rPr>
          <w:rStyle w:val="CommentReference"/>
        </w:rPr>
        <w:annotationRef/>
      </w:r>
      <w:r>
        <w:t xml:space="preserve">Application Section - In this paragraph, similarities to Sobin are highlighted. Sobin’s result support the conclusion. </w:t>
      </w:r>
    </w:p>
  </w:comment>
  <w:comment w:id="5" w:author="Truskett, Harve A" w:date="2026-09-13T15:34:00Z" w:initials="HT">
    <w:p w14:paraId="7D1EAF11" w14:textId="77777777" w:rsidR="00C305D7" w:rsidRDefault="00C305D7" w:rsidP="00C305D7">
      <w:pPr>
        <w:pStyle w:val="CommentText"/>
      </w:pPr>
      <w:r>
        <w:rPr>
          <w:rStyle w:val="CommentReference"/>
        </w:rPr>
        <w:annotationRef/>
      </w:r>
      <w:r>
        <w:t xml:space="preserve">Application Section - Differences are highlighted in this case that has a different result than the conclusion. </w:t>
      </w:r>
    </w:p>
  </w:comment>
  <w:comment w:id="6" w:author="Truskett, Harve A" w:date="2026-09-13T15:34:00Z" w:initials="HT">
    <w:p w14:paraId="70B4D481" w14:textId="77777777" w:rsidR="00C305D7" w:rsidRDefault="00C305D7" w:rsidP="00C305D7">
      <w:pPr>
        <w:pStyle w:val="CommentText"/>
      </w:pPr>
      <w:r>
        <w:rPr>
          <w:rStyle w:val="CommentReference"/>
        </w:rPr>
        <w:annotationRef/>
      </w:r>
      <w:r>
        <w:t>Conclusion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282B0C" w15:done="0"/>
  <w15:commentEx w15:paraId="1FF76139" w15:done="0"/>
  <w15:commentEx w15:paraId="4135560C" w15:done="0"/>
  <w15:commentEx w15:paraId="2E35EBF4" w15:done="0"/>
  <w15:commentEx w15:paraId="77336BEE" w15:done="0"/>
  <w15:commentEx w15:paraId="7D1EAF11" w15:done="0"/>
  <w15:commentEx w15:paraId="70B4D4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7D3906" w16cex:dateUtc="2026-09-13T20:28:00Z"/>
  <w16cex:commentExtensible w16cex:durableId="3DE1788E" w16cex:dateUtc="2026-09-13T20:29:00Z"/>
  <w16cex:commentExtensible w16cex:durableId="0D7BEC31" w16cex:dateUtc="2026-09-13T20:30:00Z"/>
  <w16cex:commentExtensible w16cex:durableId="59084902" w16cex:dateUtc="2026-09-13T20:31:00Z"/>
  <w16cex:commentExtensible w16cex:durableId="49730FD3" w16cex:dateUtc="2026-09-13T20:32:00Z"/>
  <w16cex:commentExtensible w16cex:durableId="1BF8A696" w16cex:dateUtc="2026-09-13T20:34:00Z"/>
  <w16cex:commentExtensible w16cex:durableId="182FF390" w16cex:dateUtc="2026-09-13T2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282B0C" w16cid:durableId="0F7D3906"/>
  <w16cid:commentId w16cid:paraId="1FF76139" w16cid:durableId="3DE1788E"/>
  <w16cid:commentId w16cid:paraId="4135560C" w16cid:durableId="0D7BEC31"/>
  <w16cid:commentId w16cid:paraId="2E35EBF4" w16cid:durableId="59084902"/>
  <w16cid:commentId w16cid:paraId="77336BEE" w16cid:durableId="49730FD3"/>
  <w16cid:commentId w16cid:paraId="7D1EAF11" w16cid:durableId="1BF8A696"/>
  <w16cid:commentId w16cid:paraId="70B4D481" w16cid:durableId="182FF3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A0D8C" w14:textId="77777777" w:rsidR="00B738A7" w:rsidRDefault="00B738A7" w:rsidP="00501B72">
      <w:pPr>
        <w:spacing w:after="0" w:line="240" w:lineRule="auto"/>
      </w:pPr>
      <w:r>
        <w:separator/>
      </w:r>
    </w:p>
  </w:endnote>
  <w:endnote w:type="continuationSeparator" w:id="0">
    <w:p w14:paraId="3403ACF6" w14:textId="77777777" w:rsidR="00B738A7" w:rsidRDefault="00B738A7" w:rsidP="00501B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876591"/>
      <w:docPartObj>
        <w:docPartGallery w:val="Page Numbers (Bottom of Page)"/>
        <w:docPartUnique/>
      </w:docPartObj>
    </w:sdtPr>
    <w:sdtEndPr>
      <w:rPr>
        <w:noProof/>
      </w:rPr>
    </w:sdtEndPr>
    <w:sdtContent>
      <w:p w14:paraId="49E2673C" w14:textId="3287107B" w:rsidR="00501B72" w:rsidRDefault="00501B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6D434E" w14:textId="77777777" w:rsidR="00501B72" w:rsidRDefault="00501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91FA9" w14:textId="77777777" w:rsidR="00B738A7" w:rsidRDefault="00B738A7" w:rsidP="00501B72">
      <w:pPr>
        <w:spacing w:after="0" w:line="240" w:lineRule="auto"/>
      </w:pPr>
      <w:r>
        <w:separator/>
      </w:r>
    </w:p>
  </w:footnote>
  <w:footnote w:type="continuationSeparator" w:id="0">
    <w:p w14:paraId="21B3D363" w14:textId="77777777" w:rsidR="00B738A7" w:rsidRDefault="00B738A7" w:rsidP="00501B72">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uskett, Harve A">
    <w15:presenceInfo w15:providerId="AD" w15:userId="S::hatruske@CougarNet.UH.EDU::213d60ac-aef1-4d38-a1a1-cc3530dfbf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B72"/>
    <w:rsid w:val="00003BF5"/>
    <w:rsid w:val="00060943"/>
    <w:rsid w:val="0006552D"/>
    <w:rsid w:val="00067098"/>
    <w:rsid w:val="000725BE"/>
    <w:rsid w:val="0007561F"/>
    <w:rsid w:val="000C71EB"/>
    <w:rsid w:val="000D21AF"/>
    <w:rsid w:val="000F3621"/>
    <w:rsid w:val="00130F2A"/>
    <w:rsid w:val="00134B03"/>
    <w:rsid w:val="001367BA"/>
    <w:rsid w:val="00137054"/>
    <w:rsid w:val="00163015"/>
    <w:rsid w:val="0016549A"/>
    <w:rsid w:val="001715DE"/>
    <w:rsid w:val="001963AF"/>
    <w:rsid w:val="001C2D4E"/>
    <w:rsid w:val="0021256F"/>
    <w:rsid w:val="0022453F"/>
    <w:rsid w:val="002279DB"/>
    <w:rsid w:val="002528C5"/>
    <w:rsid w:val="00257048"/>
    <w:rsid w:val="0028620E"/>
    <w:rsid w:val="002D5004"/>
    <w:rsid w:val="00313E2D"/>
    <w:rsid w:val="00326D1D"/>
    <w:rsid w:val="003466C9"/>
    <w:rsid w:val="003519A1"/>
    <w:rsid w:val="003B6B6B"/>
    <w:rsid w:val="003D327C"/>
    <w:rsid w:val="003D60D0"/>
    <w:rsid w:val="003E5584"/>
    <w:rsid w:val="004020E9"/>
    <w:rsid w:val="004065D4"/>
    <w:rsid w:val="00415E66"/>
    <w:rsid w:val="00415E95"/>
    <w:rsid w:val="00425F9E"/>
    <w:rsid w:val="00442DB0"/>
    <w:rsid w:val="00457534"/>
    <w:rsid w:val="00462138"/>
    <w:rsid w:val="004624F1"/>
    <w:rsid w:val="00484046"/>
    <w:rsid w:val="0048685C"/>
    <w:rsid w:val="004A7278"/>
    <w:rsid w:val="004B7527"/>
    <w:rsid w:val="00501B72"/>
    <w:rsid w:val="00536C73"/>
    <w:rsid w:val="005674EC"/>
    <w:rsid w:val="00591D9F"/>
    <w:rsid w:val="005A60C5"/>
    <w:rsid w:val="005F1A20"/>
    <w:rsid w:val="005F3D16"/>
    <w:rsid w:val="006B02FF"/>
    <w:rsid w:val="006C32DD"/>
    <w:rsid w:val="006D6039"/>
    <w:rsid w:val="007106DD"/>
    <w:rsid w:val="00721C8C"/>
    <w:rsid w:val="007222F9"/>
    <w:rsid w:val="00770BEE"/>
    <w:rsid w:val="007A1FB1"/>
    <w:rsid w:val="00826DE3"/>
    <w:rsid w:val="00854E2B"/>
    <w:rsid w:val="00870121"/>
    <w:rsid w:val="008952F4"/>
    <w:rsid w:val="008C1B40"/>
    <w:rsid w:val="008D66CF"/>
    <w:rsid w:val="008F5161"/>
    <w:rsid w:val="00900530"/>
    <w:rsid w:val="00916B13"/>
    <w:rsid w:val="009F5196"/>
    <w:rsid w:val="00A03C92"/>
    <w:rsid w:val="00B111F1"/>
    <w:rsid w:val="00B12AA7"/>
    <w:rsid w:val="00B12B30"/>
    <w:rsid w:val="00B61850"/>
    <w:rsid w:val="00B64DD6"/>
    <w:rsid w:val="00B738A7"/>
    <w:rsid w:val="00B9097D"/>
    <w:rsid w:val="00C01F44"/>
    <w:rsid w:val="00C14395"/>
    <w:rsid w:val="00C25327"/>
    <w:rsid w:val="00C305D7"/>
    <w:rsid w:val="00C80C97"/>
    <w:rsid w:val="00D55E17"/>
    <w:rsid w:val="00D60018"/>
    <w:rsid w:val="00D62A00"/>
    <w:rsid w:val="00D7276C"/>
    <w:rsid w:val="00DB4004"/>
    <w:rsid w:val="00E123B3"/>
    <w:rsid w:val="00E56D6B"/>
    <w:rsid w:val="00E92EDD"/>
    <w:rsid w:val="00EA797F"/>
    <w:rsid w:val="00EC43FF"/>
    <w:rsid w:val="00F1284C"/>
    <w:rsid w:val="00F41ED9"/>
    <w:rsid w:val="00F439BE"/>
    <w:rsid w:val="00F553F5"/>
    <w:rsid w:val="00F6356F"/>
    <w:rsid w:val="00F71617"/>
    <w:rsid w:val="00FE3F35"/>
    <w:rsid w:val="00FE4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7308B"/>
  <w15:chartTrackingRefBased/>
  <w15:docId w15:val="{E52B1B14-9C3E-4EB1-810F-94DC273CF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B72"/>
    <w:rPr>
      <w:rFonts w:eastAsiaTheme="majorEastAsia" w:cstheme="majorBidi"/>
      <w:color w:val="272727" w:themeColor="text1" w:themeTint="D8"/>
    </w:rPr>
  </w:style>
  <w:style w:type="paragraph" w:styleId="Title">
    <w:name w:val="Title"/>
    <w:basedOn w:val="Normal"/>
    <w:next w:val="Normal"/>
    <w:link w:val="TitleChar"/>
    <w:uiPriority w:val="10"/>
    <w:qFormat/>
    <w:rsid w:val="00501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B72"/>
    <w:pPr>
      <w:spacing w:before="160"/>
      <w:jc w:val="center"/>
    </w:pPr>
    <w:rPr>
      <w:i/>
      <w:iCs/>
      <w:color w:val="404040" w:themeColor="text1" w:themeTint="BF"/>
    </w:rPr>
  </w:style>
  <w:style w:type="character" w:customStyle="1" w:styleId="QuoteChar">
    <w:name w:val="Quote Char"/>
    <w:basedOn w:val="DefaultParagraphFont"/>
    <w:link w:val="Quote"/>
    <w:uiPriority w:val="29"/>
    <w:rsid w:val="00501B72"/>
    <w:rPr>
      <w:i/>
      <w:iCs/>
      <w:color w:val="404040" w:themeColor="text1" w:themeTint="BF"/>
    </w:rPr>
  </w:style>
  <w:style w:type="paragraph" w:styleId="ListParagraph">
    <w:name w:val="List Paragraph"/>
    <w:basedOn w:val="Normal"/>
    <w:uiPriority w:val="34"/>
    <w:qFormat/>
    <w:rsid w:val="00501B72"/>
    <w:pPr>
      <w:ind w:left="720"/>
      <w:contextualSpacing/>
    </w:pPr>
  </w:style>
  <w:style w:type="character" w:styleId="IntenseEmphasis">
    <w:name w:val="Intense Emphasis"/>
    <w:basedOn w:val="DefaultParagraphFont"/>
    <w:uiPriority w:val="21"/>
    <w:qFormat/>
    <w:rsid w:val="00501B72"/>
    <w:rPr>
      <w:i/>
      <w:iCs/>
      <w:color w:val="0F4761" w:themeColor="accent1" w:themeShade="BF"/>
    </w:rPr>
  </w:style>
  <w:style w:type="paragraph" w:styleId="IntenseQuote">
    <w:name w:val="Intense Quote"/>
    <w:basedOn w:val="Normal"/>
    <w:next w:val="Normal"/>
    <w:link w:val="IntenseQuoteChar"/>
    <w:uiPriority w:val="30"/>
    <w:qFormat/>
    <w:rsid w:val="00501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B72"/>
    <w:rPr>
      <w:i/>
      <w:iCs/>
      <w:color w:val="0F4761" w:themeColor="accent1" w:themeShade="BF"/>
    </w:rPr>
  </w:style>
  <w:style w:type="character" w:styleId="IntenseReference">
    <w:name w:val="Intense Reference"/>
    <w:basedOn w:val="DefaultParagraphFont"/>
    <w:uiPriority w:val="32"/>
    <w:qFormat/>
    <w:rsid w:val="00501B72"/>
    <w:rPr>
      <w:b/>
      <w:bCs/>
      <w:smallCaps/>
      <w:color w:val="0F4761" w:themeColor="accent1" w:themeShade="BF"/>
      <w:spacing w:val="5"/>
    </w:rPr>
  </w:style>
  <w:style w:type="paragraph" w:styleId="Header">
    <w:name w:val="header"/>
    <w:basedOn w:val="Normal"/>
    <w:link w:val="HeaderChar"/>
    <w:uiPriority w:val="99"/>
    <w:unhideWhenUsed/>
    <w:rsid w:val="00501B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1B72"/>
  </w:style>
  <w:style w:type="paragraph" w:styleId="Footer">
    <w:name w:val="footer"/>
    <w:basedOn w:val="Normal"/>
    <w:link w:val="FooterChar"/>
    <w:uiPriority w:val="99"/>
    <w:unhideWhenUsed/>
    <w:rsid w:val="00501B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1B72"/>
  </w:style>
  <w:style w:type="character" w:styleId="CommentReference">
    <w:name w:val="annotation reference"/>
    <w:basedOn w:val="DefaultParagraphFont"/>
    <w:uiPriority w:val="99"/>
    <w:semiHidden/>
    <w:unhideWhenUsed/>
    <w:rsid w:val="00770BEE"/>
    <w:rPr>
      <w:sz w:val="16"/>
      <w:szCs w:val="16"/>
    </w:rPr>
  </w:style>
  <w:style w:type="paragraph" w:styleId="CommentText">
    <w:name w:val="annotation text"/>
    <w:basedOn w:val="Normal"/>
    <w:link w:val="CommentTextChar"/>
    <w:uiPriority w:val="99"/>
    <w:unhideWhenUsed/>
    <w:rsid w:val="00770BEE"/>
    <w:pPr>
      <w:spacing w:line="240" w:lineRule="auto"/>
    </w:pPr>
    <w:rPr>
      <w:sz w:val="20"/>
      <w:szCs w:val="20"/>
    </w:rPr>
  </w:style>
  <w:style w:type="character" w:customStyle="1" w:styleId="CommentTextChar">
    <w:name w:val="Comment Text Char"/>
    <w:basedOn w:val="DefaultParagraphFont"/>
    <w:link w:val="CommentText"/>
    <w:uiPriority w:val="99"/>
    <w:rsid w:val="00770BEE"/>
    <w:rPr>
      <w:sz w:val="20"/>
      <w:szCs w:val="20"/>
    </w:rPr>
  </w:style>
  <w:style w:type="paragraph" w:styleId="CommentSubject">
    <w:name w:val="annotation subject"/>
    <w:basedOn w:val="CommentText"/>
    <w:next w:val="CommentText"/>
    <w:link w:val="CommentSubjectChar"/>
    <w:uiPriority w:val="99"/>
    <w:semiHidden/>
    <w:unhideWhenUsed/>
    <w:rsid w:val="00770BEE"/>
    <w:rPr>
      <w:b/>
      <w:bCs/>
    </w:rPr>
  </w:style>
  <w:style w:type="character" w:customStyle="1" w:styleId="CommentSubjectChar">
    <w:name w:val="Comment Subject Char"/>
    <w:basedOn w:val="CommentTextChar"/>
    <w:link w:val="CommentSubject"/>
    <w:uiPriority w:val="99"/>
    <w:semiHidden/>
    <w:rsid w:val="00770BE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536E2F-36C7-4E8E-BAA0-3530978E21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3</Pages>
  <Words>853</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Truskett, Harve A</dc:creator>
  <cp:keywords/>
  <dc:description/>
  <cp:lastModifiedBy>Truskett, Harve A</cp:lastModifiedBy>
  <cp:revision>79</cp:revision>
  <cp:lastPrinted>2026-09-13T19:42:00Z</cp:lastPrinted>
  <dcterms:created xsi:type="dcterms:W3CDTF">2026-09-09T20:30:00Z</dcterms:created>
  <dcterms:modified xsi:type="dcterms:W3CDTF">2026-09-13T20:43:00Z</dcterms:modified>
</cp:coreProperties>
</file>