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627" w:rsidRPr="003469B2" w:rsidRDefault="00AD257E" w:rsidP="00A44627">
      <w:pPr>
        <w:autoSpaceDE w:val="0"/>
        <w:autoSpaceDN w:val="0"/>
        <w:adjustRightInd w:val="0"/>
        <w:jc w:val="center"/>
        <w:rPr>
          <w:rFonts w:ascii="宋体" w:hAnsi="宋体" w:cs="宋体"/>
          <w:b/>
          <w:kern w:val="0"/>
          <w:sz w:val="48"/>
          <w:szCs w:val="24"/>
        </w:rPr>
      </w:pPr>
      <w:r w:rsidRPr="003469B2">
        <w:rPr>
          <w:rFonts w:ascii="宋体" w:hAnsi="宋体" w:cs="CMR17" w:hint="eastAsia"/>
          <w:b/>
          <w:kern w:val="0"/>
          <w:sz w:val="48"/>
          <w:szCs w:val="24"/>
        </w:rPr>
        <w:t>HEOI省选模拟题   2018.2.13</w:t>
      </w:r>
    </w:p>
    <w:p w:rsidR="00A44627" w:rsidRDefault="00A44627" w:rsidP="00A44627">
      <w:pPr>
        <w:rPr>
          <w:rFonts w:ascii="宋体" w:hAnsi="宋体" w:cs="CMBX12" w:hint="eastAsia"/>
          <w:kern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8"/>
        <w:gridCol w:w="2043"/>
        <w:gridCol w:w="2140"/>
        <w:gridCol w:w="2036"/>
      </w:tblGrid>
      <w:tr w:rsidR="00A44627" w:rsidTr="00A44627">
        <w:trPr>
          <w:trHeight w:val="323"/>
        </w:trPr>
        <w:tc>
          <w:tcPr>
            <w:tcW w:w="2008"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题目名称</w:t>
            </w:r>
          </w:p>
        </w:tc>
        <w:tc>
          <w:tcPr>
            <w:tcW w:w="2043"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casino</w:t>
            </w:r>
          </w:p>
        </w:tc>
        <w:tc>
          <w:tcPr>
            <w:tcW w:w="2140"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berhatton</w:t>
            </w:r>
          </w:p>
        </w:tc>
        <w:tc>
          <w:tcPr>
            <w:tcW w:w="2036"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mall</w:t>
            </w:r>
          </w:p>
        </w:tc>
      </w:tr>
      <w:tr w:rsidR="00A44627" w:rsidTr="00A44627">
        <w:trPr>
          <w:trHeight w:val="339"/>
        </w:trPr>
        <w:tc>
          <w:tcPr>
            <w:tcW w:w="2008"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输入文件</w:t>
            </w:r>
          </w:p>
        </w:tc>
        <w:tc>
          <w:tcPr>
            <w:tcW w:w="2043"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casino.in</w:t>
            </w:r>
          </w:p>
        </w:tc>
        <w:tc>
          <w:tcPr>
            <w:tcW w:w="2140"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berhatton.in</w:t>
            </w:r>
          </w:p>
        </w:tc>
        <w:tc>
          <w:tcPr>
            <w:tcW w:w="2036"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mall.in</w:t>
            </w:r>
          </w:p>
        </w:tc>
      </w:tr>
      <w:tr w:rsidR="00A44627" w:rsidTr="00A44627">
        <w:trPr>
          <w:trHeight w:val="323"/>
        </w:trPr>
        <w:tc>
          <w:tcPr>
            <w:tcW w:w="2008"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输出文件</w:t>
            </w:r>
          </w:p>
        </w:tc>
        <w:tc>
          <w:tcPr>
            <w:tcW w:w="2043"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casino.out</w:t>
            </w:r>
          </w:p>
        </w:tc>
        <w:tc>
          <w:tcPr>
            <w:tcW w:w="2140"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berhatton.out</w:t>
            </w:r>
          </w:p>
        </w:tc>
        <w:tc>
          <w:tcPr>
            <w:tcW w:w="2036"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mall.out</w:t>
            </w:r>
          </w:p>
        </w:tc>
      </w:tr>
      <w:tr w:rsidR="00A44627" w:rsidTr="00A44627">
        <w:trPr>
          <w:trHeight w:val="339"/>
        </w:trPr>
        <w:tc>
          <w:tcPr>
            <w:tcW w:w="2008"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空间限制</w:t>
            </w:r>
          </w:p>
        </w:tc>
        <w:tc>
          <w:tcPr>
            <w:tcW w:w="2043"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smartTag w:uri="urn:schemas-microsoft-com:office:smarttags" w:element="chmetcnv">
              <w:smartTagPr>
                <w:attr w:name="TCSC" w:val="0"/>
                <w:attr w:name="NumberType" w:val="1"/>
                <w:attr w:name="Negative" w:val="False"/>
                <w:attr w:name="HasSpace" w:val="False"/>
                <w:attr w:name="SourceValue" w:val="64"/>
                <w:attr w:name="UnitName" w:val="m"/>
              </w:smartTagPr>
              <w:r>
                <w:rPr>
                  <w:rFonts w:ascii="宋体" w:hAnsi="宋体" w:cs="CMBX12" w:hint="eastAsia"/>
                  <w:kern w:val="0"/>
                  <w:sz w:val="24"/>
                  <w:szCs w:val="24"/>
                </w:rPr>
                <w:t>64M</w:t>
              </w:r>
            </w:smartTag>
          </w:p>
        </w:tc>
        <w:tc>
          <w:tcPr>
            <w:tcW w:w="2140"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smartTag w:uri="urn:schemas-microsoft-com:office:smarttags" w:element="chmetcnv">
              <w:smartTagPr>
                <w:attr w:name="TCSC" w:val="0"/>
                <w:attr w:name="NumberType" w:val="1"/>
                <w:attr w:name="Negative" w:val="False"/>
                <w:attr w:name="HasSpace" w:val="False"/>
                <w:attr w:name="SourceValue" w:val="64"/>
                <w:attr w:name="UnitName" w:val="m"/>
              </w:smartTagPr>
              <w:r>
                <w:rPr>
                  <w:rFonts w:ascii="宋体" w:hAnsi="宋体" w:cs="CMBX12" w:hint="eastAsia"/>
                  <w:kern w:val="0"/>
                  <w:sz w:val="24"/>
                  <w:szCs w:val="24"/>
                </w:rPr>
                <w:t>64M</w:t>
              </w:r>
            </w:smartTag>
          </w:p>
        </w:tc>
        <w:tc>
          <w:tcPr>
            <w:tcW w:w="2036"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smartTag w:uri="urn:schemas-microsoft-com:office:smarttags" w:element="chmetcnv">
              <w:smartTagPr>
                <w:attr w:name="TCSC" w:val="0"/>
                <w:attr w:name="NumberType" w:val="1"/>
                <w:attr w:name="Negative" w:val="False"/>
                <w:attr w:name="HasSpace" w:val="False"/>
                <w:attr w:name="SourceValue" w:val="64"/>
                <w:attr w:name="UnitName" w:val="m"/>
              </w:smartTagPr>
              <w:r>
                <w:rPr>
                  <w:rFonts w:ascii="宋体" w:hAnsi="宋体" w:cs="CMBX12" w:hint="eastAsia"/>
                  <w:kern w:val="0"/>
                  <w:sz w:val="24"/>
                  <w:szCs w:val="24"/>
                </w:rPr>
                <w:t>64M</w:t>
              </w:r>
            </w:smartTag>
          </w:p>
        </w:tc>
      </w:tr>
      <w:tr w:rsidR="00A44627" w:rsidTr="00A44627">
        <w:trPr>
          <w:trHeight w:val="339"/>
        </w:trPr>
        <w:tc>
          <w:tcPr>
            <w:tcW w:w="2008"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时间限制</w:t>
            </w:r>
          </w:p>
        </w:tc>
        <w:tc>
          <w:tcPr>
            <w:tcW w:w="2043"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2s</w:t>
            </w:r>
          </w:p>
        </w:tc>
        <w:tc>
          <w:tcPr>
            <w:tcW w:w="2140"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3s</w:t>
            </w:r>
          </w:p>
        </w:tc>
        <w:tc>
          <w:tcPr>
            <w:tcW w:w="2036"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2s</w:t>
            </w:r>
          </w:p>
        </w:tc>
      </w:tr>
    </w:tbl>
    <w:p w:rsidR="00A44627" w:rsidRDefault="00A44627" w:rsidP="00A44627">
      <w:pPr>
        <w:rPr>
          <w:rFonts w:ascii="宋体" w:hAnsi="宋体" w:cs="CMBX12" w:hint="eastAsia"/>
          <w:b/>
          <w:kern w:val="0"/>
          <w:sz w:val="28"/>
          <w:szCs w:val="28"/>
        </w:rPr>
      </w:pPr>
      <w:r>
        <w:rPr>
          <w:rFonts w:ascii="宋体" w:hAnsi="宋体" w:cs="CMBX12" w:hint="eastAsia"/>
          <w:b/>
          <w:kern w:val="0"/>
          <w:sz w:val="28"/>
          <w:szCs w:val="28"/>
        </w:rPr>
        <w:t>一、Casino</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赌城拉斯维加斯的米高梅大赌场最近推出了一种新式赌法。它的玩法是由庄家设局(所用赌具是一批五颜六色的筹码)，赌徒只要交付一定数额的赌资即可入局。开赌前庄家将手中的筹码依次排开铺成一排构成一局，然后公布若干个筹码序列供赌徒选择，赌徒可以从庄家设的局中取走与公布序列相一致的筹码(相当于从字符串中删除一个子串)，然后庄家将余下的筹码拼接好，赌徒再继续取筹码，直到赌徒没有筹码可取为止，此时赌徒用他取得的筹码到总台换取相应面值的现金。例如：庄家设的局为rrrgggbbb，r,g,b为筹码的颜色，庄家公布给赌徒选择的筹码序列为rg和gb，则赌徒可以取走第3和第4个筹码rg，庄家将余下的筹码拼接后组成rrggbbb；赌徒继续取走第3和第4个筹码rg，庄家将余下的筹码拼接后组成rgbbb；赌徒还是取走第3和第4个筹码rg，此时剩下的筹码为bbb，赌局结束；如果赌徒第二和第三次不取rg，而改取gb的话，终局时剩下的筹码为rrb。类似地终局时剩下的筹码也可以是rrr或rbb。已知每种颜色筹码的面值，给定庄家设的局和公布给赌徒选择的筹码序列，编程计算赌徒的最大收益。</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输入</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输入文件第一行为一个正整数 K (1 ≤ K ≤26)，表示筹码的颜色种类，一种颜色对应一个小写英文字母。接下来的K行每行有一个小写英文字母和一个正整数，二者之间用空格隔开，表示该小写英文字母代表的一个筹码的面额。 第K+2行为一个长度不超过150的由小写英文字母组成的字符串，表示庄家设的局。第K+3行为一个正整数N (1 ≤ N ≤ 150)，表示公布给赌徒选择的筹码序列总数。接下来的N行每行一个由小写英文字母组成的字符串，表示一个筹码序列，所有N个字符串的长度总和不超过150。</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输出</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输出文件仅有一行包含一个整数表示赌徒在这一局中可能获得的最大收益。</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样例</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casino.in</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6</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a 1</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b 4</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d 2</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x 3</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f 1</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e 3</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fxeeabadd</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lastRenderedPageBreak/>
        <w:t>2</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aba</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ed</w:t>
      </w:r>
    </w:p>
    <w:p w:rsidR="00A44627" w:rsidRDefault="00A44627" w:rsidP="00A44627">
      <w:pPr>
        <w:ind w:firstLineChars="200" w:firstLine="480"/>
        <w:rPr>
          <w:rFonts w:ascii="宋体" w:hAnsi="宋体" w:cs="CMBX12" w:hint="eastAsia"/>
          <w:kern w:val="0"/>
          <w:sz w:val="24"/>
          <w:szCs w:val="24"/>
        </w:rPr>
      </w:pP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casino.out</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16</w:t>
      </w:r>
    </w:p>
    <w:p w:rsidR="00A44627" w:rsidRDefault="00A44627" w:rsidP="00A44627">
      <w:pPr>
        <w:rPr>
          <w:rFonts w:ascii="宋体" w:hAnsi="宋体" w:cs="CMBX12" w:hint="eastAsia"/>
          <w:b/>
          <w:kern w:val="0"/>
          <w:sz w:val="28"/>
          <w:szCs w:val="28"/>
        </w:rPr>
      </w:pPr>
      <w:r>
        <w:rPr>
          <w:rFonts w:ascii="宋体" w:hAnsi="宋体" w:cs="CMBX12" w:hint="eastAsia"/>
          <w:b/>
          <w:kern w:val="0"/>
          <w:sz w:val="28"/>
          <w:szCs w:val="28"/>
        </w:rPr>
        <w:t>二、Berhatton</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XP在Berhatton city 开了很多Pizza店。</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在长期的经营过后，XP发现很多店其实是不必要的。XP Pizza连锁店的标语是“一切只需10分钟”。每个Pizza对应了平面上的一个点（x，y）。两个Pizza点（x</w:t>
      </w:r>
      <w:r>
        <w:rPr>
          <w:rFonts w:ascii="宋体" w:hAnsi="宋体" w:cs="CMBX12" w:hint="eastAsia"/>
          <w:kern w:val="0"/>
          <w:sz w:val="24"/>
          <w:szCs w:val="24"/>
          <w:vertAlign w:val="subscript"/>
        </w:rPr>
        <w:t>1</w:t>
      </w:r>
      <w:r>
        <w:rPr>
          <w:rFonts w:ascii="宋体" w:hAnsi="宋体" w:cs="CMBX12" w:hint="eastAsia"/>
          <w:kern w:val="0"/>
          <w:sz w:val="24"/>
          <w:szCs w:val="24"/>
        </w:rPr>
        <w:t>，y</w:t>
      </w:r>
      <w:r>
        <w:rPr>
          <w:rFonts w:ascii="宋体" w:hAnsi="宋体" w:cs="CMBX12" w:hint="eastAsia"/>
          <w:kern w:val="0"/>
          <w:sz w:val="24"/>
          <w:szCs w:val="24"/>
          <w:vertAlign w:val="subscript"/>
        </w:rPr>
        <w:t>1</w:t>
      </w:r>
      <w:r>
        <w:rPr>
          <w:rFonts w:ascii="宋体" w:hAnsi="宋体" w:cs="CMBX12" w:hint="eastAsia"/>
          <w:kern w:val="0"/>
          <w:sz w:val="24"/>
          <w:szCs w:val="24"/>
        </w:rPr>
        <w:t>）和（x</w:t>
      </w:r>
      <w:r>
        <w:rPr>
          <w:rFonts w:ascii="宋体" w:hAnsi="宋体" w:cs="CMBX12" w:hint="eastAsia"/>
          <w:kern w:val="0"/>
          <w:sz w:val="24"/>
          <w:szCs w:val="24"/>
          <w:vertAlign w:val="subscript"/>
        </w:rPr>
        <w:t>2</w:t>
      </w:r>
      <w:r>
        <w:rPr>
          <w:rFonts w:ascii="宋体" w:hAnsi="宋体" w:cs="CMBX12" w:hint="eastAsia"/>
          <w:kern w:val="0"/>
          <w:sz w:val="24"/>
          <w:szCs w:val="24"/>
        </w:rPr>
        <w:t>，y</w:t>
      </w:r>
      <w:r>
        <w:rPr>
          <w:rFonts w:ascii="宋体" w:hAnsi="宋体" w:cs="CMBX12" w:hint="eastAsia"/>
          <w:kern w:val="0"/>
          <w:sz w:val="24"/>
          <w:szCs w:val="24"/>
          <w:vertAlign w:val="subscript"/>
        </w:rPr>
        <w:t>2</w:t>
      </w:r>
      <w:r>
        <w:rPr>
          <w:rFonts w:ascii="宋体" w:hAnsi="宋体" w:cs="CMBX12" w:hint="eastAsia"/>
          <w:kern w:val="0"/>
          <w:sz w:val="24"/>
          <w:szCs w:val="24"/>
        </w:rPr>
        <w:t>）之间的距离就是 |x</w:t>
      </w:r>
      <w:r>
        <w:rPr>
          <w:rFonts w:ascii="宋体" w:hAnsi="宋体" w:cs="CMBX12" w:hint="eastAsia"/>
          <w:kern w:val="0"/>
          <w:sz w:val="24"/>
          <w:szCs w:val="24"/>
          <w:vertAlign w:val="subscript"/>
        </w:rPr>
        <w:t>1</w:t>
      </w:r>
      <w:r>
        <w:rPr>
          <w:rFonts w:ascii="宋体" w:hAnsi="宋体" w:cs="CMBX12" w:hint="eastAsia"/>
          <w:kern w:val="0"/>
          <w:sz w:val="24"/>
          <w:szCs w:val="24"/>
        </w:rPr>
        <w:t>-x</w:t>
      </w:r>
      <w:r>
        <w:rPr>
          <w:rFonts w:ascii="宋体" w:hAnsi="宋体" w:cs="CMBX12" w:hint="eastAsia"/>
          <w:kern w:val="0"/>
          <w:sz w:val="24"/>
          <w:szCs w:val="24"/>
          <w:vertAlign w:val="subscript"/>
        </w:rPr>
        <w:t>2</w:t>
      </w:r>
      <w:r>
        <w:rPr>
          <w:rFonts w:ascii="宋体" w:hAnsi="宋体" w:cs="CMBX12" w:hint="eastAsia"/>
          <w:kern w:val="0"/>
          <w:sz w:val="24"/>
          <w:szCs w:val="24"/>
        </w:rPr>
        <w:t>|+|y</w:t>
      </w:r>
      <w:r>
        <w:rPr>
          <w:rFonts w:ascii="宋体" w:hAnsi="宋体" w:cs="CMBX12" w:hint="eastAsia"/>
          <w:kern w:val="0"/>
          <w:sz w:val="24"/>
          <w:szCs w:val="24"/>
          <w:vertAlign w:val="subscript"/>
        </w:rPr>
        <w:t>1</w:t>
      </w:r>
      <w:r>
        <w:rPr>
          <w:rFonts w:ascii="宋体" w:hAnsi="宋体" w:cs="CMBX12" w:hint="eastAsia"/>
          <w:kern w:val="0"/>
          <w:sz w:val="24"/>
          <w:szCs w:val="24"/>
        </w:rPr>
        <w:t>-y</w:t>
      </w:r>
      <w:r>
        <w:rPr>
          <w:rFonts w:ascii="宋体" w:hAnsi="宋体" w:cs="CMBX12" w:hint="eastAsia"/>
          <w:kern w:val="0"/>
          <w:sz w:val="24"/>
          <w:szCs w:val="24"/>
          <w:vertAlign w:val="subscript"/>
        </w:rPr>
        <w:t>2</w:t>
      </w:r>
      <w:r>
        <w:rPr>
          <w:rFonts w:ascii="宋体" w:hAnsi="宋体" w:cs="CMBX12" w:hint="eastAsia"/>
          <w:kern w:val="0"/>
          <w:sz w:val="24"/>
          <w:szCs w:val="24"/>
        </w:rPr>
        <w:t>|。当有K个以上的Pizza店的员工能在10分钟之内到达同一个Pizza店，那么这个Pizza店可能就要关门大吉啦。</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现在XP想知道，有多少个Pizza店需要关门。</w:t>
      </w:r>
    </w:p>
    <w:p w:rsidR="00A44627" w:rsidRDefault="00A44627" w:rsidP="00A44627">
      <w:pPr>
        <w:rPr>
          <w:rFonts w:ascii="宋体" w:hAnsi="宋体" w:cs="CMBX12" w:hint="eastAsia"/>
          <w:b/>
          <w:kern w:val="0"/>
          <w:sz w:val="24"/>
          <w:szCs w:val="24"/>
        </w:rPr>
      </w:pPr>
      <w:r>
        <w:rPr>
          <w:rFonts w:ascii="宋体" w:hAnsi="宋体" w:cs="CMBX12" w:hint="eastAsia"/>
          <w:b/>
          <w:kern w:val="0"/>
          <w:sz w:val="24"/>
          <w:szCs w:val="24"/>
        </w:rPr>
        <w:t>Input</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第一行两个数N，K。接下来N行，每行3个整数x，y，distance。其中（x，y）表示Pizza店的坐标，distance表示这个Pizza店的员工能在10分钟内走过的距离。</w:t>
      </w:r>
    </w:p>
    <w:p w:rsidR="00A44627" w:rsidRDefault="00A44627" w:rsidP="00A44627">
      <w:pPr>
        <w:rPr>
          <w:rFonts w:ascii="宋体" w:hAnsi="宋体" w:cs="CMBX12" w:hint="eastAsia"/>
          <w:b/>
          <w:kern w:val="0"/>
          <w:sz w:val="24"/>
          <w:szCs w:val="24"/>
        </w:rPr>
      </w:pPr>
      <w:r>
        <w:rPr>
          <w:rFonts w:ascii="宋体" w:hAnsi="宋体" w:cs="CMBX12" w:hint="eastAsia"/>
          <w:b/>
          <w:kern w:val="0"/>
          <w:sz w:val="24"/>
          <w:szCs w:val="24"/>
        </w:rPr>
        <w:t>Output</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第一行一个整数Ans，表示有多少个Pizza店需要关门。</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如果Ans≠0，那么接下来一行有Ans个数用空格隔开，按编号升序排列，表示编号对应的Pizza店需要关门。</w:t>
      </w:r>
    </w:p>
    <w:p w:rsidR="00A44627" w:rsidRDefault="00A44627" w:rsidP="00A44627">
      <w:pPr>
        <w:rPr>
          <w:rFonts w:ascii="宋体" w:hAnsi="宋体" w:cs="CMBX12" w:hint="eastAsia"/>
          <w:kern w:val="0"/>
          <w:sz w:val="24"/>
          <w:szCs w:val="24"/>
          <w:lang w:val="fr-FR"/>
        </w:rPr>
      </w:pPr>
      <w:r>
        <w:rPr>
          <w:rFonts w:ascii="宋体" w:hAnsi="宋体" w:cs="CMBX12" w:hint="eastAsia"/>
          <w:kern w:val="0"/>
          <w:sz w:val="24"/>
          <w:szCs w:val="24"/>
          <w:lang w:val="fr-FR"/>
        </w:rPr>
        <w:t>Limits</w:t>
      </w:r>
    </w:p>
    <w:p w:rsidR="00A44627" w:rsidRDefault="00A44627" w:rsidP="00A44627">
      <w:pPr>
        <w:rPr>
          <w:rFonts w:ascii="宋体" w:hAnsi="宋体" w:cs="CMBX12" w:hint="eastAsia"/>
          <w:kern w:val="0"/>
          <w:sz w:val="24"/>
          <w:szCs w:val="24"/>
          <w:vertAlign w:val="superscript"/>
          <w:lang w:val="fr-FR"/>
        </w:rPr>
      </w:pPr>
      <w:r>
        <w:rPr>
          <w:rFonts w:ascii="宋体" w:hAnsi="宋体" w:cs="CMBX12" w:hint="eastAsia"/>
          <w:kern w:val="0"/>
          <w:sz w:val="24"/>
          <w:szCs w:val="24"/>
          <w:lang w:val="fr-FR"/>
        </w:rPr>
        <w:t>2≤N≤</w:t>
      </w:r>
      <w:r>
        <w:rPr>
          <w:rFonts w:ascii="宋体" w:hAnsi="宋体" w:cs="CMBX12" w:hint="eastAsia"/>
          <w:kern w:val="0"/>
          <w:sz w:val="30"/>
          <w:szCs w:val="30"/>
          <w:lang w:val="fr-FR"/>
        </w:rPr>
        <w:t>10</w:t>
      </w:r>
      <w:r>
        <w:rPr>
          <w:rFonts w:ascii="宋体" w:hAnsi="宋体" w:cs="CMBX12" w:hint="eastAsia"/>
          <w:kern w:val="0"/>
          <w:sz w:val="30"/>
          <w:szCs w:val="30"/>
          <w:vertAlign w:val="superscript"/>
          <w:lang w:val="fr-FR"/>
        </w:rPr>
        <w:t>5</w:t>
      </w:r>
    </w:p>
    <w:p w:rsidR="00A44627" w:rsidRDefault="00A44627" w:rsidP="00A44627">
      <w:pPr>
        <w:rPr>
          <w:rFonts w:ascii="宋体" w:hAnsi="宋体" w:cs="CMBX12" w:hint="eastAsia"/>
          <w:kern w:val="0"/>
          <w:sz w:val="24"/>
          <w:szCs w:val="24"/>
          <w:lang w:val="fr-FR"/>
        </w:rPr>
      </w:pPr>
      <w:r>
        <w:rPr>
          <w:rFonts w:ascii="宋体" w:hAnsi="宋体" w:cs="CMBX12" w:hint="eastAsia"/>
          <w:kern w:val="0"/>
          <w:sz w:val="24"/>
          <w:szCs w:val="24"/>
          <w:lang w:val="fr-FR"/>
        </w:rPr>
        <w:t>1≤K≤N-1</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0≤x，y，distance≤</w:t>
      </w:r>
      <w:r>
        <w:rPr>
          <w:rFonts w:ascii="宋体" w:hAnsi="宋体" w:cs="CMBX12" w:hint="eastAsia"/>
          <w:kern w:val="0"/>
          <w:sz w:val="32"/>
          <w:szCs w:val="32"/>
        </w:rPr>
        <w:t>10</w:t>
      </w:r>
      <w:r>
        <w:rPr>
          <w:rFonts w:ascii="宋体" w:hAnsi="宋体" w:cs="CMBX12" w:hint="eastAsia"/>
          <w:kern w:val="0"/>
          <w:sz w:val="32"/>
          <w:szCs w:val="32"/>
          <w:vertAlign w:val="superscript"/>
        </w:rPr>
        <w:t>9</w:t>
      </w:r>
    </w:p>
    <w:p w:rsidR="00A44627" w:rsidRDefault="00A44627" w:rsidP="00A44627">
      <w:pPr>
        <w:rPr>
          <w:rFonts w:ascii="宋体" w:hAnsi="宋体" w:cs="CMBX12" w:hint="eastAsia"/>
          <w:b/>
          <w:kern w:val="0"/>
          <w:sz w:val="24"/>
          <w:szCs w:val="24"/>
        </w:rPr>
      </w:pPr>
      <w:r>
        <w:rPr>
          <w:rFonts w:ascii="宋体" w:hAnsi="宋体" w:cs="CMBX12" w:hint="eastAsia"/>
          <w:b/>
          <w:kern w:val="0"/>
          <w:sz w:val="24"/>
          <w:szCs w:val="24"/>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A44627" w:rsidTr="00A44627">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b/>
                <w:kern w:val="0"/>
                <w:sz w:val="24"/>
                <w:szCs w:val="24"/>
              </w:rPr>
            </w:pPr>
            <w:r>
              <w:rPr>
                <w:rFonts w:ascii="宋体" w:hAnsi="宋体" w:cs="CMBX12" w:hint="eastAsia"/>
                <w:b/>
                <w:kern w:val="0"/>
                <w:sz w:val="24"/>
                <w:szCs w:val="24"/>
              </w:rPr>
              <w:t>berhatton.in</w:t>
            </w:r>
          </w:p>
        </w:tc>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b/>
                <w:kern w:val="0"/>
                <w:sz w:val="24"/>
                <w:szCs w:val="24"/>
              </w:rPr>
            </w:pPr>
            <w:r>
              <w:rPr>
                <w:rFonts w:ascii="宋体" w:hAnsi="宋体" w:cs="CMBX12" w:hint="eastAsia"/>
                <w:b/>
                <w:kern w:val="0"/>
                <w:sz w:val="24"/>
                <w:szCs w:val="24"/>
              </w:rPr>
              <w:t>berhatton.out</w:t>
            </w:r>
          </w:p>
        </w:tc>
      </w:tr>
      <w:tr w:rsidR="00A44627" w:rsidTr="00A44627">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2  1</w:t>
            </w:r>
          </w:p>
          <w:p w:rsidR="00A44627" w:rsidRDefault="00A44627">
            <w:pPr>
              <w:rPr>
                <w:rFonts w:ascii="宋体" w:hAnsi="宋体" w:cs="CMBX12" w:hint="eastAsia"/>
                <w:kern w:val="0"/>
                <w:sz w:val="24"/>
                <w:szCs w:val="24"/>
              </w:rPr>
            </w:pPr>
            <w:r>
              <w:rPr>
                <w:rFonts w:ascii="宋体" w:hAnsi="宋体" w:cs="CMBX12" w:hint="eastAsia"/>
                <w:kern w:val="0"/>
                <w:sz w:val="24"/>
                <w:szCs w:val="24"/>
              </w:rPr>
              <w:t>0  0  1</w:t>
            </w:r>
          </w:p>
          <w:p w:rsidR="00A44627" w:rsidRDefault="00A44627">
            <w:pPr>
              <w:rPr>
                <w:rFonts w:ascii="宋体" w:hAnsi="宋体" w:cs="CMBX12"/>
                <w:kern w:val="0"/>
                <w:sz w:val="24"/>
                <w:szCs w:val="24"/>
              </w:rPr>
            </w:pPr>
            <w:r>
              <w:rPr>
                <w:rFonts w:ascii="宋体" w:hAnsi="宋体" w:cs="CMBX12" w:hint="eastAsia"/>
                <w:kern w:val="0"/>
                <w:sz w:val="24"/>
                <w:szCs w:val="24"/>
              </w:rPr>
              <w:t>1  0  1</w:t>
            </w:r>
          </w:p>
        </w:tc>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2</w:t>
            </w:r>
          </w:p>
          <w:p w:rsidR="00A44627" w:rsidRDefault="00A44627">
            <w:pPr>
              <w:rPr>
                <w:rFonts w:ascii="宋体" w:hAnsi="宋体" w:cs="CMBX12"/>
                <w:kern w:val="0"/>
                <w:sz w:val="24"/>
                <w:szCs w:val="24"/>
              </w:rPr>
            </w:pPr>
            <w:r>
              <w:rPr>
                <w:rFonts w:ascii="宋体" w:hAnsi="宋体" w:cs="CMBX12" w:hint="eastAsia"/>
                <w:kern w:val="0"/>
                <w:sz w:val="24"/>
                <w:szCs w:val="24"/>
              </w:rPr>
              <w:t>1  2</w:t>
            </w:r>
          </w:p>
        </w:tc>
      </w:tr>
      <w:tr w:rsidR="00A44627" w:rsidTr="00A44627">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3  2</w:t>
            </w:r>
          </w:p>
          <w:p w:rsidR="00A44627" w:rsidRDefault="00A44627">
            <w:pPr>
              <w:rPr>
                <w:rFonts w:ascii="宋体" w:hAnsi="宋体" w:cs="CMBX12" w:hint="eastAsia"/>
                <w:kern w:val="0"/>
                <w:sz w:val="24"/>
                <w:szCs w:val="24"/>
              </w:rPr>
            </w:pPr>
            <w:r>
              <w:rPr>
                <w:rFonts w:ascii="宋体" w:hAnsi="宋体" w:cs="CMBX12" w:hint="eastAsia"/>
                <w:kern w:val="0"/>
                <w:sz w:val="24"/>
                <w:szCs w:val="24"/>
              </w:rPr>
              <w:t>0  0  1</w:t>
            </w:r>
          </w:p>
          <w:p w:rsidR="00A44627" w:rsidRDefault="00A44627">
            <w:pPr>
              <w:rPr>
                <w:rFonts w:ascii="宋体" w:hAnsi="宋体" w:cs="CMBX12" w:hint="eastAsia"/>
                <w:kern w:val="0"/>
                <w:sz w:val="24"/>
                <w:szCs w:val="24"/>
              </w:rPr>
            </w:pPr>
            <w:r>
              <w:rPr>
                <w:rFonts w:ascii="宋体" w:hAnsi="宋体" w:cs="CMBX12" w:hint="eastAsia"/>
                <w:kern w:val="0"/>
                <w:sz w:val="24"/>
                <w:szCs w:val="24"/>
              </w:rPr>
              <w:t>1  0  1</w:t>
            </w:r>
          </w:p>
          <w:p w:rsidR="00A44627" w:rsidRDefault="00A44627">
            <w:pPr>
              <w:rPr>
                <w:rFonts w:ascii="宋体" w:hAnsi="宋体" w:cs="CMBX12"/>
                <w:kern w:val="0"/>
                <w:sz w:val="24"/>
                <w:szCs w:val="24"/>
              </w:rPr>
            </w:pPr>
            <w:r>
              <w:rPr>
                <w:rFonts w:ascii="宋体" w:hAnsi="宋体" w:cs="CMBX12" w:hint="eastAsia"/>
                <w:kern w:val="0"/>
                <w:sz w:val="24"/>
                <w:szCs w:val="24"/>
              </w:rPr>
              <w:t>10  3  1</w:t>
            </w:r>
          </w:p>
        </w:tc>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0</w:t>
            </w:r>
          </w:p>
        </w:tc>
      </w:tr>
      <w:tr w:rsidR="00A44627" w:rsidTr="00A44627">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3  2</w:t>
            </w:r>
          </w:p>
          <w:p w:rsidR="00A44627" w:rsidRDefault="00A44627">
            <w:pPr>
              <w:rPr>
                <w:rFonts w:ascii="宋体" w:hAnsi="宋体" w:cs="CMBX12" w:hint="eastAsia"/>
                <w:kern w:val="0"/>
                <w:sz w:val="24"/>
                <w:szCs w:val="24"/>
              </w:rPr>
            </w:pPr>
            <w:r>
              <w:rPr>
                <w:rFonts w:ascii="宋体" w:hAnsi="宋体" w:cs="CMBX12" w:hint="eastAsia"/>
                <w:kern w:val="0"/>
                <w:sz w:val="24"/>
                <w:szCs w:val="24"/>
              </w:rPr>
              <w:t>0  0  100</w:t>
            </w:r>
          </w:p>
          <w:p w:rsidR="00A44627" w:rsidRDefault="00A44627">
            <w:pPr>
              <w:rPr>
                <w:rFonts w:ascii="宋体" w:hAnsi="宋体" w:cs="CMBX12" w:hint="eastAsia"/>
                <w:kern w:val="0"/>
                <w:sz w:val="24"/>
                <w:szCs w:val="24"/>
              </w:rPr>
            </w:pPr>
            <w:r>
              <w:rPr>
                <w:rFonts w:ascii="宋体" w:hAnsi="宋体" w:cs="CMBX12" w:hint="eastAsia"/>
                <w:kern w:val="0"/>
                <w:sz w:val="24"/>
                <w:szCs w:val="24"/>
              </w:rPr>
              <w:t>13  17  5</w:t>
            </w:r>
          </w:p>
          <w:p w:rsidR="00A44627" w:rsidRDefault="00A44627">
            <w:pPr>
              <w:rPr>
                <w:rFonts w:ascii="宋体" w:hAnsi="宋体" w:cs="CMBX12"/>
                <w:kern w:val="0"/>
                <w:sz w:val="24"/>
                <w:szCs w:val="24"/>
              </w:rPr>
            </w:pPr>
            <w:r>
              <w:rPr>
                <w:rFonts w:ascii="宋体" w:hAnsi="宋体" w:cs="CMBX12" w:hint="eastAsia"/>
                <w:kern w:val="0"/>
                <w:sz w:val="24"/>
                <w:szCs w:val="24"/>
              </w:rPr>
              <w:t>10  10  10</w:t>
            </w:r>
          </w:p>
        </w:tc>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1</w:t>
            </w:r>
          </w:p>
          <w:p w:rsidR="00A44627" w:rsidRDefault="00A44627">
            <w:pPr>
              <w:rPr>
                <w:rFonts w:ascii="宋体" w:hAnsi="宋体" w:cs="CMBX12"/>
                <w:kern w:val="0"/>
                <w:sz w:val="24"/>
                <w:szCs w:val="24"/>
              </w:rPr>
            </w:pPr>
            <w:r>
              <w:rPr>
                <w:rFonts w:ascii="宋体" w:hAnsi="宋体" w:cs="CMBX12" w:hint="eastAsia"/>
                <w:kern w:val="0"/>
                <w:sz w:val="24"/>
                <w:szCs w:val="24"/>
              </w:rPr>
              <w:t>2</w:t>
            </w:r>
          </w:p>
        </w:tc>
      </w:tr>
    </w:tbl>
    <w:p w:rsidR="00A44627" w:rsidRDefault="00A44627" w:rsidP="00A44627">
      <w:pPr>
        <w:rPr>
          <w:rFonts w:ascii="宋体" w:hAnsi="宋体" w:cs="CMBX12" w:hint="eastAsia"/>
          <w:kern w:val="0"/>
          <w:sz w:val="24"/>
          <w:szCs w:val="24"/>
        </w:rPr>
      </w:pPr>
    </w:p>
    <w:p w:rsidR="00A44627" w:rsidRDefault="00A44627" w:rsidP="00A44627">
      <w:pPr>
        <w:rPr>
          <w:rFonts w:ascii="宋体" w:hAnsi="宋体" w:cs="CMBX12" w:hint="eastAsia"/>
          <w:kern w:val="0"/>
          <w:sz w:val="24"/>
          <w:szCs w:val="24"/>
        </w:rPr>
      </w:pPr>
    </w:p>
    <w:p w:rsidR="00A44627" w:rsidRDefault="00A44627" w:rsidP="00A44627">
      <w:pPr>
        <w:rPr>
          <w:rFonts w:ascii="宋体" w:hAnsi="宋体" w:cs="CMBX12" w:hint="eastAsia"/>
          <w:b/>
          <w:kern w:val="0"/>
          <w:sz w:val="28"/>
          <w:szCs w:val="28"/>
        </w:rPr>
      </w:pPr>
      <w:r>
        <w:rPr>
          <w:rFonts w:ascii="宋体" w:hAnsi="宋体" w:cs="CMBX12" w:hint="eastAsia"/>
          <w:b/>
          <w:kern w:val="0"/>
          <w:sz w:val="28"/>
          <w:szCs w:val="28"/>
        </w:rPr>
        <w:lastRenderedPageBreak/>
        <w:t>三、Mall</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XP的百货商场很快就要开张啦，他希望能够确保百货商场的安全。</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商场包括n层，从1到n标号，每层楼都有一些小商店供顾客选购商品。百货商场的电梯连接着相邻的两层楼的商店（我们不妨假设1楼到n楼也是相邻的），对于每一层楼，一共有</w:t>
      </w:r>
      <w:r>
        <w:rPr>
          <w:rFonts w:ascii="宋体" w:hAnsi="宋体" w:cs="CMBX12" w:hint="eastAsia"/>
          <w:kern w:val="0"/>
          <w:sz w:val="30"/>
          <w:szCs w:val="30"/>
        </w:rPr>
        <w:t>K</w:t>
      </w:r>
      <w:r>
        <w:rPr>
          <w:rFonts w:ascii="宋体" w:hAnsi="宋体" w:cs="CMBX12" w:hint="eastAsia"/>
          <w:kern w:val="0"/>
          <w:sz w:val="30"/>
          <w:szCs w:val="30"/>
          <w:vertAlign w:val="subscript"/>
        </w:rPr>
        <w:t>i</w:t>
      </w:r>
      <w:r>
        <w:rPr>
          <w:rFonts w:ascii="宋体" w:hAnsi="宋体" w:cs="CMBX12" w:hint="eastAsia"/>
          <w:kern w:val="0"/>
          <w:sz w:val="24"/>
          <w:szCs w:val="24"/>
        </w:rPr>
        <w:t>个小商店，从1到</w:t>
      </w:r>
      <w:r>
        <w:rPr>
          <w:rFonts w:ascii="宋体" w:hAnsi="宋体" w:cs="CMBX12" w:hint="eastAsia"/>
          <w:kern w:val="0"/>
          <w:sz w:val="30"/>
          <w:szCs w:val="30"/>
        </w:rPr>
        <w:t>K</w:t>
      </w:r>
      <w:r>
        <w:rPr>
          <w:rFonts w:ascii="宋体" w:hAnsi="宋体" w:cs="CMBX12" w:hint="eastAsia"/>
          <w:kern w:val="0"/>
          <w:sz w:val="30"/>
          <w:szCs w:val="30"/>
          <w:vertAlign w:val="subscript"/>
        </w:rPr>
        <w:t>i</w:t>
      </w:r>
      <w:r>
        <w:rPr>
          <w:rFonts w:ascii="宋体" w:hAnsi="宋体" w:cs="CMBX12" w:hint="eastAsia"/>
          <w:kern w:val="0"/>
          <w:sz w:val="24"/>
          <w:szCs w:val="24"/>
        </w:rPr>
        <w:t>标号。而百货商场总共有N个小商店。XP希望安置一些警卫在商店里看守，但是他有两个要求：</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1.一个商店最多由一个警卫看守</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2.电梯的两端不能同时放置警卫进行看守</w:t>
      </w:r>
    </w:p>
    <w:p w:rsidR="00A44627" w:rsidRDefault="00A44627" w:rsidP="00A44627">
      <w:pPr>
        <w:ind w:firstLineChars="200" w:firstLine="480"/>
        <w:rPr>
          <w:rFonts w:ascii="宋体" w:hAnsi="宋体" w:cs="CMBX12" w:hint="eastAsia"/>
          <w:kern w:val="0"/>
          <w:sz w:val="24"/>
          <w:szCs w:val="24"/>
        </w:rPr>
      </w:pPr>
      <w:r>
        <w:rPr>
          <w:rFonts w:ascii="宋体" w:hAnsi="宋体" w:cs="CMBX12" w:hint="eastAsia"/>
          <w:kern w:val="0"/>
          <w:sz w:val="24"/>
          <w:szCs w:val="24"/>
        </w:rPr>
        <w:t>在满足条件的情况下，XP想知道最多能安置多少个警卫。</w:t>
      </w:r>
    </w:p>
    <w:p w:rsidR="00A44627" w:rsidRDefault="00A44627" w:rsidP="00A44627">
      <w:pPr>
        <w:rPr>
          <w:rFonts w:ascii="宋体" w:hAnsi="宋体" w:cs="CMBX12" w:hint="eastAsia"/>
          <w:b/>
          <w:kern w:val="0"/>
          <w:sz w:val="24"/>
          <w:szCs w:val="24"/>
        </w:rPr>
      </w:pPr>
      <w:r>
        <w:rPr>
          <w:rFonts w:ascii="宋体" w:hAnsi="宋体" w:cs="CMBX12" w:hint="eastAsia"/>
          <w:b/>
          <w:kern w:val="0"/>
          <w:sz w:val="24"/>
          <w:szCs w:val="24"/>
        </w:rPr>
        <w:t>Input</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输入第一行一个整数n，表示百货商场有n层。</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接下来若干行，每行若干个数，每3个数代表一个电梯。其中A,B,C表示由一个电梯从第C层的A号房连向第C+1层的B号房（第n层连向第1层）。</w:t>
      </w:r>
    </w:p>
    <w:p w:rsidR="00A44627" w:rsidRDefault="00A44627" w:rsidP="00A44627">
      <w:pPr>
        <w:rPr>
          <w:rFonts w:ascii="宋体" w:hAnsi="宋体" w:cs="CMBX12" w:hint="eastAsia"/>
          <w:b/>
          <w:kern w:val="0"/>
          <w:sz w:val="24"/>
          <w:szCs w:val="24"/>
        </w:rPr>
      </w:pPr>
      <w:r>
        <w:rPr>
          <w:rFonts w:ascii="宋体" w:hAnsi="宋体" w:cs="CMBX12" w:hint="eastAsia"/>
          <w:b/>
          <w:kern w:val="0"/>
          <w:sz w:val="24"/>
          <w:szCs w:val="24"/>
        </w:rPr>
        <w:t>Output</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输出一个整数，表示最多能安置的警卫个数。</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Limits</w:t>
      </w:r>
    </w:p>
    <w:p w:rsidR="00A44627" w:rsidRDefault="00A44627" w:rsidP="00A44627">
      <w:pPr>
        <w:rPr>
          <w:rFonts w:ascii="宋体" w:hAnsi="宋体" w:cs="CMBX12" w:hint="eastAsia"/>
          <w:kern w:val="0"/>
          <w:sz w:val="24"/>
          <w:szCs w:val="24"/>
        </w:rPr>
      </w:pPr>
      <w:r>
        <w:rPr>
          <w:rFonts w:ascii="宋体" w:hAnsi="宋体" w:cs="CMBX12" w:hint="eastAsia"/>
          <w:kern w:val="0"/>
          <w:sz w:val="24"/>
          <w:szCs w:val="24"/>
        </w:rPr>
        <w:t>10≤n≤50        n≤N≤100</w:t>
      </w:r>
    </w:p>
    <w:p w:rsidR="00A44627" w:rsidRDefault="00A44627" w:rsidP="00A44627">
      <w:pPr>
        <w:rPr>
          <w:rFonts w:ascii="宋体" w:hAnsi="宋体" w:cs="CMBX12" w:hint="eastAsia"/>
          <w:b/>
          <w:kern w:val="0"/>
          <w:sz w:val="24"/>
          <w:szCs w:val="24"/>
        </w:rPr>
      </w:pPr>
      <w:r>
        <w:rPr>
          <w:rFonts w:ascii="宋体" w:hAnsi="宋体" w:cs="CMBX12" w:hint="eastAsia"/>
          <w:b/>
          <w:kern w:val="0"/>
          <w:sz w:val="24"/>
          <w:szCs w:val="24"/>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A44627" w:rsidTr="00A44627">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mall.in</w:t>
            </w:r>
          </w:p>
        </w:tc>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mall.out</w:t>
            </w:r>
          </w:p>
        </w:tc>
      </w:tr>
      <w:tr w:rsidR="00A44627" w:rsidTr="00A44627">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autoSpaceDE w:val="0"/>
              <w:autoSpaceDN w:val="0"/>
              <w:adjustRightInd w:val="0"/>
              <w:jc w:val="left"/>
              <w:rPr>
                <w:rFonts w:ascii="宋体" w:hAnsi="宋体" w:cs="CMR12"/>
                <w:kern w:val="0"/>
                <w:sz w:val="24"/>
                <w:szCs w:val="24"/>
              </w:rPr>
            </w:pPr>
            <w:r>
              <w:rPr>
                <w:rFonts w:ascii="宋体" w:hAnsi="宋体" w:cs="CMR12" w:hint="eastAsia"/>
                <w:kern w:val="0"/>
                <w:sz w:val="24"/>
                <w:szCs w:val="24"/>
              </w:rPr>
              <w:t>10</w:t>
            </w:r>
          </w:p>
          <w:p w:rsidR="00A44627" w:rsidRDefault="00A44627">
            <w:pPr>
              <w:autoSpaceDE w:val="0"/>
              <w:autoSpaceDN w:val="0"/>
              <w:adjustRightInd w:val="0"/>
              <w:jc w:val="left"/>
              <w:rPr>
                <w:rFonts w:ascii="宋体" w:hAnsi="宋体" w:cs="CMBX12"/>
                <w:kern w:val="0"/>
                <w:sz w:val="24"/>
                <w:szCs w:val="24"/>
              </w:rPr>
            </w:pPr>
            <w:r>
              <w:rPr>
                <w:rFonts w:ascii="宋体" w:hAnsi="宋体" w:cs="CMR12" w:hint="eastAsia"/>
                <w:kern w:val="0"/>
                <w:sz w:val="24"/>
                <w:szCs w:val="24"/>
              </w:rPr>
              <w:t>1  1  1  1  1  2  1  1  3  1  1  4  1  1  5  1  1  6  1  1  7  1  1  8  1  1  9  1  1  10</w:t>
            </w:r>
          </w:p>
        </w:tc>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5</w:t>
            </w:r>
          </w:p>
        </w:tc>
      </w:tr>
      <w:tr w:rsidR="00A44627" w:rsidTr="00A44627">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11</w:t>
            </w:r>
          </w:p>
          <w:p w:rsidR="00A44627" w:rsidRDefault="00A44627">
            <w:pPr>
              <w:rPr>
                <w:rFonts w:ascii="宋体" w:hAnsi="宋体" w:cs="CMBX12"/>
                <w:kern w:val="0"/>
                <w:sz w:val="24"/>
                <w:szCs w:val="24"/>
              </w:rPr>
            </w:pPr>
            <w:r>
              <w:rPr>
                <w:rFonts w:ascii="宋体" w:hAnsi="宋体" w:cs="CMR12" w:hint="eastAsia"/>
                <w:kern w:val="0"/>
                <w:sz w:val="24"/>
                <w:szCs w:val="24"/>
              </w:rPr>
              <w:t>1  1  1  1  1  2  1  1  3  1  1  4  1  1  5  1  1  6  1  1  7  1  1  8  1  1  9  1  1  10</w:t>
            </w:r>
          </w:p>
        </w:tc>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6</w:t>
            </w:r>
          </w:p>
        </w:tc>
      </w:tr>
      <w:tr w:rsidR="00A44627" w:rsidTr="00A44627">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10</w:t>
            </w:r>
          </w:p>
          <w:p w:rsidR="00A44627" w:rsidRDefault="00A44627">
            <w:pPr>
              <w:autoSpaceDE w:val="0"/>
              <w:autoSpaceDN w:val="0"/>
              <w:adjustRightInd w:val="0"/>
              <w:jc w:val="left"/>
              <w:rPr>
                <w:rFonts w:ascii="宋体" w:hAnsi="宋体" w:cs="CMBX12"/>
                <w:kern w:val="0"/>
                <w:sz w:val="24"/>
                <w:szCs w:val="24"/>
              </w:rPr>
            </w:pPr>
            <w:r>
              <w:rPr>
                <w:rFonts w:ascii="宋体" w:hAnsi="宋体" w:cs="CMR12" w:hint="eastAsia"/>
                <w:kern w:val="0"/>
                <w:sz w:val="24"/>
                <w:szCs w:val="24"/>
              </w:rPr>
              <w:t>1  1  7  1  2  9  2  1  8  1  2  6  1  1  8  1  2  3  1  2  2  2  2  4  1  1  1  2  1  2  3  2  3  1  1  5  2  1  1  4  1  7  1  1  10  3  2  5  1  2  5  3  3  1  3  2  8  3  1  2  1  1  3  4  4  2  2  4  6  4  2  5  2  3  3  6  4  1  5  2  8  1  3  6  1  3  7  4  3  8  1  3  8  5  2  3  4  2  8  2  6  7  1  3  9  1  1  4  6  1  1  2  3  1  5  1  5  6  1  8  5  2  2  3  2  10  3  3  9  1  5  2  4  1  1  1  5  10</w:t>
            </w:r>
          </w:p>
        </w:tc>
        <w:tc>
          <w:tcPr>
            <w:tcW w:w="4261" w:type="dxa"/>
            <w:tcBorders>
              <w:top w:val="single" w:sz="4" w:space="0" w:color="000000"/>
              <w:left w:val="single" w:sz="4" w:space="0" w:color="000000"/>
              <w:bottom w:val="single" w:sz="4" w:space="0" w:color="000000"/>
              <w:right w:val="single" w:sz="4" w:space="0" w:color="000000"/>
            </w:tcBorders>
            <w:hideMark/>
          </w:tcPr>
          <w:p w:rsidR="00A44627" w:rsidRDefault="00A44627">
            <w:pPr>
              <w:rPr>
                <w:rFonts w:ascii="宋体" w:hAnsi="宋体" w:cs="CMBX12"/>
                <w:kern w:val="0"/>
                <w:sz w:val="24"/>
                <w:szCs w:val="24"/>
              </w:rPr>
            </w:pPr>
            <w:r>
              <w:rPr>
                <w:rFonts w:ascii="宋体" w:hAnsi="宋体" w:cs="CMBX12" w:hint="eastAsia"/>
                <w:kern w:val="0"/>
                <w:sz w:val="24"/>
                <w:szCs w:val="24"/>
              </w:rPr>
              <w:t>25</w:t>
            </w:r>
          </w:p>
        </w:tc>
      </w:tr>
    </w:tbl>
    <w:p w:rsidR="00A534CE" w:rsidRDefault="00A534CE">
      <w:bookmarkStart w:id="0" w:name="_GoBack"/>
      <w:bookmarkEnd w:id="0"/>
    </w:p>
    <w:sectPr w:rsidR="00A534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MR17">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2C4"/>
    <w:rsid w:val="002B7B6A"/>
    <w:rsid w:val="003469B2"/>
    <w:rsid w:val="00A44627"/>
    <w:rsid w:val="00A534CE"/>
    <w:rsid w:val="00AD257E"/>
    <w:rsid w:val="00BA7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62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62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9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秦岳</dc:creator>
  <cp:keywords/>
  <dc:description/>
  <cp:lastModifiedBy>秦岳</cp:lastModifiedBy>
  <cp:revision>5</cp:revision>
  <dcterms:created xsi:type="dcterms:W3CDTF">2018-02-12T10:11:00Z</dcterms:created>
  <dcterms:modified xsi:type="dcterms:W3CDTF">2018-02-12T10:12:00Z</dcterms:modified>
</cp:coreProperties>
</file>