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Apollo3 Architecture Refactoring Report</w:t>
      </w:r>
    </w:p>
    <w:p>
      <w:pPr>
        <w:pStyle w:val="Date"/>
      </w:pPr>
      <w:r>
        <w:t xml:space="preserve">2026-03-25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0" w:name="apollo3-refactoring-proposal"/>
    <w:p>
      <w:pPr>
        <w:pStyle w:val="Heading1"/>
      </w:pPr>
      <w:r>
        <w:t xml:space="preserve">Apollo3 Refactoring Proposal</w:t>
      </w:r>
    </w:p>
    <w:p>
      <w:pPr>
        <w:pStyle w:val="FirstParagraph"/>
      </w:pPr>
      <w:r>
        <w:t xml:space="preserve">Colin Diesh</w:t>
      </w:r>
    </w:p>
    <w:p>
      <w:pPr>
        <w:pStyle w:val="BodyText"/>
      </w:pPr>
      <w:r>
        <w:t xml:space="preserve">AI disclaimer: I used AI to generate this document. I manually reviewed most of</w:t>
      </w:r>
      <w:r>
        <w:t xml:space="preserve"> </w:t>
      </w:r>
      <w:r>
        <w:t xml:space="preserve">the text in this document but it is AI generated so it could contain mistakes. I</w:t>
      </w:r>
      <w:r>
        <w:t xml:space="preserve"> </w:t>
      </w:r>
      <w:r>
        <w:t xml:space="preserve">am not normally a fan of using AI to write but I found it helpful to keep track</w:t>
      </w:r>
      <w:r>
        <w:t xml:space="preserve"> </w:t>
      </w:r>
      <w:r>
        <w:t xml:space="preserve">of all the sweeping changes that were made. Claude Code was also extensively</w:t>
      </w:r>
      <w:r>
        <w:t xml:space="preserve"> </w:t>
      </w:r>
      <w:r>
        <w:t xml:space="preserve">used during the refactoring.</w:t>
      </w:r>
    </w:p>
    <w:bookmarkStart w:id="9" w:name="intro"/>
    <w:p>
      <w:pPr>
        <w:pStyle w:val="Heading2"/>
      </w:pPr>
      <w:r>
        <w:t xml:space="preserve">Intro</w:t>
      </w:r>
    </w:p>
    <w:p>
      <w:pPr>
        <w:pStyle w:val="FirstParagraph"/>
      </w:pPr>
      <w:r>
        <w:t xml:space="preserve">This document describes a large proposal to make new features and improvements</w:t>
      </w:r>
      <w:r>
        <w:t xml:space="preserve"> </w:t>
      </w:r>
      <w:r>
        <w:t xml:space="preserve">for Apollo 3. However, due to its size and change to the data model and schema,</w:t>
      </w:r>
      <w:r>
        <w:t xml:space="preserve"> </w:t>
      </w:r>
      <w:r>
        <w:t xml:space="preserve">it could be seen as disruptive. Despite this, my hope is that this change will</w:t>
      </w:r>
      <w:r>
        <w:t xml:space="preserve"> </w:t>
      </w:r>
      <w:r>
        <w:t xml:space="preserve">expand functionality, improve user experience, improve developer velocity, and</w:t>
      </w:r>
      <w:r>
        <w:t xml:space="preserve"> </w:t>
      </w:r>
      <w:r>
        <w:t xml:space="preserve">help expand Apollo3 deployment options going forward.</w:t>
      </w:r>
    </w:p>
    <w:p>
      <w:pPr>
        <w:pStyle w:val="BodyText"/>
      </w:pPr>
      <w:r>
        <w:t xml:space="preserve">Some context on how this came about: the original goal was desktop/Electron</w:t>
      </w:r>
      <w:r>
        <w:t xml:space="preserve"> </w:t>
      </w:r>
      <w:r>
        <w:t xml:space="preserve">support, which I tried to accomplish by targeting SQLite — to avoid limiting</w:t>
      </w:r>
      <w:r>
        <w:t xml:space="preserve"> </w:t>
      </w:r>
      <w:r>
        <w:t xml:space="preserve">desktop users to in-memory-only annotation. Initially, SQLite via MikroORM was</w:t>
      </w:r>
      <w:r>
        <w:t xml:space="preserve"> </w:t>
      </w:r>
      <w:r>
        <w:t xml:space="preserve">added as a separate backend alongside MongoDB. However, maintaining two parallel</w:t>
      </w:r>
      <w:r>
        <w:t xml:space="preserve"> </w:t>
      </w:r>
      <w:r>
        <w:t xml:space="preserve">backends roughly doubled the testing and maintenance burden, and the two code</w:t>
      </w:r>
      <w:r>
        <w:t xml:space="preserve"> </w:t>
      </w:r>
      <w:r>
        <w:t xml:space="preserve">paths kept diverging. At a fork in the road, the decision was made to commit</w:t>
      </w:r>
      <w:r>
        <w:t xml:space="preserve"> </w:t>
      </w:r>
      <w:r>
        <w:t xml:space="preserve">fully and make MikroORM the primary system replacing MongoDB, rather than</w:t>
      </w:r>
      <w:r>
        <w:t xml:space="preserve"> </w:t>
      </w:r>
      <w:r>
        <w:t xml:space="preserve">keeping both indefinitely. This turned the desktop effort into a larger</w:t>
      </w:r>
      <w:r>
        <w:t xml:space="preserve"> </w:t>
      </w:r>
      <w:r>
        <w:t xml:space="preserve">refactoring, but it made the SQLite story complete — one data layer that works</w:t>
      </w:r>
      <w:r>
        <w:t xml:space="preserve"> </w:t>
      </w:r>
      <w:r>
        <w:t xml:space="preserve">across desktop, development, and production — rather than a second-class backend</w:t>
      </w:r>
      <w:r>
        <w:t xml:space="preserve"> </w:t>
      </w:r>
      <w:r>
        <w:t xml:space="preserve">that would always lag behind.</w:t>
      </w:r>
    </w:p>
    <w:p>
      <w:pPr>
        <w:pStyle w:val="BodyText"/>
      </w:pPr>
      <w:r>
        <w:rPr>
          <w:b/>
          <w:bCs/>
        </w:rPr>
        <w:t xml:space="preserve">Database migration (MongoDB to MikroORM).</w:t>
      </w:r>
      <w:r>
        <w:t xml:space="preserve"> </w:t>
      </w:r>
      <w:r>
        <w:t xml:space="preserve">On origin/main, we use MongoDB to</w:t>
      </w:r>
      <w:r>
        <w:t xml:space="preserve"> </w:t>
      </w:r>
      <w:r>
        <w:t xml:space="preserve">serve Apollo 3. In the MongoDB data model, an entire gene is packed into a</w:t>
      </w:r>
      <w:r>
        <w:t xml:space="preserve"> </w:t>
      </w:r>
      <w:r>
        <w:t xml:space="preserve">single MongoDB document. Now each feature and subfeature is given its own</w:t>
      </w:r>
      <w:r>
        <w:t xml:space="preserve"> </w:t>
      </w:r>
      <w:r>
        <w:t xml:space="preserve">database row. This simplifies the server code significantly — most edit</w:t>
      </w:r>
      <w:r>
        <w:t xml:space="preserve"> </w:t>
      </w:r>
      <w:r>
        <w:t xml:space="preserve">operations go from 30+ lines of nested-document tree navigation down to a few</w:t>
      </w:r>
      <w:r>
        <w:t xml:space="preserve"> </w:t>
      </w:r>
      <w:r>
        <w:t xml:space="preserve">targeted row updates. It also means the database itself enforces data</w:t>
      </w:r>
      <w:r>
        <w:t xml:space="preserve"> </w:t>
      </w:r>
      <w:r>
        <w:t xml:space="preserve">relationships via foreign keys and cascade deletes, rather than relying on</w:t>
      </w:r>
      <w:r>
        <w:t xml:space="preserve"> </w:t>
      </w:r>
      <w:r>
        <w:t xml:space="preserve">application code to keep things consistent (e.g. the manually maintained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arrays on every gene). See</w:t>
      </w:r>
      <w:r>
        <w:t xml:space="preserve"> </w:t>
      </w:r>
      <w:hyperlink w:anchor="from-mongodb-to-relational-databases">
        <w:r>
          <w:rPr>
            <w:rStyle w:val="Hyperlink"/>
          </w:rPr>
          <w:t xml:space="preserve">From MongoDB to Relational Databases</w:t>
        </w:r>
      </w:hyperlink>
      <w:r>
        <w:t xml:space="preserve"> </w:t>
      </w:r>
      <w:r>
        <w:t xml:space="preserve">for the full rationale and tradeoff analysis.</w:t>
      </w:r>
    </w:p>
    <w:p>
      <w:pPr>
        <w:pStyle w:val="BodyText"/>
      </w:pPr>
      <w:r>
        <w:rPr>
          <w:b/>
          <w:bCs/>
        </w:rPr>
        <w:t xml:space="preserve">Simplified developer setup.</w:t>
      </w:r>
      <w:r>
        <w:t xml:space="preserve"> </w:t>
      </w:r>
      <w:r>
        <w:t xml:space="preserve">On origin/main, the dev container configures a</w:t>
      </w:r>
      <w:r>
        <w:t xml:space="preserve"> </w:t>
      </w:r>
      <w:r>
        <w:t xml:space="preserve">MongoDB replica set (required because MongoDB transactions only work with</w:t>
      </w:r>
      <w:r>
        <w:t xml:space="preserve"> </w:t>
      </w:r>
      <w:r>
        <w:t xml:space="preserve">replica sets) and development requires 4 parallel processes. With this proposed</w:t>
      </w:r>
      <w:r>
        <w:t xml:space="preserve"> </w:t>
      </w:r>
      <w:r>
        <w:t xml:space="preserve">refactoring,</w:t>
      </w:r>
      <w:r>
        <w:t xml:space="preserve"> </w:t>
      </w:r>
      <w:r>
        <w:rPr>
          <w:rStyle w:val="VerbatimChar"/>
        </w:rPr>
        <w:t xml:space="preserve">pnpm install &amp;&amp; pnpm start</w:t>
      </w:r>
      <w:r>
        <w:t xml:space="preserve"> </w:t>
      </w:r>
      <w:r>
        <w:t xml:space="preserve">is the complete setup — it creates a</w:t>
      </w:r>
      <w:r>
        <w:t xml:space="preserve"> </w:t>
      </w:r>
      <w:r>
        <w:t xml:space="preserve">SQLite database on the fly with no external dependencies.</w:t>
      </w:r>
    </w:p>
    <w:p>
      <w:pPr>
        <w:pStyle w:val="BodyText"/>
      </w:pPr>
      <w:r>
        <w:rPr>
          <w:b/>
          <w:bCs/>
        </w:rPr>
        <w:t xml:space="preserve">Simplified production deployment.</w:t>
      </w:r>
      <w:r>
        <w:t xml:space="preserve"> </w:t>
      </w:r>
      <w:r>
        <w:t xml:space="preserve">On origin/main, production deployment</w:t>
      </w:r>
      <w:r>
        <w:t xml:space="preserve"> </w:t>
      </w:r>
      <w:r>
        <w:t xml:space="preserve">requires a MongoDB replica set (minimum two database containers, init scripts,</w:t>
      </w:r>
      <w:r>
        <w:t xml:space="preserve"> </w:t>
      </w:r>
      <w:r>
        <w:t xml:space="preserve">extra Docker volumes, and an elevated transaction timeout setting). With this</w:t>
      </w:r>
      <w:r>
        <w:t xml:space="preserve"> </w:t>
      </w:r>
      <w:r>
        <w:t xml:space="preserve">change, a single PostgreSQL container is sufficient, or SQLite for smaller</w:t>
      </w:r>
      <w:r>
        <w:t xml:space="preserve"> </w:t>
      </w:r>
      <w:r>
        <w:t xml:space="preserve">deployments. Without analysis tools enabled, hosting could potentially run on a</w:t>
      </w:r>
      <w:r>
        <w:t xml:space="preserve"> </w:t>
      </w:r>
      <w:r>
        <w:t xml:space="preserve">nano-sized instance. Analysis tools (BLAST, BLAT, miniprot, Tiberius) are more</w:t>
      </w:r>
      <w:r>
        <w:t xml:space="preserve"> </w:t>
      </w:r>
      <w:r>
        <w:t xml:space="preserve">resource-intensive and would increase hosting requirements when enabled.</w:t>
      </w:r>
    </w:p>
    <w:p>
      <w:pPr>
        <w:pStyle w:val="BodyText"/>
      </w:pPr>
      <w:r>
        <w:rPr>
          <w:b/>
          <w:bCs/>
        </w:rPr>
        <w:t xml:space="preserve">Desktop/Electron deployment.</w:t>
      </w:r>
      <w:r>
        <w:t xml:space="preserve"> </w:t>
      </w:r>
      <w:r>
        <w:t xml:space="preserve">SQLite has no server process requirement,</w:t>
      </w:r>
      <w:r>
        <w:t xml:space="preserve"> </w:t>
      </w:r>
      <w:r>
        <w:t xml:space="preserve">enabling fully self-contained desktop deployment — something not possible with</w:t>
      </w:r>
      <w:r>
        <w:t xml:space="preserve"> </w:t>
      </w:r>
      <w:r>
        <w:t xml:space="preserve">MongoDB.</w:t>
      </w:r>
    </w:p>
    <w:p>
      <w:pPr>
        <w:pStyle w:val="BodyText"/>
      </w:pPr>
      <w:r>
        <w:rPr>
          <w:b/>
          <w:bCs/>
        </w:rPr>
        <w:t xml:space="preserve">Per-assembly storage and permissions.</w:t>
      </w:r>
      <w:r>
        <w:t xml:space="preserve"> </w:t>
      </w:r>
      <w:r>
        <w:t xml:space="preserve">On origin/main, a single config.json</w:t>
      </w:r>
      <w:r>
        <w:t xml:space="preserve"> </w:t>
      </w:r>
      <w:r>
        <w:t xml:space="preserve">holds every assembly and track and is served to all users with no access</w:t>
      </w:r>
      <w:r>
        <w:t xml:space="preserve"> </w:t>
      </w:r>
      <w:r>
        <w:t xml:space="preserve">control. This limits scalability to large numbers of organisms. Now each</w:t>
      </w:r>
      <w:r>
        <w:t xml:space="preserve"> </w:t>
      </w:r>
      <w:r>
        <w:t xml:space="preserve">assembly and track is its own record, and the server generates config.json per</w:t>
      </w:r>
      <w:r>
        <w:t xml:space="preserve"> </w:t>
      </w:r>
      <w:r>
        <w:t xml:space="preserve">request filtered by user permissions. Assemblies can be public or private with</w:t>
      </w:r>
      <w:r>
        <w:t xml:space="preserve"> </w:t>
      </w:r>
      <w:r>
        <w:t xml:space="preserve">per-user roles.</w:t>
      </w:r>
    </w:p>
    <w:p>
      <w:pPr>
        <w:pStyle w:val="BodyText"/>
      </w:pPr>
      <w:r>
        <w:rPr>
          <w:b/>
          <w:bCs/>
        </w:rPr>
        <w:t xml:space="preserve">Multi-page application.</w:t>
      </w:r>
      <w:r>
        <w:t xml:space="preserve"> </w:t>
      </w:r>
      <w:r>
        <w:t xml:space="preserve">On origin/main, all of Apollo3's UI (admin panels,</w:t>
      </w:r>
      <w:r>
        <w:t xml:space="preserve"> </w:t>
      </w:r>
      <w:r>
        <w:t xml:space="preserve">organism management, user management) is packed into the JBrowse plugin itself.</w:t>
      </w:r>
      <w:r>
        <w:t xml:space="preserve"> </w:t>
      </w:r>
      <w:r>
        <w:t xml:space="preserve">This makes the plugin heavy and makes it difficult to add new pages or</w:t>
      </w:r>
      <w:r>
        <w:t xml:space="preserve"> </w:t>
      </w:r>
      <w:r>
        <w:t xml:space="preserve">workflows. This proposed refactoring moves to a multi-page Vite application</w:t>
      </w:r>
      <w:r>
        <w:t xml:space="preserve"> </w:t>
      </w:r>
      <w:r>
        <w:t xml:space="preserve">where the JBrowse is one page among several. This allows lightweight,</w:t>
      </w:r>
      <w:r>
        <w:t xml:space="preserve"> </w:t>
      </w:r>
      <w:r>
        <w:t xml:space="preserve">purpose-built pages.</w:t>
      </w:r>
    </w:p>
    <w:p>
      <w:pPr>
        <w:pStyle w:val="BodyText"/>
      </w:pPr>
      <w:r>
        <w:rPr>
          <w:b/>
          <w:bCs/>
        </w:rPr>
        <w:t xml:space="preserve">Analysis tool integration.</w:t>
      </w:r>
      <w:r>
        <w:t xml:space="preserve"> </w:t>
      </w:r>
      <w:r>
        <w:t xml:space="preserve">Added a generic server-side analysis framework</w:t>
      </w:r>
      <w:r>
        <w:t xml:space="preserve"> </w:t>
      </w:r>
      <w:r>
        <w:t xml:space="preserve">with five built-in runners: local BLAST, NCBI remote BLAST, BLAT, miniprot, and</w:t>
      </w:r>
      <w:r>
        <w:t xml:space="preserve"> </w:t>
      </w:r>
      <w:r>
        <w:t xml:space="preserve">Tiberius (deep learning gene prediction). Each tool has its own database type,</w:t>
      </w:r>
      <w:r>
        <w:t xml:space="preserve"> </w:t>
      </w:r>
      <w:r>
        <w:t xml:space="preserve">job queue, and results renderer. New tools can be added by implementing a single</w:t>
      </w:r>
      <w:r>
        <w:t xml:space="preserve"> </w:t>
      </w:r>
      <w:r>
        <w:t xml:space="preserve">runner interface and registering it — no changes to the job or API layer are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/>
          <w:bCs/>
        </w:rPr>
        <w:t xml:space="preserve">Per-gene history tracking.</w:t>
      </w:r>
      <w:r>
        <w:t xml:space="preserve"> </w:t>
      </w:r>
      <w:r>
        <w:t xml:space="preserve">On origin/main, Apollo3's change log is a global</w:t>
      </w:r>
      <w:r>
        <w:t xml:space="preserve"> </w:t>
      </w:r>
      <w:r>
        <w:t xml:space="preserve">stream with no way to query the history of a single gene — a capability Apollo2</w:t>
      </w:r>
      <w:r>
        <w:t xml:space="preserve"> </w:t>
      </w:r>
      <w:r>
        <w:t xml:space="preserve">had. This adds an indexed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column to the change log and a Recent Changes</w:t>
      </w:r>
      <w:r>
        <w:t xml:space="preserve"> </w:t>
      </w:r>
      <w:r>
        <w:t xml:space="preserve">UI page with per-gene lookup.</w:t>
      </w:r>
    </w:p>
    <w:p>
      <w:pPr>
        <w:pStyle w:val="BodyText"/>
      </w:pPr>
      <w:r>
        <w:rPr>
          <w:b/>
          <w:bCs/>
        </w:rPr>
        <w:t xml:space="preserve">Performance.</w:t>
      </w:r>
      <w:r>
        <w:t xml:space="preserve"> </w:t>
      </w:r>
      <w:r>
        <w:t xml:space="preserve">7-20x speedups across import, query, gff3 export, etc. The</w:t>
      </w:r>
      <w:r>
        <w:t xml:space="preserve"> </w:t>
      </w:r>
      <w:r>
        <w:t xml:space="preserve">largest win (20x) came from discovering that on origin/main, every</w:t>
      </w:r>
      <w:r>
        <w:t xml:space="preserve"> </w:t>
      </w:r>
      <w:r>
        <w:rPr>
          <w:rStyle w:val="VerbatimChar"/>
        </w:rPr>
        <w:t xml:space="preserve">GET /features/getFeatures</w:t>
      </w:r>
      <w:r>
        <w:t xml:space="preserve"> </w:t>
      </w:r>
      <w:r>
        <w:t xml:space="preserve">call deletes and re-computes all quality check</w:t>
      </w:r>
      <w:r>
        <w:t xml:space="preserve"> </w:t>
      </w:r>
      <w:r>
        <w:t xml:space="preserve">results for every feature in the viewport — even when nothing has changed. Code</w:t>
      </w:r>
      <w:r>
        <w:t xml:space="preserve"> </w:t>
      </w:r>
      <w:r>
        <w:t xml:space="preserve">citations from origin/main proving this are included in</w:t>
      </w:r>
      <w:r>
        <w:t xml:space="preserve"> </w:t>
      </w:r>
      <w:hyperlink w:anchor="Xbdb81c0be081cf187ad5312a64add5a639e1252">
        <w:r>
          <w:rPr>
            <w:rStyle w:val="Hyperlink"/>
          </w:rPr>
          <w:t xml:space="preserve">Performance Fix Discovered During Migration</w:t>
        </w:r>
      </w:hyperlink>
      <w:r>
        <w:t xml:space="preserve"> </w:t>
      </w:r>
      <w:r>
        <w:t xml:space="preserve">and</w:t>
      </w:r>
      <w:r>
        <w:t xml:space="preserve"> </w:t>
      </w:r>
      <w:hyperlink w:anchor="performance-optimization-report">
        <w:r>
          <w:rPr>
            <w:rStyle w:val="Hyperlink"/>
          </w:rPr>
          <w:t xml:space="preserve">Performance Optimization Report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Security.</w:t>
      </w:r>
      <w:r>
        <w:t xml:space="preserve"> </w:t>
      </w:r>
      <w:r>
        <w:t xml:space="preserve">Fixed 7 pre-existing vulnerabilities including an open redirect</w:t>
      </w:r>
      <w:r>
        <w:t xml:space="preserve"> </w:t>
      </w:r>
      <w:r>
        <w:t xml:space="preserve">for OAuth token theft, missing cookie security flags, and a WebSocket CORS</w:t>
      </w:r>
      <w:r>
        <w:t xml:space="preserve"> </w:t>
      </w:r>
      <w:r>
        <w:t xml:space="preserve">wildcard. Code citations from origin/main are included in</w:t>
      </w:r>
      <w:r>
        <w:t xml:space="preserve"> </w:t>
      </w:r>
      <w:hyperlink w:anchor="authentication--security-audit">
        <w:r>
          <w:rPr>
            <w:rStyle w:val="Hyperlink"/>
          </w:rPr>
          <w:t xml:space="preserve">Authentication &amp; Security Audit</w:t>
        </w:r>
      </w:hyperlink>
      <w:r>
        <w:t xml:space="preserve">. Also</w:t>
      </w:r>
      <w:r>
        <w:t xml:space="preserve"> </w:t>
      </w:r>
      <w:r>
        <w:t xml:space="preserve">significantly simplified the auth setup by not using InternetAccounts and</w:t>
      </w:r>
      <w:r>
        <w:t xml:space="preserve"> </w:t>
      </w:r>
      <w:r>
        <w:t xml:space="preserve">instead using standard cookie and JWT workflows.</w:t>
      </w:r>
    </w:p>
    <w:p>
      <w:pPr>
        <w:pStyle w:val="BodyText"/>
      </w:pPr>
      <w:r>
        <w:rPr>
          <w:b/>
          <w:bCs/>
        </w:rPr>
        <w:t xml:space="preserve">Bug fixes.</w:t>
      </w:r>
      <w:r>
        <w:t xml:space="preserve"> </w:t>
      </w:r>
      <w:r>
        <w:t xml:space="preserve">Found and fixed 3 pre-existing bugs on origin/main: check results</w:t>
      </w:r>
      <w:r>
        <w:t xml:space="preserve"> </w:t>
      </w:r>
      <w:r>
        <w:t xml:space="preserve">being iterated as features, a refSeq delete that deleted the wrong scope, and a</w:t>
      </w:r>
      <w:r>
        <w:t xml:space="preserve"> </w:t>
      </w:r>
      <w:r>
        <w:t xml:space="preserve">user location endpoint that sent garbled data on every update.</w:t>
      </w:r>
    </w:p>
    <w:bookmarkEnd w:id="9"/>
    <w:bookmarkEnd w:id="10"/>
    <w:bookmarkStart w:id="20" w:name="from-mongodb-to-relational-databases"/>
    <w:p>
      <w:pPr>
        <w:pStyle w:val="Heading1"/>
      </w:pPr>
      <w:r>
        <w:t xml:space="preserve">From MongoDB to Relational Databases</w:t>
      </w:r>
    </w:p>
    <w:p>
      <w:pPr>
        <w:pStyle w:val="FirstParagraph"/>
      </w:pPr>
      <w:r>
        <w:t xml:space="preserve">This branch migrates Apollo3 from MongoDB to MikroORM, supporting SQLite,</w:t>
      </w:r>
      <w:r>
        <w:t xml:space="preserve"> </w:t>
      </w:r>
      <w:r>
        <w:t xml:space="preserve">PostgreSQL, and MongoDB from a single codebase. A</w:t>
      </w:r>
      <w:r>
        <w:t xml:space="preserve"> </w:t>
      </w:r>
      <w:hyperlink r:id="rId11">
        <w:r>
          <w:rPr>
            <w:rStyle w:val="Hyperlink"/>
          </w:rPr>
          <w:t xml:space="preserve">migration script</w:t>
        </w:r>
      </w:hyperlink>
      <w:r>
        <w:t xml:space="preserve"> </w:t>
      </w:r>
      <w:r>
        <w:t xml:space="preserve">exists for existing MongoDB deployments.</w:t>
      </w:r>
    </w:p>
    <w:bookmarkStart w:id="15" w:name="at-a-glance"/>
    <w:p>
      <w:pPr>
        <w:pStyle w:val="Heading2"/>
      </w:pPr>
      <w:r>
        <w:t xml:space="preserve">At a Glance</w:t>
      </w:r>
    </w:p>
    <w:bookmarkStart w:id="12" w:name="data-model-and-editing"/>
    <w:p>
      <w:pPr>
        <w:pStyle w:val="Heading3"/>
      </w:pPr>
      <w:r>
        <w:t xml:space="preserve">Data model and editing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MongoDB (current)</w:t>
            </w:r>
          </w:p>
        </w:tc>
        <w:tc>
          <w:tcPr/>
          <w:p>
            <w:pPr>
              <w:pStyle w:val="Compact"/>
            </w:pPr>
            <w:r>
              <w:t xml:space="preserve">Relational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Editing a single feature</w:t>
            </w:r>
          </w:p>
        </w:tc>
        <w:tc>
          <w:tcPr/>
          <w:p>
            <w:pPr>
              <w:pStyle w:val="Compact"/>
            </w:pPr>
            <w:r>
              <w:t xml:space="preserve">Load entire gene doc, modify, write back</w:t>
            </w:r>
          </w:p>
        </w:tc>
        <w:tc>
          <w:tcPr/>
          <w:p>
            <w:pPr>
              <w:pStyle w:val="Compact"/>
            </w:pPr>
            <w:r>
              <w:t xml:space="preserve">Update one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users editing same gene</w:t>
            </w:r>
          </w:p>
        </w:tc>
        <w:tc>
          <w:tcPr/>
          <w:p>
            <w:pPr>
              <w:pStyle w:val="Compact"/>
            </w:pPr>
            <w:r>
              <w:t xml:space="preserve">Second save may overwrite first user's changes</w:t>
            </w:r>
          </w:p>
        </w:tc>
        <w:tc>
          <w:tcPr/>
          <w:p>
            <w:pPr>
              <w:pStyle w:val="Compact"/>
            </w:pPr>
            <w:r>
              <w:t xml:space="preserve">No conflict — separate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Application-enforced</w:t>
            </w:r>
          </w:p>
        </w:tc>
        <w:tc>
          <w:tcPr/>
          <w:p>
            <w:pPr>
              <w:pStyle w:val="Compact"/>
            </w:pPr>
            <w:r>
              <w:t xml:space="preserve">Database-enforced (FKs, cascades, transactions)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lookup by ID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 </w:t>
            </w:r>
            <w:r>
              <w:t xml:space="preserve">arrays across all genes</w:t>
            </w:r>
          </w:p>
        </w:tc>
        <w:tc>
          <w:tcPr/>
          <w:p>
            <w:pPr>
              <w:pStyle w:val="Compact"/>
            </w:pPr>
            <w:r>
              <w:t xml:space="preserve">Direct primary key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Document/row size limits</w:t>
            </w:r>
          </w:p>
        </w:tc>
        <w:tc>
          <w:tcPr/>
          <w:p>
            <w:pPr>
              <w:pStyle w:val="Compact"/>
            </w:pPr>
            <w:r>
              <w:t xml:space="preserve">16MB per gene document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2"/>
    <w:bookmarkStart w:id="13" w:name="deployment-and-operations"/>
    <w:p>
      <w:pPr>
        <w:pStyle w:val="Heading3"/>
      </w:pPr>
      <w:r>
        <w:t xml:space="preserve">Deployment and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MongoDB (current)</w:t>
            </w:r>
          </w:p>
        </w:tc>
        <w:tc>
          <w:tcPr/>
          <w:p>
            <w:pPr>
              <w:pStyle w:val="Compact"/>
            </w:pPr>
            <w:r>
              <w:t xml:space="preserve">Relational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deployment</w:t>
            </w:r>
          </w:p>
        </w:tc>
        <w:tc>
          <w:tcPr/>
          <w:p>
            <w:pPr>
              <w:pStyle w:val="Compact"/>
            </w:pPr>
            <w:r>
              <w:t xml:space="preserve">Not possible (MongoDB requires a server)</w:t>
            </w:r>
          </w:p>
        </w:tc>
        <w:tc>
          <w:tcPr/>
          <w:p>
            <w:pPr>
              <w:pStyle w:val="Compact"/>
            </w:pPr>
            <w:r>
              <w:t xml:space="preserve">Fully self-contained with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deployment</w:t>
            </w:r>
          </w:p>
        </w:tc>
        <w:tc>
          <w:tcPr/>
          <w:p>
            <w:pPr>
              <w:pStyle w:val="Compact"/>
            </w:pPr>
            <w:r>
              <w:t xml:space="preserve">2 MongoDB containers in replica set, 4 volumes, init scripts</w:t>
            </w:r>
          </w:p>
        </w:tc>
        <w:tc>
          <w:tcPr/>
          <w:p>
            <w:pPr>
              <w:pStyle w:val="Compact"/>
            </w:pPr>
            <w:r>
              <w:t xml:space="preserve">1 PostgreSQL container, or 0 with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setup</w:t>
            </w:r>
          </w:p>
        </w:tc>
        <w:tc>
          <w:tcPr/>
          <w:p>
            <w:pPr>
              <w:pStyle w:val="Compact"/>
            </w:pPr>
            <w:r>
              <w:t xml:space="preserve">Install + configure MongoDB replica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 &amp;&amp; pnpm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setup</w:t>
            </w:r>
          </w:p>
        </w:tc>
        <w:tc>
          <w:tcPr/>
          <w:p>
            <w:pPr>
              <w:pStyle w:val="Compact"/>
            </w:pPr>
            <w:r>
              <w:t xml:space="preserve">MongoDB service container + replica set init</w:t>
            </w:r>
          </w:p>
        </w:tc>
        <w:tc>
          <w:tcPr/>
          <w:p>
            <w:pPr>
              <w:pStyle w:val="Compact"/>
            </w:pPr>
            <w:r>
              <w:t xml:space="preserve">Nothing needed (SQLite)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footprint</w:t>
            </w:r>
          </w:p>
        </w:tc>
        <w:tc>
          <w:tcPr/>
          <w:p>
            <w:pPr>
              <w:pStyle w:val="Compact"/>
            </w:pPr>
            <w:r>
              <w:t xml:space="preserve">Replica set (multi-container)</w:t>
            </w:r>
          </w:p>
        </w:tc>
        <w:tc>
          <w:tcPr/>
          <w:p>
            <w:pPr>
              <w:pStyle w:val="Compact"/>
            </w:pPr>
            <w:r>
              <w:t xml:space="preserve">Potentially a nano instance (SQLite) or single PostgreSQL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mongodump</w:t>
            </w:r>
          </w:p>
        </w:tc>
        <w:tc>
          <w:tcPr/>
          <w:p>
            <w:pPr>
              <w:pStyle w:val="Compact"/>
            </w:pPr>
            <w:r>
              <w:t xml:space="preserve">Copy one file (SQLite) or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</w:p>
        </w:tc>
      </w:tr>
    </w:tbl>
    <w:bookmarkEnd w:id="13"/>
    <w:bookmarkStart w:id="14" w:name="code-and-maintenance"/>
    <w:p>
      <w:pPr>
        <w:pStyle w:val="Heading3"/>
      </w:pPr>
      <w:r>
        <w:t xml:space="preserve">Code and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MongoDB (current)</w:t>
            </w:r>
          </w:p>
        </w:tc>
        <w:tc>
          <w:tcPr/>
          <w:p>
            <w:pPr>
              <w:pStyle w:val="Compact"/>
            </w:pPr>
            <w:r>
              <w:t xml:space="preserve">Relational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complexity</w:t>
            </w:r>
          </w:p>
        </w:tc>
        <w:tc>
          <w:tcPr/>
          <w:p>
            <w:pPr>
              <w:pStyle w:val="Compact"/>
            </w:pPr>
            <w:r>
              <w:t xml:space="preserve">Nested tree navigation; 30+ lines per operation</w:t>
            </w:r>
          </w:p>
        </w:tc>
        <w:tc>
          <w:tcPr/>
          <w:p>
            <w:pPr>
              <w:pStyle w:val="Compact"/>
            </w:pPr>
            <w:r>
              <w:t xml:space="preserve">5-10 lines per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definitions</w:t>
            </w:r>
          </w:p>
        </w:tc>
        <w:tc>
          <w:tcPr/>
          <w:p>
            <w:pPr>
              <w:pStyle w:val="Compact"/>
            </w:pPr>
            <w:r>
              <w:t xml:space="preserve">Mongoose +</w:t>
            </w:r>
            <w:r>
              <w:t xml:space="preserve"> </w:t>
            </w:r>
            <w:r>
              <w:rPr>
                <w:rStyle w:val="VerbatimChar"/>
              </w:rPr>
              <w:t xml:space="preserve">apollo-schemas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13 entity definitions in</w:t>
            </w:r>
            <w:r>
              <w:t xml:space="preserve"> </w:t>
            </w:r>
            <w:r>
              <w:rPr>
                <w:rStyle w:val="VerbatimChar"/>
              </w:rPr>
              <w:t xml:space="preserve">apollo-entities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5 packages (mongoose, etc.)</w:t>
            </w:r>
          </w:p>
        </w:tc>
        <w:tc>
          <w:tcPr/>
          <w:p>
            <w:pPr>
              <w:pStyle w:val="Compact"/>
            </w:pPr>
            <w:r>
              <w:t xml:space="preserve">One ORM (</w:t>
            </w:r>
            <w:r>
              <w:rPr>
                <w:rStyle w:val="VerbatimChar"/>
              </w:rPr>
              <w:t xml:space="preserve">@mikro-orm/*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migrations</w:t>
            </w:r>
          </w:p>
        </w:tc>
        <w:tc>
          <w:tcPr/>
          <w:p>
            <w:pPr>
              <w:pStyle w:val="Compact"/>
            </w:pPr>
            <w:r>
              <w:t xml:space="preserve">None (implicit)</w:t>
            </w:r>
          </w:p>
        </w:tc>
        <w:tc>
          <w:tcPr/>
          <w:p>
            <w:pPr>
              <w:pStyle w:val="Compact"/>
            </w:pPr>
            <w:r>
              <w:t xml:space="preserve">Timestamped, committed, 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collaboration</w:t>
            </w:r>
          </w:p>
        </w:tc>
        <w:tc>
          <w:tcPr/>
          <w:p>
            <w:pPr>
              <w:pStyle w:val="Compact"/>
            </w:pPr>
            <w:r>
              <w:t xml:space="preserve">Unchanged (WebSockets)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Undo/redo</w:t>
            </w:r>
          </w:p>
        </w:tc>
        <w:tc>
          <w:tcPr/>
          <w:p>
            <w:pPr>
              <w:pStyle w:val="Compact"/>
            </w:pPr>
            <w:r>
              <w:t xml:space="preserve">Unchanged (TypeScript)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Start w:id="16" w:name="why-migrate"/>
    <w:p>
      <w:pPr>
        <w:pStyle w:val="Heading2"/>
      </w:pPr>
      <w:r>
        <w:t xml:space="preserve">Why Migrate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Every edit loads and rewrites the entire gene.</w:t>
      </w:r>
      <w:r>
        <w:t xml:space="preserve"> </w:t>
      </w:r>
      <w:r>
        <w:t xml:space="preserve">On origin/main, changing</w:t>
      </w:r>
      <w:r>
        <w:t xml:space="preserve"> </w:t>
      </w:r>
      <w:r>
        <w:t xml:space="preserve">one exon by 1bp loads the full gene document (all exons, mRNAs, CDSs) and</w:t>
      </w:r>
      <w:r>
        <w:t xml:space="preserve"> </w:t>
      </w:r>
      <w:r>
        <w:t xml:space="preserve">writes the whole thing back. With flat rows, it is a single-row update. This</w:t>
      </w:r>
      <w:r>
        <w:t xml:space="preserve"> </w:t>
      </w:r>
      <w:r>
        <w:t xml:space="preserve">is the root cause of most code complexity on the server side — each operation</w:t>
      </w:r>
      <w:r>
        <w:t xml:space="preserve"> </w:t>
      </w:r>
      <w:r>
        <w:t xml:space="preserve">must navigate nested Maps, update parent bookkeeping, and serialize the whole</w:t>
      </w:r>
      <w:r>
        <w:t xml:space="preserve"> </w:t>
      </w:r>
      <w:r>
        <w:t xml:space="preserve">tree back to the database.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allIds</w:t>
      </w:r>
      <w:r>
        <w:rPr>
          <w:b/>
          <w:bCs/>
        </w:rPr>
        <w:t xml:space="preserve"> </w:t>
      </w:r>
      <w:r>
        <w:rPr>
          <w:b/>
          <w:bCs/>
        </w:rPr>
        <w:t xml:space="preserve">bookkeeping is fragile.</w:t>
      </w:r>
      <w:r>
        <w:t xml:space="preserve"> </w:t>
      </w:r>
      <w:r>
        <w:t xml:space="preserve">On origin/main, every gene carries a</w:t>
      </w:r>
      <w:r>
        <w:t xml:space="preserve"> </w:t>
      </w:r>
      <w:r>
        <w:t xml:space="preserve">manually-maintained array of all descendant IDs. Application code must keep</w:t>
      </w:r>
      <w:r>
        <w:t xml:space="preserve"> </w:t>
      </w:r>
      <w:r>
        <w:t xml:space="preserve">this array in sync on every add, delete, or reparent. With flat rows, every</w:t>
      </w:r>
      <w:r>
        <w:t xml:space="preserve"> </w:t>
      </w:r>
      <w:r>
        <w:t xml:space="preserve">feature has its own primary key — no bookkeeping needed.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Concurrent editing.</w:t>
      </w:r>
      <w:r>
        <w:t xml:space="preserve"> </w:t>
      </w:r>
      <w:r>
        <w:t xml:space="preserve">Because the full gene document is loaded and saved as</w:t>
      </w:r>
      <w:r>
        <w:t xml:space="preserve"> </w:t>
      </w:r>
      <w:r>
        <w:t xml:space="preserve">a unit, two annotators editing different exons of the same gene both load and</w:t>
      </w:r>
      <w:r>
        <w:t xml:space="preserve"> </w:t>
      </w:r>
      <w:r>
        <w:t xml:space="preserve">save the full document — the second save could overwrite the first user's</w:t>
      </w:r>
      <w:r>
        <w:t xml:space="preserve"> </w:t>
      </w:r>
      <w:r>
        <w:t xml:space="preserve">changes. This is a known limitation of the document-per-gene model</w:t>
      </w:r>
      <w:r>
        <w:t xml:space="preserve"> </w:t>
      </w:r>
      <w:r>
        <w:t xml:space="preserve">(addressable with optimistic locking in MongoDB, but not currently</w:t>
      </w:r>
      <w:r>
        <w:t xml:space="preserve"> </w:t>
      </w:r>
      <w:r>
        <w:t xml:space="preserve">implemented on origin/main). With flat rows, edits to different features</w:t>
      </w:r>
      <w:r>
        <w:t xml:space="preserve"> </w:t>
      </w:r>
      <w:r>
        <w:t xml:space="preserve">target different rows and do not conflict. A database-level counter with</w:t>
      </w:r>
      <w:r>
        <w:t xml:space="preserve"> </w:t>
      </w:r>
      <w:r>
        <w:t xml:space="preserve">pessimistic locking assigns each change a unique sequence number within a</w:t>
      </w:r>
      <w:r>
        <w:t xml:space="preserve"> </w:t>
      </w:r>
      <w:r>
        <w:t xml:space="preserve">transaction, preventing ordering collisions.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16MB document size limit.</w:t>
      </w:r>
      <w:r>
        <w:t xml:space="preserve"> </w:t>
      </w:r>
      <w:r>
        <w:t xml:space="preserve">Highly spliced genes can hit MongoDB's</w:t>
      </w:r>
      <w:r>
        <w:t xml:space="preserve"> </w:t>
      </w:r>
      <w:r>
        <w:t xml:space="preserve">per-document ceiling. Flat rows have no per-record limit.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Replica set required for transactions.</w:t>
      </w:r>
      <w:r>
        <w:t xml:space="preserve"> </w:t>
      </w:r>
      <w:r>
        <w:t xml:space="preserve">MongoDB requires a replica set</w:t>
      </w:r>
      <w:r>
        <w:t xml:space="preserve"> </w:t>
      </w:r>
      <w:r>
        <w:t xml:space="preserve">(minimum two containers) to support transactions. On origin/main, Apollo3</w:t>
      </w:r>
      <w:r>
        <w:t xml:space="preserve"> </w:t>
      </w:r>
      <w:r>
        <w:t xml:space="preserve">uses transactions for multi-step edits. A single-node MongoDB deployment does</w:t>
      </w:r>
      <w:r>
        <w:t xml:space="preserve"> </w:t>
      </w:r>
      <w:r>
        <w:t xml:space="preserve">not support transactions. The replica set also requires extra Docker volumes,</w:t>
      </w:r>
      <w:r>
        <w:t xml:space="preserve"> </w:t>
      </w:r>
      <w:r>
        <w:t xml:space="preserve">an init script, and an elevated timeout setting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transactionLifetimeLimitSeconds=300</w:t>
      </w:r>
      <w:r>
        <w:t xml:space="preserve">) for large imports. PostgreSQL needs</w:t>
      </w:r>
      <w:r>
        <w:t xml:space="preserve"> </w:t>
      </w:r>
      <w:r>
        <w:t xml:space="preserve">one container; SQLite needs none — both support transactions natively.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desktop/Electron deployment.</w:t>
      </w:r>
      <w:r>
        <w:t xml:space="preserve"> </w:t>
      </w:r>
      <w:r>
        <w:t xml:space="preserve">MongoDB requires a running server process</w:t>
      </w:r>
      <w:r>
        <w:t xml:space="preserve"> </w:t>
      </w:r>
      <w:r>
        <w:t xml:space="preserve">with no embedded mode. SQLite enables fully self-contained desktop/Electron</w:t>
      </w:r>
      <w:r>
        <w:t xml:space="preserve"> </w:t>
      </w:r>
      <w:r>
        <w:t xml:space="preserve">deployment.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formal schema migration system.</w:t>
      </w:r>
      <w:r>
        <w:t xml:space="preserve"> </w:t>
      </w:r>
      <w:r>
        <w:t xml:space="preserve">On origin/main, there is no built-in</w:t>
      </w:r>
      <w:r>
        <w:t xml:space="preserve"> </w:t>
      </w:r>
      <w:r>
        <w:t xml:space="preserve">way to version or migrate schema changes — changes are implicit (start</w:t>
      </w:r>
      <w:r>
        <w:t xml:space="preserve"> </w:t>
      </w:r>
      <w:r>
        <w:t xml:space="preserve">writing new fields and hope old documents still work). MikroORM provides</w:t>
      </w:r>
      <w:r>
        <w:t xml:space="preserve"> </w:t>
      </w:r>
      <w:r>
        <w:t xml:space="preserve">timestamped migration files committed to the repo, run in order on deploy,</w:t>
      </w:r>
      <w:r>
        <w:t xml:space="preserve"> </w:t>
      </w:r>
      <w:r>
        <w:t xml:space="preserve">and reversible. While NoSQL schemas are more flexible by nature (no columns</w:t>
      </w:r>
      <w:r>
        <w:t xml:space="preserve"> </w:t>
      </w:r>
      <w:r>
        <w:t xml:space="preserve">to add), that flexibility comes at the cost of no enforcement and no audit</w:t>
      </w:r>
      <w:r>
        <w:t xml:space="preserve"> </w:t>
      </w:r>
      <w:r>
        <w:t xml:space="preserve">trail. Automated migrations give us schema flexibility with a safety net.</w:t>
      </w:r>
    </w:p>
    <w:bookmarkEnd w:id="16"/>
    <w:bookmarkStart w:id="17" w:name="why-mikroorm"/>
    <w:p>
      <w:pPr>
        <w:pStyle w:val="Heading2"/>
      </w:pPr>
      <w:r>
        <w:t xml:space="preserve">Why MikroORM</w:t>
      </w:r>
    </w:p>
    <w:p>
      <w:pPr>
        <w:pStyle w:val="Compact"/>
        <w:numPr>
          <w:ilvl w:val="0"/>
          <w:numId w:val="1002"/>
        </w:numPr>
      </w:pPr>
      <w:r>
        <w:t xml:space="preserve">Multi-database from one codebase (SQLite, PostgreSQL, MongoDB, MySQL, MS SQL)</w:t>
      </w:r>
    </w:p>
    <w:p>
      <w:pPr>
        <w:pStyle w:val="Compact"/>
        <w:numPr>
          <w:ilvl w:val="0"/>
          <w:numId w:val="1002"/>
        </w:numPr>
      </w:pPr>
      <w:r>
        <w:t xml:space="preserve">TypeScript-first entity definitions with compile-time type safety</w:t>
      </w:r>
    </w:p>
    <w:p>
      <w:pPr>
        <w:pStyle w:val="Compact"/>
        <w:numPr>
          <w:ilvl w:val="0"/>
          <w:numId w:val="1002"/>
        </w:numPr>
      </w:pPr>
      <w:r>
        <w:t xml:space="preserve">Unit of Work pattern: automatic change tracking, single-transaction flush</w:t>
      </w:r>
    </w:p>
    <w:p>
      <w:pPr>
        <w:pStyle w:val="Compact"/>
        <w:numPr>
          <w:ilvl w:val="0"/>
          <w:numId w:val="1002"/>
        </w:numPr>
      </w:pPr>
      <w:r>
        <w:t xml:space="preserve">Built-in migration system (like Liquibase/Rails migrations)</w:t>
      </w:r>
    </w:p>
    <w:p>
      <w:pPr>
        <w:pStyle w:val="Compact"/>
        <w:numPr>
          <w:ilvl w:val="0"/>
          <w:numId w:val="1002"/>
        </w:numPr>
      </w:pPr>
      <w:r>
        <w:t xml:space="preserve">First-class NestJS integration via</w:t>
      </w:r>
      <w:r>
        <w:t xml:space="preserve"> </w:t>
      </w:r>
      <w:r>
        <w:rPr>
          <w:rStyle w:val="VerbatimChar"/>
        </w:rPr>
        <w:t xml:space="preserve">@mikro-orm/nestjs</w:t>
      </w:r>
    </w:p>
    <w:bookmarkEnd w:id="17"/>
    <w:bookmarkStart w:id="18" w:name="tradeoffs-what-gets-harder"/>
    <w:p>
      <w:pPr>
        <w:pStyle w:val="Heading2"/>
      </w:pPr>
      <w:r>
        <w:t xml:space="preserve">Tradeoffs: What Gets Harder</w:t>
      </w:r>
    </w:p>
    <w:p>
      <w:pPr>
        <w:pStyle w:val="FirstParagraph"/>
      </w:pPr>
      <w:r>
        <w:t xml:space="preserve">MongoDB's nested document model has genuine advantages for certain operations:</w:t>
      </w:r>
    </w:p>
    <w:p>
      <w:pPr>
        <w:pStyle w:val="BodyText"/>
      </w:pPr>
      <w:r>
        <w:rPr>
          <w:b/>
          <w:bCs/>
        </w:rPr>
        <w:t xml:space="preserve">Loading a full gene tree.</w:t>
      </w:r>
      <w:r>
        <w:t xml:space="preserve"> </w:t>
      </w:r>
      <w:r>
        <w:t xml:space="preserve">MongoDB returns the entire gene pre-assembled in</w:t>
      </w:r>
      <w:r>
        <w:t xml:space="preserve"> </w:t>
      </w:r>
      <w:r>
        <w:t xml:space="preserve">one document fetch. With flat rows, a recursive CTE query walks the parent chain</w:t>
      </w:r>
      <w:r>
        <w:t xml:space="preserve"> </w:t>
      </w:r>
      <w:r>
        <w:t xml:space="preserve">and assembles the tree in memory. Mitigation:</w:t>
      </w:r>
      <w:r>
        <w:t xml:space="preserve"> </w:t>
      </w:r>
      <w:r>
        <w:rPr>
          <w:rStyle w:val="VerbatimChar"/>
        </w:rPr>
        <w:t xml:space="preserve">findDescendantsOfMany</w:t>
      </w:r>
      <w:r>
        <w:t xml:space="preserve"> </w:t>
      </w:r>
      <w:r>
        <w:t xml:space="preserve">batches</w:t>
      </w:r>
      <w:r>
        <w:t xml:space="preserve"> </w:t>
      </w:r>
      <w:r>
        <w:t xml:space="preserve">all roots into one CTE. Typically 3-4 levels deep.</w:t>
      </w:r>
    </w:p>
    <w:p>
      <w:pPr>
        <w:pStyle w:val="BodyText"/>
      </w:pPr>
      <w:r>
        <w:rPr>
          <w:b/>
          <w:bCs/>
        </w:rPr>
        <w:t xml:space="preserve">Merging transcripts.</w:t>
      </w:r>
      <w:r>
        <w:t xml:space="preserve"> </w:t>
      </w:r>
      <w:r>
        <w:t xml:space="preserve">With MongoDB, all children are already in memory from</w:t>
      </w:r>
      <w:r>
        <w:t xml:space="preserve"> </w:t>
      </w:r>
      <w:r>
        <w:t xml:space="preserve">the document load. With flat rows, children must be queried separately,</w:t>
      </w:r>
      <w:r>
        <w:t xml:space="preserve"> </w:t>
      </w:r>
      <w:r>
        <w:t xml:space="preserve">reparented, and flushed. Mitigation: fixable with batch</w:t>
      </w:r>
      <w:r>
        <w:t xml:space="preserve"> </w:t>
      </w:r>
      <w:r>
        <w:rPr>
          <w:rStyle w:val="VerbatimChar"/>
        </w:rPr>
        <w:t xml:space="preserve">UPDATE ... WHERE parent IN (...)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Attribute search.</w:t>
      </w:r>
      <w:r>
        <w:t xml:space="preserve"> </w:t>
      </w:r>
      <w:r>
        <w:t xml:space="preserve">MongoDB natively queries inside nested documents and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$text</w:t>
      </w:r>
      <w:r>
        <w:t xml:space="preserve"> </w:t>
      </w:r>
      <w:r>
        <w:t xml:space="preserve">indexes with ranking. Feature attributes are currently stored</w:t>
      </w:r>
      <w:r>
        <w:t xml:space="preserve"> </w:t>
      </w:r>
      <w:r>
        <w:t xml:space="preserve">in a JSON column, making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queries slow and imprecise (no ranking, no</w:t>
      </w:r>
      <w:r>
        <w:t xml:space="preserve"> </w:t>
      </w:r>
      <w:r>
        <w:t xml:space="preserve">stemming, risk of false positives). Mitigation: SQLite FTS5 or PostgreSQL</w:t>
      </w:r>
      <w:r>
        <w:t xml:space="preserve"> </w:t>
      </w:r>
      <w:r>
        <w:t xml:space="preserve">tsvector can index extracted text, or a separate</w:t>
      </w:r>
      <w:r>
        <w:t xml:space="preserve"> </w:t>
      </w:r>
      <w:r>
        <w:rPr>
          <w:rStyle w:val="VerbatimChar"/>
        </w:rPr>
        <w:t xml:space="preserve">feature_attribute</w:t>
      </w:r>
      <w:r>
        <w:t xml:space="preserve"> </w:t>
      </w:r>
      <w:r>
        <w:t xml:space="preserve">table would</w:t>
      </w:r>
      <w:r>
        <w:t xml:space="preserve"> </w:t>
      </w:r>
      <w:r>
        <w:t xml:space="preserve">allow direct indexed queries.</w:t>
      </w:r>
    </w:p>
    <w:p>
      <w:pPr>
        <w:pStyle w:val="BodyText"/>
      </w:pPr>
      <w:r>
        <w:rPr>
          <w:b/>
          <w:bCs/>
        </w:rPr>
        <w:t xml:space="preserve">Schema flexibility.</w:t>
      </w:r>
      <w:r>
        <w:t xml:space="preserve"> </w:t>
      </w:r>
      <w:r>
        <w:t xml:space="preserve">Adding a field in MongoDB requires no migration — just</w:t>
      </w:r>
      <w:r>
        <w:t xml:space="preserve"> </w:t>
      </w:r>
      <w:r>
        <w:t xml:space="preserve">start writing it. With a relational schema, it requires a migration (add column,</w:t>
      </w:r>
      <w:r>
        <w:t xml:space="preserve"> </w:t>
      </w:r>
      <w:r>
        <w:t xml:space="preserve">deploy). Mitigation: MikroORM automates migration generation, but it is an extra</w:t>
      </w:r>
      <w:r>
        <w:t xml:space="preserve"> </w:t>
      </w:r>
      <w:r>
        <w:t xml:space="preserve">step.</w:t>
      </w:r>
    </w:p>
    <w:p>
      <w:pPr>
        <w:pStyle w:val="BodyText"/>
      </w:pPr>
      <w:r>
        <w:t xml:space="preserve">These tradeoffs are real. The operations that get harder (tree loading,</w:t>
      </w:r>
      <w:r>
        <w:t xml:space="preserve"> </w:t>
      </w:r>
      <w:r>
        <w:t xml:space="preserve">transcript merges, attribute search) are less frequent than those that get</w:t>
      </w:r>
      <w:r>
        <w:t xml:space="preserve"> </w:t>
      </w:r>
      <w:r>
        <w:t xml:space="preserve">dramatically simpler (single-feature edits, feature lookup, bulk import,</w:t>
      </w:r>
      <w:r>
        <w:t xml:space="preserve"> </w:t>
      </w:r>
      <w:r>
        <w:t xml:space="preserve">deletion), but the attribute search limitation in particular deserves attention</w:t>
      </w:r>
      <w:r>
        <w:t xml:space="preserve"> </w:t>
      </w:r>
      <w:r>
        <w:t xml:space="preserve">as the annotation workflow matures.</w:t>
      </w:r>
    </w:p>
    <w:bookmarkEnd w:id="18"/>
    <w:bookmarkStart w:id="19" w:name="new-deployment-options"/>
    <w:p>
      <w:pPr>
        <w:pStyle w:val="Heading2"/>
      </w:pPr>
      <w:r>
        <w:t xml:space="preserve">New Deployment Options</w:t>
      </w:r>
    </w:p>
    <w:p>
      <w:pPr>
        <w:pStyle w:val="FirstParagraph"/>
      </w:pPr>
      <w:r>
        <w:t xml:space="preserve">The relational model enables deployment patterns not practical with MongoDB: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Nano instance with SQLite</w:t>
      </w:r>
      <w:r>
        <w:t xml:space="preserve">: full Apollo3 in one process on minimal</w:t>
      </w:r>
      <w:r>
        <w:t xml:space="preserve"> </w:t>
      </w:r>
      <w:r>
        <w:t xml:space="preserve">hardware, when analysis tools are not in use. Analysis tools (BLAST, BLAT,</w:t>
      </w:r>
      <w:r>
        <w:t xml:space="preserve"> </w:t>
      </w:r>
      <w:r>
        <w:t xml:space="preserve">miniprot, Tiberius) are more resource-intensive and would increase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Scale-to-zero containers</w:t>
      </w:r>
      <w:r>
        <w:t xml:space="preserve"> </w:t>
      </w:r>
      <w:r>
        <w:t xml:space="preserve">(Fargate/Cloud Run + Aurora Serverless/Neon): no</w:t>
      </w:r>
      <w:r>
        <w:t xml:space="preserve"> </w:t>
      </w:r>
      <w:r>
        <w:t xml:space="preserve">idle cost when nobody is using the instance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Desktop/Electron</w:t>
      </w:r>
      <w:r>
        <w:t xml:space="preserve">: SQLite has no server process requirement, enabling fully</w:t>
      </w:r>
      <w:r>
        <w:t xml:space="preserve"> </w:t>
      </w:r>
      <w:r>
        <w:t xml:space="preserve">self-contained desktop deployment — not possible with MongoDB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Lambda</w:t>
      </w:r>
      <w:r>
        <w:t xml:space="preserve"> </w:t>
      </w:r>
      <w:r>
        <w:t xml:space="preserve">(read-only): viable for serving annotations to public JBrowse; full</w:t>
      </w:r>
      <w:r>
        <w:t xml:space="preserve"> </w:t>
      </w:r>
      <w:r>
        <w:t xml:space="preserve">collaboration blocked by WebSocket requirement (solvable with SSE)</w:t>
      </w:r>
    </w:p>
    <w:bookmarkEnd w:id="19"/>
    <w:bookmarkEnd w:id="20"/>
    <w:bookmarkStart w:id="29" w:name="schema-comparison-mongodb-vs-relational"/>
    <w:p>
      <w:pPr>
        <w:pStyle w:val="Heading1"/>
      </w:pPr>
      <w:r>
        <w:t xml:space="preserve">Schema Comparison: MongoDB vs Relational</w:t>
      </w:r>
    </w:p>
    <w:p>
      <w:pPr>
        <w:pStyle w:val="FirstParagraph"/>
      </w:pPr>
      <w:r>
        <w:t xml:space="preserve">The schema has the same entities. The key change is</w:t>
      </w:r>
      <w:r>
        <w:t xml:space="preserve"> </w:t>
      </w:r>
      <w:r>
        <w:rPr>
          <w:b/>
          <w:bCs/>
        </w:rPr>
        <w:t xml:space="preserve">how features are stored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relationships are enforced</w:t>
      </w:r>
      <w:r>
        <w:t xml:space="preserve">.</w:t>
      </w:r>
    </w:p>
    <w:bookmarkStart w:id="24" w:name="the-one-big-change-feature-storage"/>
    <w:p>
      <w:pPr>
        <w:pStyle w:val="Heading2"/>
      </w:pPr>
      <w:r>
        <w:t xml:space="preserve">The One Big Change: Feature Storage</w:t>
      </w:r>
    </w:p>
    <w:bookmarkStart w:id="21" w:name="mongodb-nested-documents"/>
    <w:p>
      <w:pPr>
        <w:pStyle w:val="Heading3"/>
      </w:pPr>
      <w:r>
        <w:t xml:space="preserve">MongoDB: nested documents</w:t>
      </w:r>
    </w:p>
    <w:p>
      <w:pPr>
        <w:pStyle w:val="SourceCode"/>
      </w:pPr>
      <w:r>
        <w:rPr>
          <w:rStyle w:val="VerbatimChar"/>
        </w:rPr>
        <w:t xml:space="preserve">features collection:</w:t>
      </w:r>
      <w:r>
        <w:br/>
      </w:r>
      <w:r>
        <w:br/>
      </w:r>
      <w:r>
        <w:rPr>
          <w:rStyle w:val="VerbatimChar"/>
        </w:rPr>
        <w:t xml:space="preserve">  _id: gene_1</w:t>
      </w:r>
      <w:r>
        <w:br/>
      </w:r>
      <w:r>
        <w:rPr>
          <w:rStyle w:val="VerbatimChar"/>
        </w:rPr>
        <w:t xml:space="preserve">  type: "gene"</w:t>
      </w:r>
      <w:r>
        <w:br/>
      </w:r>
      <w:r>
        <w:rPr>
          <w:rStyle w:val="VerbatimChar"/>
        </w:rPr>
        <w:t xml:space="preserve">  allIds: [gene_1, mRNA_1, exon_1, exon_2, …]  ← manual bookkeeping</w:t>
      </w:r>
      <w:r>
        <w:br/>
      </w:r>
      <w:r>
        <w:rPr>
          <w:rStyle w:val="VerbatimChar"/>
        </w:rPr>
        <w:t xml:space="preserve">  children: {</w:t>
      </w:r>
      <w:r>
        <w:br/>
      </w:r>
      <w:r>
        <w:rPr>
          <w:rStyle w:val="VerbatimChar"/>
        </w:rPr>
        <w:t xml:space="preserve">    mRNA_1: {</w:t>
      </w:r>
      <w:r>
        <w:br/>
      </w:r>
      <w:r>
        <w:rPr>
          <w:rStyle w:val="VerbatimChar"/>
        </w:rPr>
        <w:t xml:space="preserve">      children: {</w:t>
      </w:r>
      <w:r>
        <w:br/>
      </w:r>
      <w:r>
        <w:rPr>
          <w:rStyle w:val="VerbatimChar"/>
        </w:rPr>
        <w:t xml:space="preserve">        exon_1: { type: "exon", min: 1000 … }</w:t>
      </w:r>
      <w:r>
        <w:br/>
      </w:r>
      <w:r>
        <w:rPr>
          <w:rStyle w:val="VerbatimChar"/>
        </w:rPr>
        <w:t xml:space="preserve">        exon_2: { type: "exon", min: 3000 … }</w:t>
      </w:r>
      <w:r>
        <w:br/>
      </w:r>
      <w:r>
        <w:rPr>
          <w:rStyle w:val="VerbatimChar"/>
        </w:rPr>
        <w:t xml:space="preserve">        CDS_1:  { type: "CDS",  min: 1200 …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One record per gene. Every edit loads and saves the whole document.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must be manually synced. 16MB document size limit.</w:t>
      </w:r>
    </w:p>
    <w:bookmarkEnd w:id="21"/>
    <w:bookmarkStart w:id="22" w:name="Xcd8c5f749551583cecaa3f6e10a5321a6c75b8d"/>
    <w:p>
      <w:pPr>
        <w:pStyle w:val="Heading3"/>
      </w:pPr>
      <w:r>
        <w:t xml:space="preserve">Relational: flat rows with parent references</w:t>
      </w:r>
    </w:p>
    <w:p>
      <w:pPr>
        <w:pStyle w:val="SourceCode"/>
      </w:pPr>
      <w:r>
        <w:rPr>
          <w:rStyle w:val="VerbatimChar"/>
        </w:rPr>
        <w:t xml:space="preserve">feature table:</w:t>
      </w:r>
      <w:r>
        <w:br/>
      </w:r>
      <w:r>
        <w:rPr>
          <w:rStyle w:val="VerbatimChar"/>
        </w:rPr>
        <w:t xml:space="preserve">+--------------+--------------+------------+-------+-------+</w:t>
      </w:r>
      <w:r>
        <w:br/>
      </w:r>
      <w:r>
        <w:rPr>
          <w:rStyle w:val="VerbatimChar"/>
        </w:rPr>
        <w:t xml:space="preserve">| _id          | parent       | type       | min   | max   |</w:t>
      </w:r>
      <w:r>
        <w:br/>
      </w:r>
      <w:r>
        <w:rPr>
          <w:rStyle w:val="VerbatimChar"/>
        </w:rPr>
        <w:t xml:space="preserve">+--------------+--------------+------------+-------+-------+</w:t>
      </w:r>
      <w:r>
        <w:br/>
      </w:r>
      <w:r>
        <w:rPr>
          <w:rStyle w:val="VerbatimChar"/>
        </w:rPr>
        <w:t xml:space="preserve">| gene_1       | NULL         | gene       | 1000  | 5000  |</w:t>
      </w:r>
      <w:r>
        <w:br/>
      </w:r>
      <w:r>
        <w:rPr>
          <w:rStyle w:val="VerbatimChar"/>
        </w:rPr>
        <w:t xml:space="preserve">| mRNA_1       | gene_1       | mRNA       | 1000  | 5000  |</w:t>
      </w:r>
      <w:r>
        <w:br/>
      </w:r>
      <w:r>
        <w:rPr>
          <w:rStyle w:val="VerbatimChar"/>
        </w:rPr>
        <w:t xml:space="preserve">| exon_1       | mRNA_1       | exon       | 1000  | 1500  |</w:t>
      </w:r>
      <w:r>
        <w:br/>
      </w:r>
      <w:r>
        <w:rPr>
          <w:rStyle w:val="VerbatimChar"/>
        </w:rPr>
        <w:t xml:space="preserve">| exon_2       | mRNA_1       | exon       | 3000  | 3500  |</w:t>
      </w:r>
      <w:r>
        <w:br/>
      </w:r>
      <w:r>
        <w:rPr>
          <w:rStyle w:val="VerbatimChar"/>
        </w:rPr>
        <w:t xml:space="preserve">| CDS_1        | mRNA_1       | CDS        | 1200  | 3400  |</w:t>
      </w:r>
      <w:r>
        <w:br/>
      </w:r>
      <w:r>
        <w:rPr>
          <w:rStyle w:val="VerbatimChar"/>
        </w:rPr>
        <w:t xml:space="preserve">+--------------+--------------+------------+-------+-------+</w:t>
      </w:r>
    </w:p>
    <w:p>
      <w:pPr>
        <w:pStyle w:val="FirstParagraph"/>
      </w:pPr>
      <w:r>
        <w:t xml:space="preserve">One row per feature. Editing exon_2 touches only that row. No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. No size</w:t>
      </w:r>
      <w:r>
        <w:t xml:space="preserve"> </w:t>
      </w:r>
      <w:r>
        <w:t xml:space="preserve">limit.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on parent FK handles child cleanup.</w:t>
      </w:r>
    </w:p>
    <w:bookmarkEnd w:id="22"/>
    <w:bookmarkStart w:id="23" w:name="practical-comparison"/>
    <w:p>
      <w:pPr>
        <w:pStyle w:val="Heading3"/>
      </w:pPr>
      <w:r>
        <w:t xml:space="preserve">Practical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one exon</w:t>
            </w:r>
          </w:p>
        </w:tc>
        <w:tc>
          <w:tcPr/>
          <w:p>
            <w:pPr>
              <w:pStyle w:val="Compact"/>
            </w:pPr>
            <w:r>
              <w:t xml:space="preserve">Load entire gene, modify, write back</w:t>
            </w:r>
          </w:p>
        </w:tc>
        <w:tc>
          <w:tcPr/>
          <w:p>
            <w:pPr>
              <w:pStyle w:val="Compact"/>
            </w:pPr>
            <w:r>
              <w:t xml:space="preserve">Update one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users edit different exons</w:t>
            </w:r>
          </w:p>
        </w:tc>
        <w:tc>
          <w:tcPr/>
          <w:p>
            <w:pPr>
              <w:pStyle w:val="Compact"/>
            </w:pPr>
            <w:r>
              <w:t xml:space="preserve">Second save may overwrite first user's changes</w:t>
            </w:r>
          </w:p>
        </w:tc>
        <w:tc>
          <w:tcPr/>
          <w:p>
            <w:pPr>
              <w:pStyle w:val="Compact"/>
            </w:pPr>
            <w:r>
              <w:t xml:space="preserve">No conflict — separate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up feature by ID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 </w:t>
            </w:r>
            <w: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Primary key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 gene</w:t>
            </w:r>
          </w:p>
        </w:tc>
        <w:tc>
          <w:tcPr/>
          <w:p>
            <w:pPr>
              <w:pStyle w:val="Compact"/>
            </w:pPr>
            <w:r>
              <w:t xml:space="preserve">One delete (whole doc)</w:t>
            </w:r>
          </w:p>
        </w:tc>
        <w:tc>
          <w:tcPr/>
          <w:p>
            <w:pPr>
              <w:pStyle w:val="Compact"/>
            </w:pPr>
            <w:r>
              <w:t xml:space="preserve">One delete (CASCADE removes children)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gene (thousands of exons)</w:t>
            </w:r>
          </w:p>
        </w:tc>
        <w:tc>
          <w:tcPr/>
          <w:p>
            <w:pPr>
              <w:pStyle w:val="Compact"/>
            </w:pPr>
            <w:r>
              <w:t xml:space="preserve">May hit 16MB limit</w:t>
            </w:r>
          </w:p>
        </w:tc>
        <w:tc>
          <w:tcPr/>
          <w:p>
            <w:pPr>
              <w:pStyle w:val="Compact"/>
            </w:pPr>
            <w:r>
              <w:t xml:space="preserve">No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Add/remove child</w:t>
            </w:r>
          </w:p>
        </w:tc>
        <w:tc>
          <w:tcPr/>
          <w:p>
            <w:pPr>
              <w:pStyle w:val="Compact"/>
            </w:pPr>
            <w:r>
              <w:t xml:space="preserve">Update parent's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 </w:t>
            </w:r>
            <w:r>
              <w:t xml:space="preserve">+ save</w:t>
            </w:r>
          </w:p>
        </w:tc>
        <w:tc>
          <w:tcPr/>
          <w:p>
            <w:pPr>
              <w:pStyle w:val="Compact"/>
            </w:pPr>
            <w:r>
              <w:t xml:space="preserve">Insert/delete one row</w:t>
            </w:r>
          </w:p>
        </w:tc>
      </w:tr>
    </w:tbl>
    <w:bookmarkEnd w:id="23"/>
    <w:bookmarkEnd w:id="24"/>
    <w:bookmarkStart w:id="25" w:name="relationship-enforcement"/>
    <w:p>
      <w:pPr>
        <w:pStyle w:val="Heading2"/>
      </w:pPr>
      <w:r>
        <w:t xml:space="preserve">Relationship Enforcement</w:t>
      </w:r>
    </w:p>
    <w:p>
      <w:pPr>
        <w:pStyle w:val="FirstParagraph"/>
      </w:pPr>
      <w:r>
        <w:t xml:space="preserve">MongoDB relies on application code. The relational schema uses foreign keys with</w:t>
      </w:r>
      <w:r>
        <w:t xml:space="preserve"> </w:t>
      </w:r>
      <w:r>
        <w:t xml:space="preserve">CASCADE delete — the database enforces relationships automatically.</w:t>
      </w:r>
    </w:p>
    <w:p>
      <w:pPr>
        <w:pStyle w:val="SourceCode"/>
      </w:pPr>
      <w:r>
        <w:rPr>
          <w:rStyle w:val="VerbatimChar"/>
        </w:rPr>
        <w:t xml:space="preserve">AssemblyEntity</w:t>
      </w:r>
      <w:r>
        <w:br/>
      </w:r>
      <w:r>
        <w:rPr>
          <w:rStyle w:val="VerbatimChar"/>
        </w:rPr>
        <w:t xml:space="preserve">  - RefSeqEntity (FK → assembly, CASCADE)</w:t>
      </w:r>
      <w:r>
        <w:br/>
      </w:r>
      <w:r>
        <w:rPr>
          <w:rStyle w:val="VerbatimChar"/>
        </w:rPr>
        <w:t xml:space="preserve">    - FeatureEntity (FK → refSeq, CASCADE; FK → parent, CASCADE)</w:t>
      </w:r>
      <w:r>
        <w:br/>
      </w:r>
      <w:r>
        <w:rPr>
          <w:rStyle w:val="VerbatimChar"/>
        </w:rPr>
        <w:t xml:space="preserve">    - CheckResultEntity (FK → refSeq, CASCADE)</w:t>
      </w:r>
      <w:r>
        <w:br/>
      </w:r>
      <w:r>
        <w:rPr>
          <w:rStyle w:val="VerbatimChar"/>
        </w:rPr>
        <w:t xml:space="preserve">  - ExportEntity (FK → assembly, CASCADE)</w:t>
      </w:r>
    </w:p>
    <w:p>
      <w:pPr>
        <w:pStyle w:val="FirstParagraph"/>
      </w:pPr>
      <w:r>
        <w:t xml:space="preserve">Deleting an assembly: one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statement. The database removes all refSeqs,</w:t>
      </w:r>
      <w:r>
        <w:t xml:space="preserve"> </w:t>
      </w:r>
      <w:r>
        <w:t xml:space="preserve">features, check results, and exports automatically.</w:t>
      </w:r>
    </w:p>
    <w:bookmarkEnd w:id="25"/>
    <w:bookmarkStart w:id="26" w:name="unaffected-systems"/>
    <w:p>
      <w:pPr>
        <w:pStyle w:val="Heading2"/>
      </w:pPr>
      <w:r>
        <w:t xml:space="preserve">Unaffected Systems</w:t>
      </w:r>
    </w:p>
    <w:p>
      <w:pPr>
        <w:pStyle w:val="Compact"/>
        <w:numPr>
          <w:ilvl w:val="0"/>
          <w:numId w:val="1004"/>
        </w:numPr>
      </w:pPr>
      <w:r>
        <w:t xml:space="preserve">Real-time collaboration (WebSockets)</w:t>
      </w:r>
    </w:p>
    <w:p>
      <w:pPr>
        <w:pStyle w:val="Compact"/>
        <w:numPr>
          <w:ilvl w:val="0"/>
          <w:numId w:val="1004"/>
        </w:numPr>
      </w:pPr>
      <w:r>
        <w:t xml:space="preserve">Undo/redo (TypeScript change classes)</w:t>
      </w:r>
    </w:p>
    <w:p>
      <w:pPr>
        <w:pStyle w:val="Compact"/>
        <w:numPr>
          <w:ilvl w:val="0"/>
          <w:numId w:val="1004"/>
        </w:numPr>
      </w:pPr>
      <w:r>
        <w:t xml:space="preserve">Change tracking (same audit log structure)</w:t>
      </w:r>
    </w:p>
    <w:p>
      <w:pPr>
        <w:pStyle w:val="Compact"/>
        <w:numPr>
          <w:ilvl w:val="0"/>
          <w:numId w:val="1004"/>
        </w:numPr>
      </w:pPr>
      <w:r>
        <w:t xml:space="preserve">User management, file handling</w:t>
      </w:r>
    </w:p>
    <w:bookmarkEnd w:id="26"/>
    <w:bookmarkStart w:id="28" w:name="Xbdb81c0be081cf187ad5312a64add5a639e1252"/>
    <w:p>
      <w:pPr>
        <w:pStyle w:val="Heading2"/>
      </w:pPr>
      <w:r>
        <w:t xml:space="preserve">Performance Fix Discovered During Migration</w:t>
      </w:r>
    </w:p>
    <w:p>
      <w:pPr>
        <w:pStyle w:val="FirstParagraph"/>
      </w:pPr>
      <w:r>
        <w:t xml:space="preserve">On origin/main,</w:t>
      </w:r>
      <w:r>
        <w:t xml:space="preserve"> </w:t>
      </w:r>
      <w:r>
        <w:rPr>
          <w:rStyle w:val="VerbatimChar"/>
        </w:rPr>
        <w:t xml:space="preserve">GET /features/getFeatures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checksService.checkFeature()</w:t>
      </w:r>
      <w:r>
        <w:t xml:space="preserve"> </w:t>
      </w:r>
      <w:r>
        <w:t xml:space="preserve">on every feature in the returned range. For each feature and each enabled check,</w:t>
      </w:r>
      <w:r>
        <w:t xml:space="preserve"> </w:t>
      </w:r>
      <w:r>
        <w:t xml:space="preserve">this deletes all existing check results from the database, re-executes the check</w:t>
      </w:r>
      <w:r>
        <w:t xml:space="preserve"> </w:t>
      </w:r>
      <w:r>
        <w:t xml:space="preserve">logic (which may involve sequence lookups), and inserts the newly computed</w:t>
      </w:r>
      <w:r>
        <w:t xml:space="preserve"> </w:t>
      </w:r>
      <w:r>
        <w:t xml:space="preserve">results back. There is a timestamp guard that skips checks whose definition has</w:t>
      </w:r>
      <w:r>
        <w:t xml:space="preserve"> </w:t>
      </w:r>
      <w:r>
        <w:t xml:space="preserve">not changed since the feature was last modified, but in practice most checks</w:t>
      </w:r>
      <w:r>
        <w:t xml:space="preserve"> </w:t>
      </w:r>
      <w:r>
        <w:t xml:space="preserve">still run. For a viewport containing 1000 genes, every pan or zoom triggers</w:t>
      </w:r>
      <w:r>
        <w:t xml:space="preserve"> </w:t>
      </w:r>
      <w:r>
        <w:t xml:space="preserve">thousands of DELETE + compute + INSERT cycles. This change moves check execution</w:t>
      </w:r>
      <w:r>
        <w:t xml:space="preserve"> </w:t>
      </w:r>
      <w:r>
        <w:t xml:space="preserve">to the mutation pipeline so checks run only after edits, and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returns</w:t>
      </w:r>
      <w:r>
        <w:t xml:space="preserve"> </w:t>
      </w:r>
      <w:r>
        <w:t xml:space="preserve">pre-computed results. Result:</w:t>
      </w:r>
      <w:r>
        <w:t xml:space="preserve"> </w:t>
      </w:r>
      <w:r>
        <w:rPr>
          <w:b/>
          <w:bCs/>
        </w:rPr>
        <w:t xml:space="preserve">20x speedup</w:t>
      </w:r>
      <w:r>
        <w:t xml:space="preserve"> </w:t>
      </w:r>
      <w:r>
        <w:t xml:space="preserve">(74s → 3.65s for 1000 genes).</w:t>
      </w:r>
    </w:p>
    <w:bookmarkStart w:id="27" w:name="code-citations-originmain"/>
    <w:p>
      <w:pPr>
        <w:pStyle w:val="Heading3"/>
      </w:pPr>
      <w:r>
        <w:t xml:space="preserve">Code citations (origin/main)</w:t>
      </w:r>
    </w:p>
    <w:p>
      <w:pPr>
        <w:pStyle w:val="FirstParagraph"/>
      </w:pPr>
      <w:r>
        <w:rPr>
          <w:b/>
          <w:bCs/>
        </w:rPr>
        <w:t xml:space="preserve">features.service.ts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findByRange()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checkFeature()</w:t>
      </w:r>
      <w:r>
        <w:t xml:space="preserve"> </w:t>
      </w:r>
      <w:r>
        <w:t xml:space="preserve">in a loop on</w:t>
      </w:r>
      <w:r>
        <w:t xml:space="preserve"> </w:t>
      </w:r>
      <w:r>
        <w:t xml:space="preserve">every returned feature: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findByRange</w:t>
      </w:r>
      <w:r>
        <w:rPr>
          <w:rStyle w:val="NormalTok"/>
        </w:rPr>
        <w:t xml:space="preserve">(searchDto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FeatureRangeSearchDto)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operationsService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executeOperation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GetFeaturesOperation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featureDocs)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checkFeature</w:t>
      </w:r>
      <w:r>
        <w:rPr>
          <w:rStyle w:val="NormalTok"/>
        </w:rPr>
        <w:t xml:space="preserve">(featureDoc)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findByRange</w:t>
      </w:r>
      <w:r>
        <w:rPr>
          <w:rStyle w:val="NormalTok"/>
        </w:rPr>
        <w:t xml:space="preserve">(searchDto)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[featureDocs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checkResults]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checks.service.ts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checkFeature()</w:t>
      </w:r>
      <w:r>
        <w:t xml:space="preserve"> </w:t>
      </w:r>
      <w:r>
        <w:t xml:space="preserve">deletes and re-inserts results per</w:t>
      </w:r>
      <w:r>
        <w:t xml:space="preserve"> </w:t>
      </w:r>
      <w:r>
        <w:t xml:space="preserve">feature per check: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checkFeature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getChecksForAssembly</w:t>
      </w:r>
      <w:r>
        <w:rPr>
          <w:rStyle w:val="NormalTok"/>
        </w:rPr>
        <w:t xml:space="preserve">(doc)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(checkTimestamps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clearChecksForFeature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getCheck</w:t>
      </w:r>
      <w:r>
        <w:rPr>
          <w:rStyle w:val="NormalTok"/>
        </w:rPr>
        <w:t xml:space="preserve">(check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checkFeature</w:t>
      </w:r>
      <w:r>
        <w:rPr>
          <w:rStyle w:val="NormalTok"/>
        </w:rPr>
        <w:t xml:space="preserve">(flatDoc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COMPUTE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checkResultModel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(result)   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End w:id="29"/>
    <w:bookmarkStart w:id="42" w:name="technical-details-relational-migration"/>
    <w:p>
      <w:pPr>
        <w:pStyle w:val="Heading1"/>
      </w:pPr>
      <w:r>
        <w:t xml:space="preserve">Technical Details: Relational Migration</w:t>
      </w:r>
    </w:p>
    <w:p>
      <w:pPr>
        <w:pStyle w:val="FirstParagraph"/>
      </w:pPr>
      <w:r>
        <w:t xml:space="preserve">Worked examples, tradeoff analysis, and schema assessment.</w:t>
      </w:r>
    </w:p>
    <w:bookmarkStart w:id="30" w:name="worked-example-changing-an-exon-boundary"/>
    <w:p>
      <w:pPr>
        <w:pStyle w:val="Heading2"/>
      </w:pPr>
      <w:r>
        <w:t xml:space="preserve">Worked Example: Changing an Exon Boundary</w:t>
      </w:r>
    </w:p>
    <w:p>
      <w:pPr>
        <w:pStyle w:val="FirstParagraph"/>
      </w:pPr>
      <w:r>
        <w:t xml:space="preserve">When an annotator moves an exon boundary outward, up to three rows may change:</w:t>
      </w:r>
      <w:r>
        <w:t xml:space="preserve"> </w:t>
      </w:r>
      <w:r>
        <w:t xml:space="preserve">the exon, the transcript (if exon extends beyond it), and the gene.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MongoDB</w:t>
      </w:r>
      <w:r>
        <w:t xml:space="preserve">: Scan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→ load entire gene document (all 50 exons to change</w:t>
      </w:r>
    </w:p>
    <w:p>
      <w:pPr>
        <w:pStyle w:val="Compact"/>
        <w:numPr>
          <w:ilvl w:val="1"/>
          <w:numId w:val="1006"/>
        </w:numPr>
      </w:pPr>
      <w:r>
        <w:t xml:space="preserve">→ walk nested structure → modify one field → write everything 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Relational</w:t>
      </w:r>
      <w:r>
        <w:t xml:space="preserve">: Three targeted single-row updates. Nothing else read or</w:t>
      </w:r>
      <w:r>
        <w:t xml:space="preserve"> </w:t>
      </w:r>
      <w:r>
        <w:t xml:space="preserve">written. No risk of overwriting a concurrent edit to a different exon.</w:t>
      </w:r>
    </w:p>
    <w:p>
      <w:pPr>
        <w:pStyle w:val="FirstParagraph"/>
      </w:pPr>
      <w:r>
        <w:rPr>
          <w:b/>
          <w:bCs/>
        </w:rPr>
        <w:t xml:space="preserve">Open question</w:t>
      </w:r>
      <w:r>
        <w:t xml:space="preserve">: Both models rely on the client to send correct parent</w:t>
      </w:r>
      <w:r>
        <w:t xml:space="preserve"> </w:t>
      </w:r>
      <w:r>
        <w:t xml:space="preserve">boundary updates. A server-side parent boundary verification after child</w:t>
      </w:r>
      <w:r>
        <w:t xml:space="preserve"> </w:t>
      </w:r>
      <w:r>
        <w:t xml:space="preserve">coordinate changes would make the system defensively correct.</w:t>
      </w:r>
    </w:p>
    <w:bookmarkEnd w:id="30"/>
    <w:bookmarkStart w:id="34" w:name="where-relational-is-harder"/>
    <w:p>
      <w:pPr>
        <w:pStyle w:val="Heading2"/>
      </w:pPr>
      <w:r>
        <w:t xml:space="preserve">Where Relational Is Harder</w:t>
      </w:r>
    </w:p>
    <w:bookmarkStart w:id="31" w:name="gene-tree-loading-for-range-queries"/>
    <w:p>
      <w:pPr>
        <w:pStyle w:val="Heading3"/>
      </w:pPr>
      <w:r>
        <w:t xml:space="preserve">Gene tree loading for range queries</w:t>
      </w:r>
    </w:p>
    <w:p>
      <w:pPr>
        <w:pStyle w:val="FirstParagraph"/>
      </w:pPr>
      <w:r>
        <w:t xml:space="preserve">The most common read: "get all features overlapping this viewport."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MongoDB</w:t>
      </w:r>
      <w:r>
        <w:t xml:space="preserve">: One query returns complete nested gene trees.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Relational</w:t>
      </w:r>
      <w:r>
        <w:t xml:space="preserve">: Two steps: (1) find root features by range (indexed, fast),</w:t>
      </w:r>
      <w:r>
        <w:t xml:space="preserve"> </w:t>
      </w:r>
      <w:r>
        <w:t xml:space="preserve">(2) load all descendants via recursive CTE.</w:t>
      </w:r>
    </w:p>
    <w:p>
      <w:pPr>
        <w:pStyle w:val="FirstParagraph"/>
      </w:pPr>
      <w:r>
        <w:rPr>
          <w:rStyle w:val="VerbatimChar"/>
        </w:rPr>
        <w:t xml:space="preserve">findDescendantsOfMany</w:t>
      </w:r>
      <w:r>
        <w:t xml:space="preserve"> </w:t>
      </w:r>
      <w:r>
        <w:t xml:space="preserve">already batches all roots into one CTE query. A</w:t>
      </w:r>
      <w:r>
        <w:t xml:space="preserve"> </w:t>
      </w:r>
      <w:r>
        <w:rPr>
          <w:rStyle w:val="VerbatimChar"/>
        </w:rPr>
        <w:t xml:space="preserve">root_id</w:t>
      </w:r>
      <w:r>
        <w:t xml:space="preserve"> </w:t>
      </w:r>
      <w:r>
        <w:t xml:space="preserve">denormalization column has been proposed but introduces a sync burden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defer unless profiling proves this is a bottleneck</w:t>
      </w:r>
      <w:r>
        <w:t xml:space="preserve">.</w:t>
      </w:r>
    </w:p>
    <w:bookmarkEnd w:id="31"/>
    <w:bookmarkStart w:id="32" w:name="text-search"/>
    <w:p>
      <w:pPr>
        <w:pStyle w:val="Heading3"/>
      </w:pPr>
      <w:r>
        <w:t xml:space="preserve">Text search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LIKE</w:t>
      </w:r>
      <w:r>
        <w:t xml:space="preserve">-based search is weaker than MongoDB's text indexes. SQLite FTS5</w:t>
      </w:r>
      <w:r>
        <w:t xml:space="preserve"> </w:t>
      </w:r>
      <w:r>
        <w:t xml:space="preserve">and PostgreSQL tsvector are both mature built-in replacements requiring no</w:t>
      </w:r>
      <w:r>
        <w:t xml:space="preserve"> </w:t>
      </w:r>
      <w:r>
        <w:t xml:space="preserve">architectural changes.</w:t>
      </w:r>
    </w:p>
    <w:bookmarkEnd w:id="32"/>
    <w:bookmarkStart w:id="33" w:name="tradeoff-summary"/>
    <w:p>
      <w:pPr>
        <w:pStyle w:val="Heading3"/>
      </w:pPr>
      <w:r>
        <w:t xml:space="preserve">Tradeoff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 tree loading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Recursive CTEs batch efficiently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Gene/assembly deletion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on all FKs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queries (search, export)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Batched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query 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Level-batched BFS, in-memory parent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counting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em.count()</w:t>
            </w:r>
            <w:r>
              <w:t xml:space="preserve"> </w:t>
            </w:r>
            <w:r>
              <w:t xml:space="preserve">instead of load-all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</w:pPr>
            <w:r>
              <w:t xml:space="preserve">Fixable</w:t>
            </w:r>
          </w:p>
        </w:tc>
        <w:tc>
          <w:tcPr/>
          <w:p>
            <w:pPr>
              <w:pStyle w:val="Compact"/>
            </w:pPr>
            <w:r>
              <w:t xml:space="preserve">FTS5 / tsvector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Single-feature edits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  <w:tc>
          <w:tcPr/>
          <w:p>
            <w:pPr>
              <w:pStyle w:val="Compact"/>
            </w:pPr>
            <w:r>
              <w:t xml:space="preserve">One row vs full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edits</w:t>
            </w:r>
          </w:p>
        </w:tc>
        <w:tc>
          <w:tcPr/>
          <w:p>
            <w:pPr>
              <w:pStyle w:val="Compact"/>
            </w:pPr>
            <w:r>
              <w:t xml:space="preserve">Safer</w:t>
            </w:r>
          </w:p>
        </w:tc>
        <w:tc>
          <w:tcPr/>
          <w:p>
            <w:pPr>
              <w:pStyle w:val="Compact"/>
            </w:pPr>
            <w:r>
              <w:t xml:space="preserve">Separate rows, no contention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imports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  <w:tc>
          <w:tcPr/>
          <w:p>
            <w:pPr>
              <w:pStyle w:val="Compact"/>
            </w:pPr>
            <w:r>
              <w:t xml:space="preserve">Streaming, transactions, no size limit</w:t>
            </w:r>
          </w:p>
        </w:tc>
      </w:tr>
    </w:tbl>
    <w:bookmarkEnd w:id="33"/>
    <w:bookmarkEnd w:id="34"/>
    <w:bookmarkStart w:id="39" w:name="schema-assessment"/>
    <w:p>
      <w:pPr>
        <w:pStyle w:val="Heading2"/>
      </w:pPr>
      <w:r>
        <w:t xml:space="preserve">Schema Assessment</w:t>
      </w:r>
    </w:p>
    <w:bookmarkStart w:id="35" w:name="what-is-solid"/>
    <w:p>
      <w:pPr>
        <w:pStyle w:val="Heading3"/>
      </w:pPr>
      <w:r>
        <w:t xml:space="preserve">What is solid</w:t>
      </w:r>
    </w:p>
    <w:p>
      <w:pPr>
        <w:pStyle w:val="Compact"/>
        <w:numPr>
          <w:ilvl w:val="0"/>
          <w:numId w:val="1008"/>
        </w:numPr>
      </w:pPr>
      <w:r>
        <w:t xml:space="preserve">One row per feature with parent FK, coordinate columns, composite index on</w:t>
      </w:r>
      <w:r>
        <w:t xml:space="preserve"> </w:t>
      </w:r>
      <w:r>
        <w:rPr>
          <w:rStyle w:val="VerbatimChar"/>
        </w:rPr>
        <w:t xml:space="preserve">(refSeq, min, max)</w:t>
      </w:r>
    </w:p>
    <w:p>
      <w:pPr>
        <w:pStyle w:val="Compact"/>
        <w:numPr>
          <w:ilvl w:val="0"/>
          <w:numId w:val="1008"/>
        </w:numPr>
      </w:pPr>
      <w:r>
        <w:t xml:space="preserve">13 entities in ~330 lines, each mapping to a table with typed columns</w:t>
      </w:r>
    </w:p>
    <w:p>
      <w:pPr>
        <w:pStyle w:val="Compact"/>
        <w:numPr>
          <w:ilvl w:val="0"/>
          <w:numId w:val="1008"/>
        </w:numPr>
      </w:pPr>
      <w:r>
        <w:t xml:space="preserve">Clean separation: entities define structure, repositories handle queries,</w:t>
      </w:r>
      <w:r>
        <w:t xml:space="preserve"> </w:t>
      </w:r>
      <w:r>
        <w:t xml:space="preserve">change classes contain business logic</w:t>
      </w:r>
    </w:p>
    <w:bookmarkEnd w:id="35"/>
    <w:bookmarkStart w:id="36" w:name="implemented-improvements"/>
    <w:p>
      <w:pPr>
        <w:pStyle w:val="Heading3"/>
      </w:pPr>
      <w:r>
        <w:t xml:space="preserve">Implemented improvements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CASCADE deletes</w:t>
      </w:r>
      <w:r>
        <w:t xml:space="preserve"> </w:t>
      </w:r>
      <w:r>
        <w:t xml:space="preserve">on all FKs — assembly deletion is a single</w:t>
      </w:r>
      <w:r>
        <w:t xml:space="preserve"> </w:t>
      </w:r>
      <w:r>
        <w:rPr>
          <w:rStyle w:val="VerbatimChar"/>
        </w:rPr>
        <w:t xml:space="preserve">deleteById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FeatureEntity.parent</w:t>
      </w:r>
      <w:r>
        <w:t xml:space="preserve"> </w:t>
      </w:r>
      <w:r>
        <w:t xml:space="preserve">— tree traversal uses indexed queries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RefSeqEntity.assembly</w:t>
      </w:r>
      <w:r>
        <w:t xml:space="preserve"> </w:t>
      </w:r>
      <w:r>
        <w:t xml:space="preserve">— assembly lookups indexed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CheckResultEntity.name</w:t>
      </w:r>
      <w:r>
        <w:t xml:space="preserve"> </w:t>
      </w:r>
      <w:r>
        <w:t xml:space="preserve">— check filtering indexed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Batched descendant queries</w:t>
      </w:r>
      <w:r>
        <w:t xml:space="preserve"> </w:t>
      </w:r>
      <w:r>
        <w:t xml:space="preserve">— BFS with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filters (D queries per tree</w:t>
      </w:r>
      <w:r>
        <w:t xml:space="preserve"> </w:t>
      </w:r>
      <w:r>
        <w:t xml:space="preserve">depth, typically 3-4, vs N queries per node)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In-memory parent map for search</w:t>
      </w:r>
      <w:r>
        <w:t xml:space="preserve"> </w:t>
      </w:r>
      <w:r>
        <w:t xml:space="preserve">— eliminates per-match DB queries</w:t>
      </w:r>
    </w:p>
    <w:bookmarkEnd w:id="36"/>
    <w:bookmarkStart w:id="37" w:name="remaining-improvements"/>
    <w:p>
      <w:pPr>
        <w:pStyle w:val="Heading3"/>
      </w:pPr>
      <w:r>
        <w:t xml:space="preserve">Remaining improvements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(Deferred)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root_id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— single-query tree loading, but requires sync</w:t>
      </w:r>
      <w:r>
        <w:t xml:space="preserve"> </w:t>
      </w:r>
      <w:r>
        <w:t xml:space="preserve">on reparent. Only if profiling justifies it.</w:t>
      </w:r>
    </w:p>
    <w:bookmarkEnd w:id="37"/>
    <w:bookmarkStart w:id="38" w:name="schema-relationships"/>
    <w:p>
      <w:pPr>
        <w:pStyle w:val="Heading3"/>
      </w:pPr>
      <w:r>
        <w:t xml:space="preserve">Schema relationships</w:t>
      </w:r>
    </w:p>
    <w:p>
      <w:pPr>
        <w:pStyle w:val="SourceCode"/>
      </w:pPr>
      <w:r>
        <w:rPr>
          <w:rStyle w:val="VerbatimChar"/>
        </w:rPr>
        <w:t xml:space="preserve">AssemblyEntity</w:t>
      </w:r>
      <w:r>
        <w:br/>
      </w:r>
      <w:r>
        <w:rPr>
          <w:rStyle w:val="VerbatimChar"/>
        </w:rPr>
        <w:t xml:space="preserve">  └─ RefSeqEntity (FK: assembly)</w:t>
      </w:r>
      <w:r>
        <w:br/>
      </w:r>
      <w:r>
        <w:rPr>
          <w:rStyle w:val="VerbatimChar"/>
        </w:rPr>
        <w:t xml:space="preserve">       ├─ FeatureEntity (FK: refSeq; FK: parent → self)</w:t>
      </w:r>
      <w:r>
        <w:br/>
      </w:r>
      <w:r>
        <w:rPr>
          <w:rStyle w:val="VerbatimChar"/>
        </w:rPr>
        <w:t xml:space="preserve">       └─ CheckResultEntity (FK: refSeq)</w:t>
      </w:r>
      <w:r>
        <w:br/>
      </w:r>
      <w:r>
        <w:br/>
      </w:r>
      <w:r>
        <w:rPr>
          <w:rStyle w:val="VerbatimChar"/>
        </w:rPr>
        <w:t xml:space="preserve">ChangeEntity (FK: reverts → self, for undo chain)</w:t>
      </w:r>
      <w:r>
        <w:br/>
      </w:r>
      <w:r>
        <w:rPr>
          <w:rStyle w:val="VerbatimChar"/>
        </w:rPr>
        <w:t xml:space="preserve">ExportEntity (FK: assembly)</w:t>
      </w:r>
      <w:r>
        <w:br/>
      </w:r>
      <w:r>
        <w:rPr>
          <w:rStyle w:val="VerbatimChar"/>
        </w:rPr>
        <w:t xml:space="preserve">UserEntity, FileEntity, CheckEntity, JBrowseConfigEntity, CounterEntity (standalone)</w:t>
      </w:r>
    </w:p>
    <w:p>
      <w:pPr>
        <w:pStyle w:val="FirstParagraph"/>
      </w:pPr>
      <w:r>
        <w:t xml:space="preserve">All FKs have CASCADE delete.</w:t>
      </w:r>
    </w:p>
    <w:bookmarkEnd w:id="38"/>
    <w:bookmarkEnd w:id="39"/>
    <w:bookmarkStart w:id="40" w:name="schema-migrations"/>
    <w:p>
      <w:pPr>
        <w:pStyle w:val="Heading2"/>
      </w:pPr>
      <w:r>
        <w:t xml:space="preserve">Schema Migrations</w:t>
      </w:r>
    </w:p>
    <w:p>
      <w:pPr>
        <w:pStyle w:val="FirstParagraph"/>
      </w:pPr>
      <w:r>
        <w:t xml:space="preserve">MongoDB has no formal migration system. MikroORM provides timestamped migration</w:t>
      </w:r>
      <w:r>
        <w:t xml:space="preserve"> </w:t>
      </w:r>
      <w:r>
        <w:t xml:space="preserve">files (like Liquibase/Rails) that are committed to the repo, run in order on</w:t>
      </w:r>
      <w:r>
        <w:t xml:space="preserve"> </w:t>
      </w:r>
      <w:r>
        <w:t xml:space="preserve">deploy, and can be rolled back.</w:t>
      </w:r>
    </w:p>
    <w:p>
      <w:pPr>
        <w:pStyle w:val="BodyText"/>
      </w:pPr>
      <w:r>
        <w:t xml:space="preserve">Currently using</w:t>
      </w:r>
      <w:r>
        <w:t xml:space="preserve"> </w:t>
      </w:r>
      <w:r>
        <w:rPr>
          <w:rStyle w:val="VerbatimChar"/>
        </w:rPr>
        <w:t xml:space="preserve">SchemaGenerator.updateSchema()</w:t>
      </w:r>
      <w:r>
        <w:t xml:space="preserve"> </w:t>
      </w:r>
      <w:r>
        <w:t xml:space="preserve">at startup (appropriate for</w:t>
      </w:r>
      <w:r>
        <w:t xml:space="preserve"> </w:t>
      </w:r>
      <w:r>
        <w:t xml:space="preserve">development). Production should transition to explicit committed migration files</w:t>
      </w:r>
      <w:r>
        <w:t xml:space="preserve"> </w:t>
      </w:r>
      <w:r>
        <w:t xml:space="preserve">for auditability.</w:t>
      </w:r>
    </w:p>
    <w:bookmarkEnd w:id="40"/>
    <w:bookmarkStart w:id="41" w:name="multi-database-repository-factory"/>
    <w:p>
      <w:pPr>
        <w:pStyle w:val="Heading2"/>
      </w:pPr>
      <w:r>
        <w:t xml:space="preserve">Multi-Database Repository Factory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DB_BACKEND</w:t>
            </w:r>
          </w:p>
        </w:tc>
        <w:tc>
          <w:tcPr/>
          <w:p>
            <w:pPr>
              <w:pStyle w:val="Compact"/>
            </w:pPr>
            <w:r>
              <w:t xml:space="preserve">Feature Repository</w:t>
            </w:r>
          </w:p>
        </w:tc>
        <w:tc>
          <w:tcPr/>
          <w:p>
            <w:pPr>
              <w:pStyle w:val="Compact"/>
            </w:pPr>
            <w:r>
              <w:t xml:space="preserve">Tree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MikroOrmFeatureRepository</w:t>
            </w:r>
          </w:p>
        </w:tc>
        <w:tc>
          <w:tcPr/>
          <w:p>
            <w:pPr>
              <w:pStyle w:val="Compact"/>
            </w:pPr>
            <w:r>
              <w:t xml:space="preserve">Recursive CTEs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MikroOrmFeatureRepository</w:t>
            </w:r>
          </w:p>
        </w:tc>
        <w:tc>
          <w:tcPr/>
          <w:p>
            <w:pPr>
              <w:pStyle w:val="Compact"/>
            </w:pPr>
            <w:r>
              <w:t xml:space="preserve">Recursive CTEs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MongoFeatureRepository</w:t>
            </w:r>
          </w:p>
        </w:tc>
        <w:tc>
          <w:tcPr/>
          <w:p>
            <w:pPr>
              <w:pStyle w:val="Compact"/>
            </w:pPr>
            <w:r>
              <w:t xml:space="preserve">Iterative BFS via generic EntityManager</w:t>
            </w:r>
          </w:p>
        </w:tc>
      </w:tr>
    </w:tbl>
    <w:p>
      <w:pPr>
        <w:pStyle w:val="BodyText"/>
      </w:pPr>
      <w:r>
        <w:t xml:space="preserve">All other repositories use</w:t>
      </w:r>
      <w:r>
        <w:t xml:space="preserve"> </w:t>
      </w:r>
      <w:r>
        <w:rPr>
          <w:rStyle w:val="VerbatimChar"/>
        </w:rPr>
        <w:t xml:space="preserve">MikroOrm*Repository</w:t>
      </w:r>
      <w:r>
        <w:t xml:space="preserve"> </w:t>
      </w:r>
      <w:r>
        <w:t xml:space="preserve">implementations with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API (works with any driver).</w:t>
      </w:r>
    </w:p>
    <w:bookmarkEnd w:id="41"/>
    <w:bookmarkEnd w:id="42"/>
    <w:bookmarkStart w:id="51" w:name="alternatives-to-the-mikroorm-migration"/>
    <w:p>
      <w:pPr>
        <w:pStyle w:val="Heading1"/>
      </w:pPr>
      <w:r>
        <w:t xml:space="preserve">Alternatives to the MikroORM Migration</w:t>
      </w:r>
    </w:p>
    <w:p>
      <w:pPr>
        <w:pStyle w:val="FirstParagraph"/>
      </w:pPr>
      <w:r>
        <w:t xml:space="preserve">Evaluation of other paths considered.</w:t>
      </w:r>
    </w:p>
    <w:bookmarkStart w:id="47" w:name="Xc863d79e88fd88b7b9be1ffeefc2c32034dd48f"/>
    <w:p>
      <w:pPr>
        <w:pStyle w:val="Heading2"/>
      </w:pPr>
      <w:r>
        <w:t xml:space="preserve">Option 1: Stay on MongoDB With Targeted Fixes</w:t>
      </w:r>
    </w:p>
    <w:bookmarkStart w:id="43" w:name="X90c4c80a9930bffbe1c95616e37b809099c731b"/>
    <w:p>
      <w:pPr>
        <w:pStyle w:val="Heading3"/>
      </w:pPr>
      <w:r>
        <w:t xml:space="preserve">Phase 1 — Eliminate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bottleneck (1-2 weeks)</w:t>
      </w:r>
    </w:p>
    <w:p>
      <w:pPr>
        <w:pStyle w:val="FirstParagraph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array scan with a secondary index or lookup collection</w:t>
      </w:r>
      <w:r>
        <w:t xml:space="preserve"> </w:t>
      </w:r>
      <w:r>
        <w:t xml:space="preserve">mapping feature IDs to their parent document.</w:t>
      </w:r>
    </w:p>
    <w:bookmarkEnd w:id="43"/>
    <w:bookmarkStart w:id="44" w:name="X4d8489ef9b524856a4ae80560e39ee55210fe69"/>
    <w:p>
      <w:pPr>
        <w:pStyle w:val="Heading3"/>
      </w:pPr>
      <w:r>
        <w:t xml:space="preserve">Phase 2 — Add concurrency protection (2-3 weeks)</w:t>
      </w:r>
    </w:p>
    <w:p>
      <w:pPr>
        <w:pStyle w:val="FirstParagraph"/>
      </w:pPr>
      <w:r>
        <w:t xml:space="preserve">Optimistic locking (version field) or pessimistic locking to prevent one</w:t>
      </w:r>
      <w:r>
        <w:t xml:space="preserve"> </w:t>
      </w:r>
      <w:r>
        <w:t xml:space="preserve">annotator's save from overwriting another's. Doesn't eliminate the root issue</w:t>
      </w:r>
      <w:r>
        <w:t xml:space="preserve"> </w:t>
      </w:r>
      <w:r>
        <w:t xml:space="preserve">(full document load/save) but prevents silent data loss.</w:t>
      </w:r>
    </w:p>
    <w:bookmarkEnd w:id="44"/>
    <w:bookmarkStart w:id="45" w:name="X6709a48c2b7602d2fa96e0fbba788172961f352"/>
    <w:p>
      <w:pPr>
        <w:pStyle w:val="Heading3"/>
      </w:pPr>
      <w:r>
        <w:t xml:space="preserve">Phase 3 — Partial document flattening (4-6 weeks)</w:t>
      </w:r>
    </w:p>
    <w:p>
      <w:pPr>
        <w:pStyle w:val="FirstParagraph"/>
      </w:pPr>
      <w:r>
        <w:t xml:space="preserve">Split at the transcript level: each transcript becomes its own document (exons</w:t>
      </w:r>
      <w:r>
        <w:t xml:space="preserve"> </w:t>
      </w:r>
      <w:r>
        <w:t xml:space="preserve">still nested inside). Reduces blast radius — editing exon_1 no longer loads</w:t>
      </w:r>
      <w:r>
        <w:t xml:space="preserve"> </w:t>
      </w:r>
      <w:r>
        <w:t xml:space="preserve">unrelated mRNA_2.</w:t>
      </w:r>
    </w:p>
    <w:p>
      <w:pPr>
        <w:pStyle w:val="BodyText"/>
      </w:pPr>
      <w:r>
        <w:rPr>
          <w:b/>
          <w:bCs/>
        </w:rPr>
        <w:t xml:space="preserve">Remaining problems</w:t>
      </w:r>
      <w:r>
        <w:t xml:space="preserve">: Two annotators editing different exons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transcript still conflict. No Electron/desktop support. Replica set still</w:t>
      </w:r>
      <w:r>
        <w:t xml:space="preserve"> </w:t>
      </w:r>
      <w:r>
        <w:t xml:space="preserve">required.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still needed at the transcript level.</w:t>
      </w:r>
    </w:p>
    <w:bookmarkEnd w:id="45"/>
    <w:bookmarkStart w:id="46" w:name="assessment"/>
    <w:p>
      <w:pPr>
        <w:pStyle w:val="Heading3"/>
      </w:pPr>
      <w:r>
        <w:t xml:space="preserve">Assessment</w:t>
      </w:r>
    </w:p>
    <w:p>
      <w:pPr>
        <w:pStyle w:val="FirstParagraph"/>
      </w:pPr>
      <w:r>
        <w:t xml:space="preserve">Comparable effort to the relational migration. Addresses some concurrency issues</w:t>
      </w:r>
      <w:r>
        <w:t xml:space="preserve"> </w:t>
      </w:r>
      <w:r>
        <w:t xml:space="preserve">but not fully (same-transcript conflicts remain). Does not address desktop</w:t>
      </w:r>
      <w:r>
        <w:t xml:space="preserve"> </w:t>
      </w:r>
      <w:r>
        <w:t xml:space="preserve">deployment or simplify the operational setup.</w:t>
      </w:r>
    </w:p>
    <w:bookmarkEnd w:id="46"/>
    <w:bookmarkEnd w:id="47"/>
    <w:bookmarkStart w:id="48" w:name="option-2-firestore--firebase"/>
    <w:p>
      <w:pPr>
        <w:pStyle w:val="Heading2"/>
      </w:pPr>
      <w:r>
        <w:t xml:space="preserve">Option 2: Firestore / Firebase</w:t>
      </w:r>
    </w:p>
    <w:p>
      <w:pPr>
        <w:pStyle w:val="FirstParagraph"/>
      </w:pPr>
      <w:r>
        <w:rPr>
          <w:b/>
          <w:bCs/>
        </w:rPr>
        <w:t xml:space="preserve">Why tempting</w:t>
      </w:r>
      <w:r>
        <w:t xml:space="preserve">: Built-in auth (Google, Microsoft, email), serverless Cloud</w:t>
      </w:r>
      <w:r>
        <w:t xml:space="preserve"> </w:t>
      </w:r>
      <w:r>
        <w:t xml:space="preserve">Functions, real-time sync, zero infrastructure. Would replace ~15 files of</w:t>
      </w:r>
      <w:r>
        <w:t xml:space="preserve"> </w:t>
      </w:r>
      <w:r>
        <w:t xml:space="preserve">Passport/JWT/session code.</w:t>
      </w:r>
    </w:p>
    <w:p>
      <w:pPr>
        <w:pStyle w:val="BodyText"/>
      </w:pPr>
      <w:r>
        <w:rPr>
          <w:b/>
          <w:bCs/>
        </w:rPr>
        <w:t xml:space="preserve">Why problematic for Apollo3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MikroORM driver</w:t>
            </w:r>
          </w:p>
        </w:tc>
        <w:tc>
          <w:tcPr/>
          <w:p>
            <w:pPr>
              <w:pStyle w:val="Compact"/>
            </w:pPr>
            <w:r>
              <w:t xml:space="preserve">Would need to replace the ORM entirely, losing SQLite/PostgreSQL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Proprietary to Google Cloud; no standard SQL; pricing subject to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offline/Electron</w:t>
            </w:r>
          </w:p>
        </w:tc>
        <w:tc>
          <w:tcPr/>
          <w:p>
            <w:pPr>
              <w:pStyle w:val="Compact"/>
            </w:pPr>
            <w:r>
              <w:t xml:space="preserve">Requires network to Google servers — same hard constraint as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WebSocket support</w:t>
            </w:r>
          </w:p>
        </w:tc>
        <w:tc>
          <w:tcPr/>
          <w:p>
            <w:pPr>
              <w:pStyle w:val="Compact"/>
            </w:pPr>
            <w:r>
              <w:t xml:space="preserve">Cloud Functions don't support persistent connections; would need to rearchitect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document-based</w:t>
            </w:r>
          </w:p>
        </w:tc>
        <w:tc>
          <w:tcPr/>
          <w:p>
            <w:pPr>
              <w:pStyle w:val="Compact"/>
            </w:pPr>
            <w:r>
              <w:t xml:space="preserve">No FKs, no cascades, no joins, no standard query language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Viable hybrid</w:t>
      </w:r>
      <w:r>
        <w:t xml:space="preserve">: Use Firebase Authentication (standalone) while keeping</w:t>
      </w:r>
      <w:r>
        <w:t xml:space="preserve"> </w:t>
      </w:r>
      <w:r>
        <w:t xml:space="preserve">MikroORM for data. This captures the auth simplification without database</w:t>
      </w:r>
      <w:r>
        <w:t xml:space="preserve"> </w:t>
      </w:r>
      <w:r>
        <w:t xml:space="preserve">lock-in. Compatible with the relational migration as an independent improvement.</w:t>
      </w:r>
    </w:p>
    <w:bookmarkEnd w:id="48"/>
    <w:bookmarkStart w:id="49" w:name="X0525b5304a57035fc7dce9081ce5a07dbb8d2f6"/>
    <w:p>
      <w:pPr>
        <w:pStyle w:val="Heading2"/>
      </w:pPr>
      <w:r>
        <w:t xml:space="preserve">Option 3: Parallel Backend Implementations</w:t>
      </w:r>
    </w:p>
    <w:p>
      <w:pPr>
        <w:pStyle w:val="FirstParagraph"/>
      </w:pPr>
      <w:r>
        <w:t xml:space="preserve">The repository interface pattern technically allows multiple backend</w:t>
      </w:r>
      <w:r>
        <w:t xml:space="preserve"> </w:t>
      </w:r>
      <w:r>
        <w:t xml:space="preserve">implementations. In practice, maintaining two complete repository sets, test</w:t>
      </w:r>
      <w:r>
        <w:t xml:space="preserve"> </w:t>
      </w:r>
      <w:r>
        <w:t xml:space="preserve">suites, and deployment configs roughly doubles maintenance burden. The MikroORM</w:t>
      </w:r>
      <w:r>
        <w:t xml:space="preserve"> </w:t>
      </w:r>
      <w:r>
        <w:t xml:space="preserve">migration period (when both MongoDB and relational paths coexisted) confirmed</w:t>
      </w:r>
      <w:r>
        <w:t xml:space="preserve"> </w:t>
      </w:r>
      <w:r>
        <w:t xml:space="preserve">this cost.</w:t>
      </w:r>
    </w:p>
    <w:p>
      <w:pPr>
        <w:pStyle w:val="BodyText"/>
      </w:pPr>
      <w:r>
        <w:t xml:space="preserve">Only worthwhile if two fundamentally different deployment targets are needed.</w:t>
      </w:r>
      <w:r>
        <w:t xml:space="preserve"> </w:t>
      </w:r>
      <w:r>
        <w:t xml:space="preserve">The relational model already covers desktop (SQLite) through production server</w:t>
      </w:r>
      <w:r>
        <w:t xml:space="preserve"> </w:t>
      </w:r>
      <w:r>
        <w:t xml:space="preserve">(PostgreSQL).</w:t>
      </w:r>
    </w:p>
    <w:bookmarkEnd w:id="49"/>
    <w:bookmarkStart w:id="50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relational migration addresses desktop deployment, operational complexity,</w:t>
      </w:r>
      <w:r>
        <w:t xml:space="preserve"> </w:t>
      </w:r>
      <w:r>
        <w:t xml:space="preserve">data model challenges, and hosting cost in one coherent change. If not</w:t>
      </w:r>
      <w:r>
        <w:t xml:space="preserve"> </w:t>
      </w:r>
      <w:r>
        <w:t xml:space="preserve">preferred, a pragmatic fallback:</w:t>
      </w:r>
    </w:p>
    <w:p>
      <w:pPr>
        <w:pStyle w:val="Compact"/>
        <w:numPr>
          <w:ilvl w:val="0"/>
          <w:numId w:val="1011"/>
        </w:numPr>
      </w:pPr>
      <w:r>
        <w:t xml:space="preserve">Targeted MongoDB fixes (Phases 1-2) for near-term stability</w:t>
      </w:r>
    </w:p>
    <w:p>
      <w:pPr>
        <w:pStyle w:val="Compact"/>
        <w:numPr>
          <w:ilvl w:val="0"/>
          <w:numId w:val="1011"/>
        </w:numPr>
      </w:pPr>
      <w:r>
        <w:t xml:space="preserve">Firebase Auth as standalone service for auth simplification</w:t>
      </w:r>
    </w:p>
    <w:p>
      <w:pPr>
        <w:pStyle w:val="Compact"/>
        <w:numPr>
          <w:ilvl w:val="0"/>
          <w:numId w:val="1011"/>
        </w:numPr>
      </w:pPr>
      <w:r>
        <w:t xml:space="preserve">Revisit relational migration when desktop/Electron becomes a priority</w:t>
      </w:r>
    </w:p>
    <w:bookmarkEnd w:id="50"/>
    <w:bookmarkEnd w:id="51"/>
    <w:bookmarkStart w:id="66" w:name="deployment-guide"/>
    <w:p>
      <w:pPr>
        <w:pStyle w:val="Heading1"/>
      </w:pPr>
      <w:r>
        <w:t xml:space="preserve">Deployment Guide</w:t>
      </w:r>
    </w:p>
    <w:bookmarkStart w:id="5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                                        │</w:t>
      </w:r>
      <w:r>
        <w:br/>
      </w:r>
      <w:r>
        <w:rPr>
          <w:rStyle w:val="VerbatimChar"/>
        </w:rPr>
        <w:t xml:space="preserve">│  ├─ JBrowse UI (genome browser)                  │</w:t>
      </w:r>
      <w:r>
        <w:br/>
      </w:r>
      <w:r>
        <w:rPr>
          <w:rStyle w:val="VerbatimChar"/>
        </w:rPr>
        <w:t xml:space="preserve">│  └─ Apollo Admin UI (organisms, assemblies)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│ API / WebSocket      │ Static files</w:t>
      </w:r>
      <w:r>
        <w:br/>
      </w:r>
      <w:r>
        <w:rPr>
          <w:rStyle w:val="VerbatimChar"/>
        </w:rPr>
        <w:t xml:space="preserve">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│  NestJS Backend    │  │  Static File Server    │</w:t>
      </w:r>
      <w:r>
        <w:br/>
      </w:r>
      <w:r>
        <w:rPr>
          <w:rStyle w:val="VerbatimChar"/>
        </w:rPr>
        <w:t xml:space="preserve">│  REST + WebSocket  │  │  (nginx / Apache /     │</w:t>
      </w:r>
      <w:r>
        <w:br/>
      </w:r>
      <w:r>
        <w:rPr>
          <w:rStyle w:val="VerbatimChar"/>
        </w:rPr>
        <w:t xml:space="preserve">│  Auth + config.json│  │   express.static)      │</w:t>
      </w:r>
      <w:r>
        <w:br/>
      </w:r>
      <w:r>
        <w:rPr>
          <w:rStyle w:val="VerbatimChar"/>
        </w:rPr>
        <w:t xml:space="preserve">│  Port 3999         │  │  BAM, CRAM, VCF, BigWig│</w:t>
      </w:r>
      <w:r>
        <w:br/>
      </w:r>
      <w:r>
        <w:rPr>
          <w:rStyle w:val="VerbatimChar"/>
        </w:rPr>
        <w:t xml:space="preserve">└────────┬───────────┘  └────────────────────────┘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PostgreSQL/SQLite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bookmarkEnd w:id="52"/>
    <w:bookmarkStart w:id="58" w:name="deployment-options"/>
    <w:p>
      <w:pPr>
        <w:pStyle w:val="Heading2"/>
      </w:pPr>
      <w:r>
        <w:t xml:space="preserve">Deployment Options</w:t>
      </w:r>
    </w:p>
    <w:bookmarkStart w:id="53" w:name="option-1-single-server-simplest"/>
    <w:p>
      <w:pPr>
        <w:pStyle w:val="Heading3"/>
      </w:pPr>
      <w:r>
        <w:t xml:space="preserve">Option 1: Single Server (simplest)</w:t>
      </w:r>
    </w:p>
    <w:p>
      <w:pPr>
        <w:pStyle w:val="FirstParagraph"/>
      </w:pPr>
      <w:r>
        <w:t xml:space="preserve">NestJS serves everything. Set</w:t>
      </w:r>
      <w:r>
        <w:t xml:space="preserve"> </w:t>
      </w:r>
      <w:r>
        <w:rPr>
          <w:rStyle w:val="VerbatimChar"/>
        </w:rPr>
        <w:t xml:space="preserve">JBROWSE_STATIC_DIR</w:t>
      </w:r>
      <w:r>
        <w:t xml:space="preserve"> </w:t>
      </w:r>
      <w:r>
        <w:t xml:space="preserve">to the JBrowse web directory.</w:t>
      </w:r>
      <w:r>
        <w:t xml:space="preserve"> </w:t>
      </w:r>
      <w:r>
        <w:t xml:space="preserve">Good for development and small teams (&lt; 10 users).</w:t>
      </w:r>
    </w:p>
    <w:bookmarkEnd w:id="53"/>
    <w:bookmarkStart w:id="55" w:name="X4f30b1b2966b544f4e9b44cdc9a200815678798"/>
    <w:p>
      <w:pPr>
        <w:pStyle w:val="Heading3"/>
      </w:pPr>
      <w:r>
        <w:t xml:space="preserve">Option 2: nginx + NestJS (recommended for production)</w:t>
      </w:r>
    </w:p>
    <w:p>
      <w:pPr>
        <w:pStyle w:val="FirstParagraph"/>
      </w:pPr>
      <w:r>
        <w:t xml:space="preserve">nginx serves static files with zero-copy</w:t>
      </w:r>
      <w:r>
        <w:t xml:space="preserve"> </w:t>
      </w:r>
      <w:r>
        <w:rPr>
          <w:rStyle w:val="VerbatimChar"/>
        </w:rPr>
        <w:t xml:space="preserve">sendfile()</w:t>
      </w:r>
      <w:r>
        <w:t xml:space="preserve">. NestJS handles API and</w:t>
      </w:r>
      <w:r>
        <w:t xml:space="preserve"> </w:t>
      </w:r>
      <w:r>
        <w:t xml:space="preserve">WebSocket only. See</w:t>
      </w:r>
      <w:r>
        <w:t xml:space="preserve"> </w:t>
      </w:r>
      <w:hyperlink r:id="rId54">
        <w:r>
          <w:rPr>
            <w:rStyle w:val="VerbatimChar"/>
          </w:rPr>
          <w:t xml:space="preserve">deploy/nginx/</w:t>
        </w:r>
      </w:hyperlink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deploy/nginx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55"/>
    <w:bookmarkStart w:id="56" w:name="option-3-apache-httpd--nestjs"/>
    <w:p>
      <w:pPr>
        <w:pStyle w:val="Heading3"/>
      </w:pPr>
      <w:r>
        <w:t xml:space="preserve">Option 3: Apache httpd + NestJS</w:t>
      </w:r>
    </w:p>
    <w:p>
      <w:pPr>
        <w:pStyle w:val="FirstParagraph"/>
      </w:pPr>
      <w:r>
        <w:t xml:space="preserve">Same role as nginx. See</w:t>
      </w:r>
      <w:r>
        <w:t xml:space="preserve"> </w:t>
      </w:r>
      <w:r>
        <w:rPr>
          <w:rStyle w:val="VerbatimChar"/>
        </w:rPr>
        <w:t xml:space="preserve">.github/workflows/deploy/</w:t>
      </w:r>
      <w:r>
        <w:t xml:space="preserve"> </w:t>
      </w:r>
      <w:r>
        <w:t xml:space="preserve">for Apache configuration.</w:t>
      </w:r>
    </w:p>
    <w:bookmarkEnd w:id="56"/>
    <w:bookmarkStart w:id="57" w:name="static-file-performance"/>
    <w:p>
      <w:pPr>
        <w:pStyle w:val="Heading3"/>
      </w:pPr>
      <w:r>
        <w:t xml:space="preserve">Static file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sendfile()</w:t>
            </w:r>
            <w:r>
              <w:t xml:space="preserve"> </w:t>
            </w:r>
            <w:r>
              <w:t xml:space="preserve">— zero-copy</w:t>
            </w:r>
          </w:p>
        </w:tc>
        <w:tc>
          <w:tcPr/>
          <w:p>
            <w:pPr>
              <w:pStyle w:val="Compact"/>
            </w:pPr>
            <w:r>
              <w:t xml:space="preserve">Multi-process, excellent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sendfile()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mod_mpm_event</w:t>
            </w:r>
          </w:p>
        </w:tc>
        <w:tc>
          <w:tcPr/>
          <w:p>
            <w:pPr>
              <w:pStyle w:val="Compact"/>
            </w:pPr>
            <w:r>
              <w:t xml:space="preserve">Multi-threaded, excellent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fs.createReadStream()</w:t>
            </w:r>
            <w:r>
              <w:t xml:space="preserve"> </w:t>
            </w:r>
            <w:r>
              <w:t xml:space="preserve">with byte offsets</w:t>
            </w:r>
          </w:p>
        </w:tc>
        <w:tc>
          <w:tcPr/>
          <w:p>
            <w:pPr>
              <w:pStyle w:val="Compact"/>
            </w:pPr>
            <w:r>
              <w:t xml:space="preserve">Single-threaded, adequate for small teams</w:t>
            </w:r>
          </w:p>
        </w:tc>
      </w:tr>
    </w:tbl>
    <w:p>
      <w:pPr>
        <w:pStyle w:val="BodyText"/>
      </w:pPr>
      <w:r>
        <w:t xml:space="preserve">Use nginx/Apache when: BAM/CRAM &gt; 1GB, 10+ concurrent users, or production.</w:t>
      </w:r>
    </w:p>
    <w:bookmarkEnd w:id="57"/>
    <w:bookmarkEnd w:id="58"/>
    <w:bookmarkStart w:id="59" w:name="nginx-routing"/>
    <w:p>
      <w:pPr>
        <w:pStyle w:val="Heading2"/>
      </w:pPr>
      <w:r>
        <w:t xml:space="preserve">nginx Routing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├─ /jbrowse/config.json → proxy to NestJS (dynamic, generated from DB)</w:t>
      </w:r>
      <w:r>
        <w:br/>
      </w:r>
      <w:r>
        <w:rPr>
          <w:rStyle w:val="VerbatimChar"/>
        </w:rPr>
        <w:t xml:space="preserve">  ├─ /config.json          → proxy to NestJS</w:t>
      </w:r>
      <w:r>
        <w:br/>
      </w:r>
      <w:r>
        <w:rPr>
          <w:rStyle w:val="VerbatimChar"/>
        </w:rPr>
        <w:t xml:space="preserve">  ├─ /socket.io/           → proxy to NestJS (WebSocket upgrade)</w:t>
      </w:r>
      <w:r>
        <w:br/>
      </w:r>
      <w:r>
        <w:rPr>
          <w:rStyle w:val="VerbatimChar"/>
        </w:rPr>
        <w:t xml:space="preserve">  ├─ /jbrowse/*.bam|cram|bw|html|js → serve from disk (sendfile)</w:t>
      </w:r>
      <w:r>
        <w:br/>
      </w:r>
      <w:r>
        <w:rPr>
          <w:rStyle w:val="VerbatimChar"/>
        </w:rPr>
        <w:t xml:space="preserve">  ├─ /files/&lt;checksum&gt;     → serve from uploads dir</w:t>
      </w:r>
      <w:r>
        <w:br/>
      </w:r>
      <w:r>
        <w:rPr>
          <w:rStyle w:val="VerbatimChar"/>
        </w:rPr>
        <w:t xml:space="preserve">  └─ everything else       → proxy to NestJS (API)</w:t>
      </w:r>
    </w:p>
    <w:p>
      <w:pPr>
        <w:pStyle w:val="FirstParagraph"/>
      </w:pPr>
      <w:r>
        <w:rPr>
          <w:rStyle w:val="VerbatimChar"/>
        </w:rPr>
        <w:t xml:space="preserve">JBROWSE_STATIC_DIR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set</w:t>
      </w:r>
      <w:r>
        <w:t xml:space="preserve"> </w:t>
      </w:r>
      <w:r>
        <w:t xml:space="preserve">on NestJS when using nginx.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is</w:t>
      </w:r>
      <w:r>
        <w:t xml:space="preserve"> </w:t>
      </w:r>
      <w:r>
        <w:t xml:space="preserve">always proxied (dynamically generated from track/assembly records in DB).</w:t>
      </w:r>
    </w:p>
    <w:bookmarkEnd w:id="59"/>
    <w:bookmarkStart w:id="60" w:name="database"/>
    <w:p>
      <w:pPr>
        <w:pStyle w:val="Heading2"/>
      </w:pPr>
      <w:r>
        <w:t xml:space="preserve">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Dev, desktop, small deployments</w:t>
            </w:r>
          </w:p>
        </w:tc>
        <w:tc>
          <w:tcPr/>
          <w:p>
            <w:pPr>
              <w:pStyle w:val="Compact"/>
            </w:pPr>
            <w:r>
              <w:t xml:space="preserve">Default (no 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Production collaborative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DB_BACKEND=postgresql DB_CONNECTION_URL=postgresql://...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Existing deployments migrating from origin/main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DB_BACKEND=mongo DB_CONNECTION_URL=mongodb://...</w:t>
            </w:r>
          </w:p>
        </w:tc>
      </w:tr>
    </w:tbl>
    <w:bookmarkEnd w:id="60"/>
    <w:bookmarkStart w:id="64" w:name="environment-variables"/>
    <w:p>
      <w:pPr>
        <w:pStyle w:val="Heading2"/>
      </w:pPr>
      <w:r>
        <w:t xml:space="preserve">Environment Variables</w:t>
      </w:r>
    </w:p>
    <w:bookmarkStart w:id="61" w:name="required"/>
    <w:p>
      <w:pPr>
        <w:pStyle w:val="Heading3"/>
      </w:pPr>
      <w:r>
        <w:t xml:space="preserve">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Public URL (e.g.</w:t>
            </w:r>
            <w:r>
              <w:t xml:space="preserve"> </w:t>
            </w:r>
            <w:r>
              <w:rPr>
                <w:rStyle w:val="VerbatimChar"/>
              </w:rPr>
              <w:t xml:space="preserve">https://apollo.example.com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Instance name shown 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FILE_UPLOAD_FOLDER</w:t>
            </w:r>
          </w:p>
        </w:tc>
        <w:tc>
          <w:tcPr/>
          <w:p>
            <w:pPr>
              <w:pStyle w:val="Compact"/>
            </w:pPr>
            <w:r>
              <w:t xml:space="preserve">Directory for uploaded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Server port (default: 3999)</w:t>
            </w:r>
          </w:p>
        </w:tc>
      </w:tr>
    </w:tbl>
    <w:bookmarkEnd w:id="61"/>
    <w:bookmarkStart w:id="62" w:name="secrets"/>
    <w:p>
      <w:pPr>
        <w:pStyle w:val="Heading3"/>
      </w:pPr>
      <w:r>
        <w:t xml:space="preserve">Secrets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 (min 32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Session cookie secret (min 32 chars)</w:t>
            </w:r>
          </w:p>
        </w:tc>
      </w:tr>
    </w:tbl>
    <w:p>
      <w:pPr>
        <w:pStyle w:val="BodyText"/>
      </w:pPr>
      <w:r>
        <w:t xml:space="preserve">If not set, the server auto-generates random secrets and persists them to</w:t>
      </w:r>
      <w:r>
        <w:t xml:space="preserve"> </w:t>
      </w:r>
      <w:r>
        <w:rPr>
          <w:rStyle w:val="VerbatimChar"/>
        </w:rPr>
        <w:t xml:space="preserve">dist/.secrets/</w:t>
      </w:r>
      <w:r>
        <w:t xml:space="preserve">. Survives restarts. For production, set explicitly or use</w:t>
      </w:r>
      <w:r>
        <w:t xml:space="preserve"> </w:t>
      </w:r>
      <w:r>
        <w:rPr>
          <w:rStyle w:val="VerbatimChar"/>
        </w:rPr>
        <w:t xml:space="preserve">_FILE</w:t>
      </w:r>
      <w:r>
        <w:t xml:space="preserve"> </w:t>
      </w:r>
      <w:r>
        <w:t xml:space="preserve">variants (e.g.</w:t>
      </w:r>
      <w:r>
        <w:t xml:space="preserve"> </w:t>
      </w:r>
      <w:r>
        <w:rPr>
          <w:rStyle w:val="VerbatimChar"/>
        </w:rPr>
        <w:t xml:space="preserve">JWT_SECRET_FILE=/run/secrets/jwt</w:t>
      </w:r>
      <w:r>
        <w:t xml:space="preserve">) for Docker secrets.</w:t>
      </w:r>
    </w:p>
    <w:bookmarkEnd w:id="62"/>
    <w:bookmarkStart w:id="63" w:name="optional"/>
    <w:p>
      <w:pPr>
        <w:pStyle w:val="Heading3"/>
      </w:pPr>
      <w:r>
        <w:t xml:space="preserve">Optional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JBROWSE_STATIC_DIR</w:t>
            </w:r>
          </w:p>
        </w:tc>
        <w:tc>
          <w:tcPr/>
          <w:p>
            <w:pPr>
              <w:pStyle w:val="Compact"/>
            </w:pPr>
            <w:r>
              <w:t xml:space="preserve">JBrowse static files (single-server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postgresql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DB_CONNECTION_URL</w:t>
            </w:r>
          </w:p>
        </w:tc>
        <w:tc>
          <w:tcPr/>
          <w:p>
            <w:pPr>
              <w:pStyle w:val="Compact"/>
            </w:pPr>
            <w:r>
              <w:t xml:space="preserve">Database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ALLOW_GUEST_USER</w:t>
            </w:r>
          </w:p>
        </w:tc>
        <w:tc>
          <w:tcPr/>
          <w:p>
            <w:pPr>
              <w:pStyle w:val="Compact"/>
            </w:pPr>
            <w:r>
              <w:t xml:space="preserve">Allow unauthenticated guest (default: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GUEST_USER_ROLE</w:t>
            </w:r>
          </w:p>
        </w:tc>
        <w:tc>
          <w:tcPr/>
          <w:p>
            <w:pPr>
              <w:pStyle w:val="Compact"/>
            </w:pPr>
            <w:r>
              <w:t xml:space="preserve">Guest role: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DEFAULT_NEW_USER_ROLE</w:t>
            </w:r>
          </w:p>
        </w:tc>
        <w:tc>
          <w:tcPr/>
          <w:p>
            <w:pPr>
              <w:pStyle w:val="Compact"/>
            </w:pPr>
            <w:r>
              <w:t xml:space="preserve">New user role: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MICROSOFT_CLIENT_ID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</w:t>
            </w:r>
          </w:p>
        </w:tc>
        <w:tc>
          <w:tcPr/>
          <w:p>
            <w:pPr>
              <w:pStyle w:val="Compact"/>
            </w:pPr>
            <w:r>
              <w:t xml:space="preserve">Microsoft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ALLOW_ROOT_USER</w:t>
            </w:r>
          </w:p>
        </w:tc>
        <w:tc>
          <w:tcPr/>
          <w:p>
            <w:pPr>
              <w:pStyle w:val="Compact"/>
            </w:pPr>
            <w:r>
              <w:t xml:space="preserve">Enable root password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ROOT_USER_PASSWORD</w:t>
            </w:r>
          </w:p>
        </w:tc>
        <w:tc>
          <w:tcPr/>
          <w:p>
            <w:pPr>
              <w:pStyle w:val="Compact"/>
            </w:pPr>
            <w:r>
              <w:t xml:space="preserve">Root admin password</w:t>
            </w:r>
          </w:p>
        </w:tc>
      </w:tr>
    </w:tbl>
    <w:bookmarkEnd w:id="63"/>
    <w:bookmarkEnd w:id="64"/>
    <w:bookmarkStart w:id="65" w:name="first-time-setup"/>
    <w:p>
      <w:pPr>
        <w:pStyle w:val="Heading2"/>
      </w:pPr>
      <w:r>
        <w:t xml:space="preserve">First-Time Setup</w:t>
      </w:r>
    </w:p>
    <w:p>
      <w:pPr>
        <w:pStyle w:val="FirstParagraph"/>
      </w:pPr>
      <w:r>
        <w:t xml:space="preserve">On first start with no admin, the server prints a one-time setup URL:</w:t>
      </w:r>
    </w:p>
    <w:p>
      <w:pPr>
        <w:pStyle w:val="SourceCode"/>
      </w:pPr>
      <w:r>
        <w:rPr>
          <w:rStyle w:val="VerbatimChar"/>
        </w:rPr>
        <w:t xml:space="preserve">Setup URL: http://localhost:3999/auth/setup?token=&lt;random-token&gt;</w:t>
      </w:r>
    </w:p>
    <w:p>
      <w:pPr>
        <w:pStyle w:val="FirstParagraph"/>
      </w:pPr>
      <w:r>
        <w:t xml:space="preserve">Visit it, then log in (Google, Microsoft, or root). That account becomes admin.</w:t>
      </w:r>
      <w:r>
        <w:t xml:space="preserve"> </w:t>
      </w:r>
      <w:r>
        <w:t xml:space="preserve">Token is single-use. For dev,</w:t>
      </w:r>
      <w:r>
        <w:t xml:space="preserve"> </w:t>
      </w:r>
      <w:r>
        <w:rPr>
          <w:rStyle w:val="VerbatimChar"/>
        </w:rPr>
        <w:t xml:space="preserve">GUEST_USER_ROLE=admin</w:t>
      </w:r>
      <w:r>
        <w:t xml:space="preserve"> </w:t>
      </w:r>
      <w:r>
        <w:t xml:space="preserve">skips this.</w:t>
      </w:r>
    </w:p>
    <w:bookmarkEnd w:id="65"/>
    <w:bookmarkEnd w:id="66"/>
    <w:bookmarkStart w:id="70" w:name="architecture-overview"/>
    <w:p>
      <w:pPr>
        <w:pStyle w:val="Heading1"/>
      </w:pPr>
      <w:r>
        <w:t xml:space="preserve">Architecture Overview</w:t>
      </w:r>
    </w:p>
    <w:bookmarkStart w:id="67" w:name="per-assembly-storage"/>
    <w:p>
      <w:pPr>
        <w:pStyle w:val="Heading2"/>
      </w:pPr>
      <w:r>
        <w:t xml:space="preserve">Per-Assembly Storage</w:t>
      </w:r>
    </w:p>
    <w:p>
      <w:pPr>
        <w:pStyle w:val="FirstParagraph"/>
      </w:pPr>
      <w:r>
        <w:t xml:space="preserve">On origin/main, the server maintains a single JBrowse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document in</w:t>
      </w:r>
      <w:r>
        <w:t xml:space="preserve"> </w:t>
      </w:r>
      <w:r>
        <w:t xml:space="preserve">the database that describes every assembly, every evidence track, and every</w:t>
      </w:r>
      <w:r>
        <w:t xml:space="preserve"> </w:t>
      </w:r>
      <w:r>
        <w:t xml:space="preserve">search adapter for the entire Apollo3 instance. When an admin adds a track or</w:t>
      </w:r>
      <w:r>
        <w:t xml:space="preserve"> </w:t>
      </w:r>
      <w:r>
        <w:t xml:space="preserve">modifies an assembly, the server rewrites this entire document. All users see</w:t>
      </w:r>
      <w:r>
        <w:t xml:space="preserve"> </w:t>
      </w:r>
      <w:r>
        <w:t xml:space="preserve">the same configuration — there is no mechanism to show different assemblies or</w:t>
      </w:r>
      <w:r>
        <w:t xml:space="preserve"> </w:t>
      </w:r>
      <w:r>
        <w:t xml:space="preserve">tracks to different users.</w:t>
      </w:r>
    </w:p>
    <w:p>
      <w:pPr>
        <w:pStyle w:val="BodyText"/>
      </w:pPr>
      <w:r>
        <w:t xml:space="preserve">This proposal replaces it with a normalized data model where each assembly,</w:t>
      </w:r>
      <w:r>
        <w:t xml:space="preserve"> </w:t>
      </w:r>
      <w:r>
        <w:t xml:space="preserve">evidence track (BAM, VCF, BigWig, CRAM), BLAST database, and text search adapter</w:t>
      </w:r>
      <w:r>
        <w:t xml:space="preserve"> </w:t>
      </w:r>
      <w:r>
        <w:t xml:space="preserve">is stored as its own database record. Tracks and BLAST databases are linked to</w:t>
      </w:r>
      <w:r>
        <w:t xml:space="preserve"> </w:t>
      </w:r>
      <w:r>
        <w:t xml:space="preserve">assemblies through many-to-many relationships, so a single track can appear on</w:t>
      </w:r>
      <w:r>
        <w:t xml:space="preserve"> </w:t>
      </w:r>
      <w:r>
        <w:t xml:space="preserve">multiple assemblies. The server now generates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dynamically for each</w:t>
      </w:r>
      <w:r>
        <w:t xml:space="preserve"> </w:t>
      </w:r>
      <w:r>
        <w:t xml:space="preserve">request, including only the assemblies and tracks that the requesting user has</w:t>
      </w:r>
      <w:r>
        <w:t xml:space="preserve"> </w:t>
      </w:r>
      <w:r>
        <w:t xml:space="preserve">permission to see.</w:t>
      </w:r>
    </w:p>
    <w:p>
      <w:pPr>
        <w:pStyle w:val="BodyText"/>
      </w:pPr>
      <w:r>
        <w:t xml:space="preserve">This means teams can manage their own evidence tracks independently — uploading,</w:t>
      </w:r>
      <w:r>
        <w:t xml:space="preserve"> </w:t>
      </w:r>
      <w:r>
        <w:t xml:space="preserve">modifying, or removing tracks on their assemblies without admin intervention and</w:t>
      </w:r>
      <w:r>
        <w:t xml:space="preserve"> </w:t>
      </w:r>
      <w:r>
        <w:t xml:space="preserve">without affecting other assemblies on the same instance.</w:t>
      </w:r>
    </w:p>
    <w:bookmarkEnd w:id="67"/>
    <w:bookmarkStart w:id="68" w:name="per-assembly-permissions"/>
    <w:p>
      <w:pPr>
        <w:pStyle w:val="Heading2"/>
      </w:pPr>
      <w:r>
        <w:t xml:space="preserve">Per-Assembly Permissions</w:t>
      </w:r>
    </w:p>
    <w:p>
      <w:pPr>
        <w:pStyle w:val="FirstParagraph"/>
      </w:pPr>
      <w:r>
        <w:t xml:space="preserve">Access control operates at two levels. Global roles (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set a baseline for what a user can do across the instance. On top of</w:t>
      </w:r>
      <w:r>
        <w:t xml:space="preserve"> </w:t>
      </w:r>
      <w:r>
        <w:t xml:space="preserve">this, admins can assign per-assembly roles that override the global default for</w:t>
      </w:r>
      <w:r>
        <w:t xml:space="preserve"> </w:t>
      </w:r>
      <w:r>
        <w:t xml:space="preserve">specific assemblies. Each assembly also has a visibility setting — public</w:t>
      </w:r>
      <w:r>
        <w:t xml:space="preserve"> </w:t>
      </w:r>
      <w:r>
        <w:t xml:space="preserve">assemblies are visible as read-only to all authenticated users, while private</w:t>
      </w:r>
      <w:r>
        <w:t xml:space="preserve"> </w:t>
      </w:r>
      <w:r>
        <w:t xml:space="preserve">assemblies are visible only to users with an explicit permission grant.</w:t>
      </w:r>
    </w:p>
    <w:p>
      <w:pPr>
        <w:pStyle w:val="BodyText"/>
      </w:pPr>
      <w:r>
        <w:t xml:space="preserve">When a user accesses an assembly, the system resolves their effective role by</w:t>
      </w:r>
      <w:r>
        <w:t xml:space="preserve"> </w:t>
      </w:r>
      <w:r>
        <w:t xml:space="preserve">checking (in order): global admin status, then per-assembly permission, then</w:t>
      </w:r>
      <w:r>
        <w:t xml:space="preserve"> </w:t>
      </w:r>
      <w:r>
        <w:t xml:space="preserve">assembly visibility. This allows scenarios like a postdoc having edit access to</w:t>
      </w:r>
      <w:r>
        <w:t xml:space="preserve"> </w:t>
      </w:r>
      <w:r>
        <w:t xml:space="preserve">their own genome, read-only access to a collaborator's public assembly, and no</w:t>
      </w:r>
      <w:r>
        <w:t xml:space="preserve"> </w:t>
      </w:r>
      <w:r>
        <w:t xml:space="preserve">access to another lab's private data — all on the same server.</w:t>
      </w:r>
    </w:p>
    <w:bookmarkEnd w:id="68"/>
    <w:bookmarkStart w:id="69" w:name="summary-of-changes"/>
    <w:p>
      <w:pPr>
        <w:pStyle w:val="Heading2"/>
      </w:pPr>
      <w:r>
        <w:t xml:space="preserve">Summary of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Current (origin/main)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Assembly/track storage</w:t>
            </w:r>
          </w:p>
        </w:tc>
        <w:tc>
          <w:tcPr/>
          <w:p>
            <w:pPr>
              <w:pStyle w:val="Compact"/>
            </w:pPr>
            <w:r>
              <w:t xml:space="preserve">Single monolithic config document</w:t>
            </w:r>
          </w:p>
        </w:tc>
        <w:tc>
          <w:tcPr/>
          <w:p>
            <w:pPr>
              <w:pStyle w:val="Compact"/>
            </w:pPr>
            <w:r>
              <w:t xml:space="preserve">Individual records with many-to-many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All users see everything</w:t>
            </w:r>
          </w:p>
        </w:tc>
        <w:tc>
          <w:tcPr/>
          <w:p>
            <w:pPr>
              <w:pStyle w:val="Compact"/>
            </w:pPr>
            <w:r>
              <w:t xml:space="preserve">Per-assembly roles with public/private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tools</w:t>
            </w:r>
          </w:p>
        </w:tc>
        <w:tc>
          <w:tcPr/>
          <w:p>
            <w:pPr>
              <w:pStyle w:val="Compact"/>
            </w:pPr>
            <w:r>
              <w:t xml:space="preserve">External tools, manual result transfer</w:t>
            </w:r>
          </w:p>
        </w:tc>
        <w:tc>
          <w:tcPr/>
          <w:p>
            <w:pPr>
              <w:pStyle w:val="Compact"/>
            </w:pPr>
            <w:r>
              <w:t xml:space="preserve">Generic runner framework: local BLAST, NCBI BLAST, BLAT, miniprot, Tiberius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(replica set required)</w:t>
            </w:r>
          </w:p>
        </w:tc>
        <w:tc>
          <w:tcPr/>
          <w:p>
            <w:pPr>
              <w:pStyle w:val="Compact"/>
            </w:pPr>
            <w:r>
              <w:t xml:space="preserve">SQLite, PostgreSQL, or MongoDB via single codebase</w:t>
            </w:r>
          </w:p>
        </w:tc>
      </w:tr>
    </w:tbl>
    <w:bookmarkEnd w:id="69"/>
    <w:bookmarkEnd w:id="70"/>
    <w:bookmarkStart w:id="79" w:name="performance-optimization-report"/>
    <w:p>
      <w:pPr>
        <w:pStyle w:val="Heading1"/>
      </w:pPr>
      <w:r>
        <w:t xml:space="preserve">Performance Optimization Report</w:t>
      </w:r>
    </w:p>
    <w:p>
      <w:pPr>
        <w:pStyle w:val="FirstParagraph"/>
      </w:pPr>
      <w:r>
        <w:t xml:space="preserve">7-20x speedups across all major operations on a 5,000-feature synthetic dataset.</w:t>
      </w:r>
    </w:p>
    <w:bookmarkStart w:id="71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origin/main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import (5000 features)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8.06s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get (all)</w:t>
            </w:r>
          </w:p>
        </w:tc>
        <w:tc>
          <w:tcPr/>
          <w:p>
            <w:pPr>
              <w:pStyle w:val="Compact"/>
            </w:pPr>
            <w:r>
              <w:t xml:space="preserve">74s</w:t>
            </w:r>
          </w:p>
        </w:tc>
        <w:tc>
          <w:tcPr/>
          <w:p>
            <w:pPr>
              <w:pStyle w:val="Compact"/>
            </w:pPr>
            <w:r>
              <w:t xml:space="preserve">3.65s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search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3.41s</w:t>
            </w:r>
          </w:p>
        </w:tc>
        <w:tc>
          <w:tcPr/>
          <w:p>
            <w:pPr>
              <w:pStyle w:val="Compact"/>
            </w:pPr>
            <w:r>
              <w:t xml:space="preserve">1.3x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GFF3 export</w:t>
            </w:r>
          </w:p>
        </w:tc>
        <w:tc>
          <w:tcPr/>
          <w:p>
            <w:pPr>
              <w:pStyle w:val="Compact"/>
            </w:pPr>
            <w:r>
              <w:t xml:space="preserve">6.3s</w:t>
            </w:r>
          </w:p>
        </w:tc>
        <w:tc>
          <w:tcPr/>
          <w:p>
            <w:pPr>
              <w:pStyle w:val="Compact"/>
            </w:pPr>
            <w:r>
              <w:t xml:space="preserve">3.86s</w:t>
            </w:r>
          </w:p>
        </w:tc>
        <w:tc>
          <w:tcPr/>
          <w:p>
            <w:pPr>
              <w:pStyle w:val="Compact"/>
            </w:pPr>
            <w:r>
              <w:t xml:space="preserve">1.6x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 delete</w:t>
            </w:r>
          </w:p>
        </w:tc>
        <w:tc>
          <w:tcPr/>
          <w:p>
            <w:pPr>
              <w:pStyle w:val="Compact"/>
            </w:pPr>
            <w:r>
              <w:t xml:space="preserve">5.0s</w:t>
            </w:r>
          </w:p>
        </w:tc>
        <w:tc>
          <w:tcPr/>
          <w:p>
            <w:pPr>
              <w:pStyle w:val="Compact"/>
            </w:pPr>
            <w:r>
              <w:t xml:space="preserve">3.46s</w:t>
            </w:r>
          </w:p>
        </w:tc>
        <w:tc>
          <w:tcPr/>
          <w:p>
            <w:pPr>
              <w:pStyle w:val="Compact"/>
            </w:pPr>
            <w:r>
              <w:t xml:space="preserve">1.4x</w:t>
            </w:r>
          </w:p>
        </w:tc>
      </w:tr>
    </w:tbl>
    <w:p>
      <w:pPr>
        <w:pStyle w:val="BodyText"/>
      </w:pPr>
      <w:r>
        <w:t xml:space="preserve">Remaining ~3-4s baseline is CLI startup + HTTP overhead, not DB operations.</w:t>
      </w:r>
    </w:p>
    <w:bookmarkEnd w:id="71"/>
    <w:bookmarkStart w:id="76" w:name="what-changed"/>
    <w:p>
      <w:pPr>
        <w:pStyle w:val="Heading2"/>
      </w:pPr>
      <w:r>
        <w:t xml:space="preserve">What Changed</w:t>
      </w:r>
    </w:p>
    <w:bookmarkStart w:id="72" w:name="X2c6c0f7ffccfe9869a73b01e73df4e828daf1e0"/>
    <w:p>
      <w:pPr>
        <w:pStyle w:val="Heading3"/>
      </w:pPr>
      <w:r>
        <w:t xml:space="preserve">1. SQLite WAL mode + synchronous tuning</w:t>
      </w:r>
    </w:p>
    <w:p>
      <w:pPr>
        <w:pStyle w:val="FirstParagraph"/>
      </w:pPr>
      <w:r>
        <w:rPr>
          <w:rStyle w:val="VerbatimChar"/>
        </w:rPr>
        <w:t xml:space="preserve">PRAGMA journal_mode = WAL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PRAGMA synchronous = NORMAL</w:t>
      </w:r>
      <w:r>
        <w:t xml:space="preserve"> </w:t>
      </w:r>
      <w:r>
        <w:t xml:space="preserve">at startup.</w:t>
      </w:r>
      <w:r>
        <w:t xml:space="preserve"> </w:t>
      </w:r>
      <w:r>
        <w:t xml:space="preserve">Concurrent reads during writes, reduced fsync for batch inserts.</w:t>
      </w:r>
    </w:p>
    <w:bookmarkEnd w:id="72"/>
    <w:bookmarkStart w:id="73" w:name="X883461ab382317e748f4436a2dc65370d60f885"/>
    <w:p>
      <w:pPr>
        <w:pStyle w:val="Heading3"/>
      </w:pPr>
      <w:r>
        <w:t xml:space="preserve">2. Raw SQL for read-only queries</w:t>
      </w:r>
    </w:p>
    <w:p>
      <w:pPr>
        <w:pStyle w:val="FirstParagraph"/>
      </w:pPr>
      <w:r>
        <w:t xml:space="preserve">Replaced</w:t>
      </w:r>
      <w:r>
        <w:t xml:space="preserve"> </w:t>
      </w:r>
      <w:r>
        <w:rPr>
          <w:rStyle w:val="VerbatimChar"/>
        </w:rPr>
        <w:t xml:space="preserve">em.find()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em.getConnection().execute()</w:t>
      </w:r>
      <w:r>
        <w:t xml:space="preserve"> </w:t>
      </w:r>
      <w:r>
        <w:t xml:space="preserve">for all read-only</w:t>
      </w:r>
      <w:r>
        <w:t xml:space="preserve"> </w:t>
      </w:r>
      <w:r>
        <w:t xml:space="preserve">feature queries. ORM hydration (proxy creation, identity map, change tracking)</w:t>
      </w:r>
      <w:r>
        <w:t xml:space="preserve"> </w:t>
      </w:r>
      <w:r>
        <w:t xml:space="preserve">is pure overhead since results are immediately converted to plain objects.</w:t>
      </w:r>
    </w:p>
    <w:bookmarkEnd w:id="73"/>
    <w:bookmarkStart w:id="74" w:name="Xfbab73436e3044c5b60e2a1df9e89788e4b0b57"/>
    <w:p>
      <w:pPr>
        <w:pStyle w:val="Heading3"/>
      </w:pPr>
      <w:r>
        <w:t xml:space="preserve">3. Recursive CTEs for tree operations</w:t>
      </w:r>
    </w:p>
    <w:p>
      <w:pPr>
        <w:pStyle w:val="FirstParagraph"/>
      </w:pPr>
      <w:r>
        <w:t xml:space="preserve">On origin/main, iterative BFS issues N queries per depth level per root.</w:t>
      </w:r>
      <w:r>
        <w:t xml:space="preserve"> </w:t>
      </w:r>
      <w:r>
        <w:t xml:space="preserve">Replaced with single recursive CTE queries for</w:t>
      </w:r>
      <w:r>
        <w:t xml:space="preserve"> </w:t>
      </w:r>
      <w:r>
        <w:rPr>
          <w:rStyle w:val="VerbatimChar"/>
        </w:rPr>
        <w:t xml:space="preserve">findDescendantsOfMany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deleteDescendants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findRootParent</w:t>
      </w:r>
      <w:r>
        <w:t xml:space="preserve">. For 5000 features across ~1000 gene</w:t>
      </w:r>
      <w:r>
        <w:t xml:space="preserve"> </w:t>
      </w:r>
      <w:r>
        <w:t xml:space="preserve">trees: hundreds of queries → 1.</w:t>
      </w:r>
    </w:p>
    <w:bookmarkEnd w:id="74"/>
    <w:bookmarkStart w:id="75" w:name="X31d5c5def62ff33717cb79fb51465883fce12a8"/>
    <w:p>
      <w:pPr>
        <w:pStyle w:val="Heading3"/>
      </w:pPr>
      <w:r>
        <w:t xml:space="preserve">4. Moved check recalculation from GET to mutation pipeline</w:t>
      </w:r>
    </w:p>
    <w:p>
      <w:pPr>
        <w:pStyle w:val="FirstParagraph"/>
      </w:pPr>
      <w:r>
        <w:rPr>
          <w:b/>
          <w:bCs/>
        </w:rPr>
        <w:t xml:space="preserve">The single largest performance issue — responsible for the 20x speedup.</w:t>
      </w:r>
    </w:p>
    <w:p>
      <w:pPr>
        <w:pStyle w:val="BodyText"/>
      </w:pPr>
      <w:r>
        <w:t xml:space="preserve">On origin/main,</w:t>
      </w:r>
      <w:r>
        <w:t xml:space="preserve"> </w:t>
      </w:r>
      <w:r>
        <w:rPr>
          <w:rStyle w:val="VerbatimChar"/>
        </w:rPr>
        <w:t xml:space="preserve">GET /features/getFeatures</w:t>
      </w:r>
      <w:r>
        <w:t xml:space="preserve"> </w:t>
      </w:r>
      <w:r>
        <w:t xml:space="preserve">re-runs all quality checks on every</w:t>
      </w:r>
      <w:r>
        <w:t xml:space="preserve"> </w:t>
      </w:r>
      <w:r>
        <w:t xml:space="preserve">root feature in the response. For 1000 genes, each pan/zoom triggers: 1000x</w:t>
      </w:r>
      <w:r>
        <w:t xml:space="preserve"> </w:t>
      </w:r>
      <w:r>
        <w:t xml:space="preserve">findById + 1000x findDescendants + 1000x assembleFeatureTrees + check config</w:t>
      </w:r>
      <w:r>
        <w:t xml:space="preserve"> </w:t>
      </w:r>
      <w:r>
        <w:t xml:space="preserve">lookups + delete/rerun/save checks. All redundant — results are already</w:t>
      </w:r>
      <w:r>
        <w:t xml:space="preserve"> </w:t>
      </w:r>
      <w:r>
        <w:t xml:space="preserve">persisted from the last edit.</w:t>
      </w:r>
    </w:p>
    <w:p>
      <w:pPr>
        <w:pStyle w:val="BodyText"/>
      </w:pPr>
      <w:r>
        <w:t xml:space="preserve">Fix: checks run after mutations only. GET returns pre-computed results.</w:t>
      </w:r>
    </w:p>
    <w:bookmarkEnd w:id="75"/>
    <w:bookmarkEnd w:id="76"/>
    <w:bookmarkStart w:id="77" w:name="benchmark-environment"/>
    <w:p>
      <w:pPr>
        <w:pStyle w:val="Heading2"/>
      </w:pPr>
      <w:r>
        <w:t xml:space="preserve">Benchmark Environment</w:t>
      </w:r>
    </w:p>
    <w:p>
      <w:pPr>
        <w:pStyle w:val="SourceCode"/>
      </w:pPr>
      <w:r>
        <w:rPr>
          <w:rStyle w:val="VerbatimChar"/>
        </w:rPr>
        <w:t xml:space="preserve">Dataset: Synthetic (1000 genes, ~5000 features), 3 iterations</w:t>
      </w:r>
      <w:r>
        <w:br/>
      </w:r>
      <w:r>
        <w:rPr>
          <w:rStyle w:val="VerbatimChar"/>
        </w:rPr>
        <w:t xml:space="preserve">Node.js v24.13.0, linux x64, 2026-03-14</w:t>
      </w:r>
    </w:p>
    <w:bookmarkEnd w:id="77"/>
    <w:bookmarkStart w:id="78" w:name="reproduction"/>
    <w:p>
      <w:pPr>
        <w:pStyle w:val="Heading2"/>
      </w:pPr>
      <w:r>
        <w:t xml:space="preserve">Reproduction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packages/apollo-cli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src/test/benchmark.ts </w:t>
      </w:r>
      <w:r>
        <w:rPr>
          <w:rStyle w:val="AttributeTok"/>
        </w:rPr>
        <w:t xml:space="preserve">--synthetic</w:t>
      </w:r>
    </w:p>
    <w:bookmarkEnd w:id="78"/>
    <w:bookmarkEnd w:id="79"/>
    <w:bookmarkStart w:id="85" w:name="authentication--security-audit"/>
    <w:p>
      <w:pPr>
        <w:pStyle w:val="Heading1"/>
      </w:pPr>
      <w:r>
        <w:t xml:space="preserve">Authentication &amp; Security Audit</w:t>
      </w:r>
    </w:p>
    <w:p>
      <w:pPr>
        <w:pStyle w:val="FirstParagraph"/>
      </w:pPr>
      <w:r>
        <w:t xml:space="preserve">Two rounds of audits covering authentication, controllers, data handling, and</w:t>
      </w:r>
      <w:r>
        <w:t xml:space="preserve"> </w:t>
      </w:r>
      <w:r>
        <w:t xml:space="preserve">injection surfaces on origin/main. All critical/high issues addressed in this</w:t>
      </w:r>
      <w:r>
        <w:t xml:space="preserve"> </w:t>
      </w:r>
      <w:r>
        <w:t xml:space="preserve">branch.</w:t>
      </w:r>
    </w:p>
    <w:bookmarkStart w:id="81" w:name="issues-found-and-fixed"/>
    <w:p>
      <w:pPr>
        <w:pStyle w:val="Heading2"/>
      </w:pPr>
      <w:r>
        <w:t xml:space="preserve">Issues Found and Fixed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redirect</w:t>
            </w:r>
            <w:r>
              <w:t xml:space="preserve"> </w:t>
            </w:r>
            <w:r>
              <w:t xml:space="preserve">— OAuth callback accepts arbitrary</w:t>
            </w:r>
            <w:r>
              <w:t xml:space="preserve"> </w:t>
            </w:r>
            <w:r>
              <w:rPr>
                <w:rStyle w:val="VerbatimChar"/>
              </w:rPr>
              <w:t xml:space="preserve">redirect_uri</w:t>
            </w:r>
            <w:r>
              <w:t xml:space="preserve">, allowing token theft via</w:t>
            </w:r>
            <w:r>
              <w:t xml:space="preserve"> </w:t>
            </w:r>
            <w:r>
              <w:rPr>
                <w:rStyle w:val="VerbatimChar"/>
              </w:rPr>
              <w:t xml:space="preserve">redirect_uri=https://evil.com</w:t>
            </w:r>
          </w:p>
        </w:tc>
        <w:tc>
          <w:tcPr/>
          <w:p>
            <w:pPr>
              <w:pStyle w:val="Compact"/>
            </w:pPr>
            <w:r>
              <w:t xml:space="preserve">Validate origin against configured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Secure flag</w:t>
            </w:r>
            <w:r>
              <w:t xml:space="preserve"> </w:t>
            </w:r>
            <w:r>
              <w:t xml:space="preserve">— session cookie set without</w:t>
            </w:r>
            <w:r>
              <w:t xml:space="preserve"> </w:t>
            </w:r>
            <w:r>
              <w:rPr>
                <w:rStyle w:val="VerbatimChar"/>
              </w:rPr>
              <w:t xml:space="preserve">secure: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secure: true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CORS wildcard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cors: { origin: '*' }</w:t>
            </w:r>
            <w:r>
              <w:t xml:space="preserve"> </w:t>
            </w:r>
            <w:r>
              <w:t xml:space="preserve">on WebSocket gateway</w:t>
            </w:r>
          </w:p>
        </w:tc>
        <w:tc>
          <w:tcPr/>
          <w:p>
            <w:pPr>
              <w:pStyle w:val="Compact"/>
            </w:pPr>
            <w:r>
              <w:t xml:space="preserve">Locked to server's configured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logged in plaintext</w:t>
            </w:r>
            <w:r>
              <w:t xml:space="preserve"> </w:t>
            </w:r>
            <w:r>
              <w:t xml:space="preserve">— full token logged at DEBUG level</w:t>
            </w:r>
          </w:p>
        </w:tc>
        <w:tc>
          <w:tcPr/>
          <w:p>
            <w:pPr>
              <w:pStyle w:val="Compact"/>
            </w:pPr>
            <w:r>
              <w:t xml:space="preserve">Log only email and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client ID file-read</w:t>
            </w:r>
            <w:r>
              <w:t xml:space="preserve"> </w:t>
            </w:r>
            <w:r>
              <w:t xml:space="preserve">— file contents overwritten by file path (</w:t>
            </w:r>
            <w:r>
              <w:rPr>
                <w:rStyle w:val="VerbatimChar"/>
              </w:rPr>
              <w:t xml:space="preserve">microsoftClientID = clientIDFile?.trim()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Correctly read and trim file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cookies lacked security options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maxAge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httpOnly: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sameSite: 'lax'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maxAge: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minimum secret length</w:t>
            </w:r>
            <w:r>
              <w:t xml:space="preserve"> </w:t>
            </w:r>
            <w:r>
              <w:t xml:space="preserve">— single-char secrets accepted</w:t>
            </w:r>
          </w:p>
        </w:tc>
        <w:tc>
          <w:tcPr/>
          <w:p>
            <w:pPr>
              <w:pStyle w:val="Compact"/>
            </w:pPr>
            <w:r>
              <w:t xml:space="preserve">Require 32+ characters for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</w:p>
        </w:tc>
      </w:tr>
    </w:tbl>
    <w:bookmarkStart w:id="80" w:name="code-citations-originmain-1"/>
    <w:p>
      <w:pPr>
        <w:pStyle w:val="Heading3"/>
      </w:pPr>
      <w:r>
        <w:t xml:space="preserve">Code citations (origin/main)</w:t>
      </w:r>
    </w:p>
    <w:p>
      <w:pPr>
        <w:pStyle w:val="FirstParagraph"/>
      </w:pPr>
      <w:r>
        <w:rPr>
          <w:b/>
          <w:bCs/>
        </w:rPr>
        <w:t xml:space="preserve">Open redirect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authentication.controller.ts</w:t>
      </w:r>
      <w:r>
        <w:t xml:space="preserve"> </w:t>
      </w:r>
      <w:r>
        <w:t xml:space="preserve">passes the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query parameter directly through to the OAuth flow without validating it against</w:t>
      </w:r>
      <w:r>
        <w:t xml:space="preserve"> </w:t>
      </w:r>
      <w:r>
        <w:t xml:space="preserve">the server's configured URL:</w:t>
      </w:r>
    </w:p>
    <w:p>
      <w:pPr>
        <w:pStyle w:val="SourceCode"/>
      </w:pPr>
      <w:r>
        <w:rPr>
          <w:rStyle w:val="CommentTok"/>
        </w:rPr>
        <w:t xml:space="preserve">// authentication.controller.ts — handleLogin()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redirect_uri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 redirect_uri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p>
      <w:pPr>
        <w:pStyle w:val="FirstParagraph"/>
      </w:pPr>
      <w:r>
        <w:rPr>
          <w:b/>
          <w:bCs/>
        </w:rPr>
        <w:t xml:space="preserve">WebSocket CORS wildcard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messages.gateway.ts</w:t>
      </w:r>
      <w:r>
        <w:t xml:space="preserve"> </w:t>
      </w:r>
      <w:r>
        <w:t xml:space="preserve">accepts connections from any</w:t>
      </w:r>
      <w:r>
        <w:t xml:space="preserve"> </w:t>
      </w:r>
      <w:r>
        <w:t xml:space="preserve">origin:</w:t>
      </w:r>
    </w:p>
    <w:p>
      <w:pPr>
        <w:pStyle w:val="SourceCode"/>
      </w:pPr>
      <w:r>
        <w:rPr>
          <w:rStyle w:val="CommentTok"/>
        </w:rPr>
        <w:t xml:space="preserve">// messages.gateway.ts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 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 })</w:t>
      </w:r>
    </w:p>
    <w:p>
      <w:pPr>
        <w:pStyle w:val="FirstParagraph"/>
      </w:pPr>
      <w:r>
        <w:rPr>
          <w:b/>
          <w:bCs/>
        </w:rPr>
        <w:t xml:space="preserve">Session cookie without Secure flag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configures express-session</w:t>
      </w:r>
      <w:r>
        <w:t xml:space="preserve"> </w:t>
      </w:r>
      <w:r>
        <w:t xml:space="preserve">without cookie security options:</w:t>
      </w:r>
    </w:p>
    <w:p>
      <w:pPr>
        <w:pStyle w:val="SourceCode"/>
      </w:pPr>
      <w:r>
        <w:rPr>
          <w:rStyle w:val="CommentTok"/>
        </w:rPr>
        <w:t xml:space="preserve">// main.ts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MongoDBStore</w:t>
      </w:r>
      <w:r>
        <w:rPr>
          <w:rStyle w:val="NormalTok"/>
        </w:rPr>
        <w:t xml:space="preserve">({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mongodbURI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'expressSessions'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cookie options — defaults to insecure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JWT logged in plaintext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authentication.service.ts</w:t>
      </w:r>
      <w:r>
        <w:t xml:space="preserve"> </w:t>
      </w:r>
      <w:r>
        <w:t xml:space="preserve">logs the full token:</w:t>
      </w:r>
    </w:p>
    <w:p>
      <w:pPr>
        <w:pStyle w:val="SourceCode"/>
      </w:pPr>
      <w:r>
        <w:rPr>
          <w:rStyle w:val="CommentTok"/>
        </w:rPr>
        <w:t xml:space="preserve">// authentication.service.ts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`First time login successful. Apollo token: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(returnToken)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80"/>
    <w:bookmarkEnd w:id="81"/>
    <w:bookmarkStart w:id="82" w:name="frontend-auth-gating"/>
    <w:p>
      <w:pPr>
        <w:pStyle w:val="Heading2"/>
      </w:pPr>
      <w:r>
        <w:t xml:space="preserve">Frontend Auth Gating</w:t>
      </w:r>
    </w:p>
    <w:p>
      <w:pPr>
        <w:pStyle w:val="FirstParagraph"/>
      </w:pPr>
      <w:r>
        <w:t xml:space="preserve">Write actions (adding features, creating annotations) and analysis tools are</w:t>
      </w:r>
      <w:r>
        <w:t xml:space="preserve"> </w:t>
      </w:r>
      <w:r>
        <w:t xml:space="preserve">hidden from unauthenticated and read-only users in the UI. Previously some of</w:t>
      </w:r>
      <w:r>
        <w:t xml:space="preserve"> </w:t>
      </w:r>
      <w:r>
        <w:t xml:space="preserve">these actions were visible but would silently fail.</w:t>
      </w:r>
    </w:p>
    <w:bookmarkEnd w:id="82"/>
    <w:bookmarkStart w:id="83" w:name="verified-secure"/>
    <w:p>
      <w:pPr>
        <w:pStyle w:val="Heading2"/>
      </w:pPr>
      <w:r>
        <w:t xml:space="preserve">Verified Secure</w:t>
      </w:r>
    </w:p>
    <w:p>
      <w:pPr>
        <w:pStyle w:val="Compact"/>
        <w:numPr>
          <w:ilvl w:val="0"/>
          <w:numId w:val="1012"/>
        </w:numPr>
      </w:pPr>
      <w:r>
        <w:t xml:space="preserve">All 14 controllers have class-level auth decorators; default is</w:t>
      </w:r>
      <w:r>
        <w:t xml:space="preserve"> </w:t>
      </w:r>
      <w:r>
        <w:rPr>
          <w:rStyle w:val="VerbatimChar"/>
        </w:rPr>
        <w:t xml:space="preserve">Role.Admin</w:t>
      </w:r>
    </w:p>
    <w:p>
      <w:pPr>
        <w:pStyle w:val="Compact"/>
        <w:numPr>
          <w:ilvl w:val="0"/>
          <w:numId w:val="1012"/>
        </w:numPr>
      </w:pPr>
      <w:r>
        <w:t xml:space="preserve">SQL queries use MikroORM parameterized queries (no injection risk)</w:t>
      </w:r>
    </w:p>
    <w:p>
      <w:pPr>
        <w:pStyle w:val="Compact"/>
        <w:numPr>
          <w:ilvl w:val="0"/>
          <w:numId w:val="1012"/>
        </w:numPr>
      </w:pPr>
      <w:r>
        <w:t xml:space="preserve">File uploads store by checksum, not user-provided filename (no path traversal)</w:t>
      </w:r>
    </w:p>
    <w:p>
      <w:pPr>
        <w:pStyle w:val="Compact"/>
        <w:numPr>
          <w:ilvl w:val="0"/>
          <w:numId w:val="1012"/>
        </w:numPr>
      </w:pPr>
      <w:r>
        <w:t xml:space="preserve">Root password comparison uses plaintext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against env var (intentional —</w:t>
      </w:r>
      <w:r>
        <w:t xml:space="preserve"> </w:t>
      </w:r>
      <w:r>
        <w:t xml:space="preserve">hashing env vars provides no security since attacker with env access already</w:t>
      </w:r>
      <w:r>
        <w:t xml:space="preserve"> </w:t>
      </w:r>
      <w:r>
        <w:t xml:space="preserve">has the password)</w:t>
      </w:r>
    </w:p>
    <w:bookmarkEnd w:id="83"/>
    <w:bookmarkStart w:id="84" w:name="accepted-risks"/>
    <w:p>
      <w:pPr>
        <w:pStyle w:val="Heading2"/>
      </w:pPr>
      <w:r>
        <w:t xml:space="preserve">Accepted Risks</w:t>
      </w:r>
    </w:p>
    <w:p>
      <w:pPr>
        <w:pStyle w:val="Compact"/>
        <w:numPr>
          <w:ilvl w:val="0"/>
          <w:numId w:val="1013"/>
        </w:numPr>
      </w:pPr>
      <w:r>
        <w:t xml:space="preserve">Token in OAuth redirect URL: mitigated by origin validation + short-lived</w:t>
      </w:r>
      <w:r>
        <w:t xml:space="preserve"> </w:t>
      </w:r>
      <w:r>
        <w:t xml:space="preserve">popup</w:t>
      </w:r>
    </w:p>
    <w:p>
      <w:pPr>
        <w:pStyle w:val="Compact"/>
        <w:numPr>
          <w:ilvl w:val="0"/>
          <w:numId w:val="1013"/>
        </w:numPr>
      </w:pPr>
      <w:r>
        <w:t xml:space="preserve">No CSRF middleware: mitigated by</w:t>
      </w:r>
      <w:r>
        <w:t xml:space="preserve"> </w:t>
      </w:r>
      <w:r>
        <w:rPr>
          <w:rStyle w:val="VerbatimChar"/>
        </w:rPr>
        <w:t xml:space="preserve">SameSite=lax</w:t>
      </w:r>
    </w:p>
    <w:p>
      <w:pPr>
        <w:pStyle w:val="Compact"/>
        <w:numPr>
          <w:ilvl w:val="0"/>
          <w:numId w:val="1013"/>
        </w:numPr>
      </w:pPr>
      <w:r>
        <w:t xml:space="preserve">No refresh token: 24-hour JWT expiry is acceptable</w:t>
      </w:r>
    </w:p>
    <w:p>
      <w:pPr>
        <w:pStyle w:val="Compact"/>
        <w:numPr>
          <w:ilvl w:val="0"/>
          <w:numId w:val="1013"/>
        </w:numPr>
      </w:pPr>
      <w:r>
        <w:t xml:space="preserve">No token revocation on logout: standard for stateless JWT</w:t>
      </w:r>
    </w:p>
    <w:bookmarkEnd w:id="84"/>
    <w:bookmarkEnd w:id="85"/>
    <w:bookmarkStart w:id="95" w:name="bug-fixes-simplifications--code-quality"/>
    <w:p>
      <w:pPr>
        <w:pStyle w:val="Heading1"/>
      </w:pPr>
      <w:r>
        <w:t xml:space="preserve">Bug Fixes, Simplifications &amp; Code Quality</w:t>
      </w:r>
    </w:p>
    <w:bookmarkStart w:id="89" w:name="bugs-fixed"/>
    <w:p>
      <w:pPr>
        <w:pStyle w:val="Heading2"/>
      </w:pPr>
      <w:r>
        <w:t xml:space="preserve">Bugs Fixed</w:t>
      </w:r>
    </w:p>
    <w:bookmarkStart w:id="86" w:name="X409f2172b3e5805b4df181e2577979e626aa31f"/>
    <w:p>
      <w:pPr>
        <w:pStyle w:val="Heading3"/>
      </w:pPr>
      <w:r>
        <w:t xml:space="preserve">1. updateChecks iterating check results as features</w:t>
      </w:r>
    </w:p>
    <w:p>
      <w:pPr>
        <w:pStyle w:val="FirstParagraph"/>
      </w:pPr>
      <w:r>
        <w:rPr>
          <w:rStyle w:val="VerbatimChar"/>
        </w:rPr>
        <w:t xml:space="preserve">assemblies.service.ts</w:t>
      </w:r>
      <w:r>
        <w:t xml:space="preserve"> </w:t>
      </w:r>
      <w:r>
        <w:t xml:space="preserve">— on origin/main,</w:t>
      </w:r>
      <w:r>
        <w:t xml:space="preserve"> </w:t>
      </w:r>
      <w:r>
        <w:rPr>
          <w:rStyle w:val="VerbatimChar"/>
        </w:rPr>
        <w:t xml:space="preserve">findByRange()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[features, checkResults]</w:t>
      </w:r>
      <w:r>
        <w:t xml:space="preserve">. The code iterates both arrays, passing check result</w:t>
      </w:r>
      <w:r>
        <w:t xml:space="preserve"> </w:t>
      </w:r>
      <w:r>
        <w:t xml:space="preserve">IDs to</w:t>
      </w:r>
      <w:r>
        <w:t xml:space="preserve"> </w:t>
      </w:r>
      <w:r>
        <w:rPr>
          <w:rStyle w:val="VerbatimChar"/>
        </w:rPr>
        <w:t xml:space="preserve">checkFeature()</w:t>
      </w:r>
      <w:r>
        <w:t xml:space="preserve">.</w:t>
      </w:r>
      <w:r>
        <w:t xml:space="preserve"> </w:t>
      </w:r>
      <w:r>
        <w:rPr>
          <w:b/>
          <w:bCs/>
        </w:rPr>
        <w:t xml:space="preserve">Fix</w:t>
      </w:r>
      <w:r>
        <w:t xml:space="preserve">: Split into</w:t>
      </w:r>
      <w:r>
        <w:t xml:space="preserve"> </w:t>
      </w:r>
      <w:r>
        <w:rPr>
          <w:rStyle w:val="VerbatimChar"/>
        </w:rPr>
        <w:t xml:space="preserve">findFeaturesByRange</w:t>
      </w:r>
      <w:r>
        <w:t xml:space="preserve"> </w:t>
      </w:r>
      <w:r>
        <w:t xml:space="preserve">(features</w:t>
      </w:r>
      <w:r>
        <w:t xml:space="preserve"> </w:t>
      </w:r>
      <w:r>
        <w:t xml:space="preserve">only). Check results fetched separately via</w:t>
      </w:r>
      <w:r>
        <w:t xml:space="preserve"> </w:t>
      </w:r>
      <w:r>
        <w:rPr>
          <w:rStyle w:val="VerbatimChar"/>
        </w:rPr>
        <w:t xml:space="preserve">GET /checks/range</w:t>
      </w:r>
      <w:r>
        <w:t xml:space="preserve">.</w:t>
      </w:r>
    </w:p>
    <w:bookmarkEnd w:id="86"/>
    <w:bookmarkStart w:id="87" w:name="Xaf80de24f9730ca4808f596e18d4f665a5bb6bb"/>
    <w:p>
      <w:pPr>
        <w:pStyle w:val="Heading3"/>
      </w:pPr>
      <w:r>
        <w:t xml:space="preserve">2. RefSeqsService.remove() deletes wrong scope (dead code)</w:t>
      </w:r>
    </w:p>
    <w:p>
      <w:pPr>
        <w:pStyle w:val="FirstParagraph"/>
      </w:pPr>
      <w:r>
        <w:t xml:space="preserve">On origin/main, this looks up one refSeq by ID, then calls</w:t>
      </w:r>
      <w:r>
        <w:t xml:space="preserve"> </w:t>
      </w:r>
      <w:r>
        <w:rPr>
          <w:rStyle w:val="VerbatimChar"/>
        </w:rPr>
        <w:t xml:space="preserve">deleteByAssembly()</w:t>
      </w:r>
      <w:r>
        <w:t xml:space="preserve"> </w:t>
      </w:r>
      <w:r>
        <w:t xml:space="preserve">which deletes ALL refSeqs for the assembly.</w:t>
      </w:r>
      <w:r>
        <w:t xml:space="preserve"> </w:t>
      </w:r>
      <w:r>
        <w:rPr>
          <w:b/>
          <w:bCs/>
        </w:rPr>
        <w:t xml:space="preserve">Fix</w:t>
      </w:r>
      <w:r>
        <w:t xml:space="preserve">: Simplified to accept</w:t>
      </w:r>
      <w:r>
        <w:t xml:space="preserve"> </w:t>
      </w:r>
      <w:r>
        <w:rPr>
          <w:rStyle w:val="VerbatimChar"/>
        </w:rPr>
        <w:t xml:space="preserve">assemblyId</w:t>
      </w:r>
      <w:r>
        <w:t xml:space="preserve"> </w:t>
      </w:r>
      <w:r>
        <w:t xml:space="preserve">directly.</w:t>
      </w:r>
    </w:p>
    <w:bookmarkEnd w:id="87"/>
    <w:bookmarkStart w:id="88" w:name="Xde8cb5416c0556488f812b4aac41054e70248dd"/>
    <w:p>
      <w:pPr>
        <w:pStyle w:val="Heading3"/>
      </w:pPr>
      <w:r>
        <w:t xml:space="preserve">3. User location endpoint encoding bug</w:t>
      </w:r>
    </w:p>
    <w:p>
      <w:pPr>
        <w:pStyle w:val="FirstParagraph"/>
      </w:pPr>
      <w:r>
        <w:t xml:space="preserve">On origin/main, frontend sends</w:t>
      </w:r>
      <w:r>
        <w:t xml:space="preserve"> </w:t>
      </w:r>
      <w:r>
        <w:rPr>
          <w:rStyle w:val="VerbatimChar"/>
        </w:rPr>
        <w:t xml:space="preserve">URLSearchParams(JSON.stringify(locations))</w:t>
      </w:r>
      <w:r>
        <w:t xml:space="preserve"> </w:t>
      </w:r>
      <w:r>
        <w:t xml:space="preserve">—</w:t>
      </w:r>
      <w:r>
        <w:t xml:space="preserve"> </w:t>
      </w:r>
      <w:r>
        <w:t xml:space="preserve">garbled data, 500 errors on every location update.</w:t>
      </w:r>
      <w:r>
        <w:t xml:space="preserve"> </w:t>
      </w:r>
      <w:r>
        <w:rPr>
          <w:b/>
          <w:bCs/>
        </w:rPr>
        <w:t xml:space="preserve">Fix</w:t>
      </w:r>
      <w:r>
        <w:t xml:space="preserve">: Proper JSON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 Also simplified from array of all visible</w:t>
      </w:r>
      <w:r>
        <w:t xml:space="preserve"> </w:t>
      </w:r>
      <w:r>
        <w:t xml:space="preserve">regions to single primary region (users view one region at a time).</w:t>
      </w:r>
    </w:p>
    <w:bookmarkEnd w:id="88"/>
    <w:bookmarkEnd w:id="89"/>
    <w:bookmarkStart w:id="93" w:name="architectural-simplifications"/>
    <w:p>
      <w:pPr>
        <w:pStyle w:val="Heading2"/>
      </w:pPr>
      <w:r>
        <w:t xml:space="preserve">Architectural Simplifications</w:t>
      </w:r>
    </w:p>
    <w:bookmarkStart w:id="90" w:name="developer-setup"/>
    <w:p>
      <w:pPr>
        <w:pStyle w:val="Heading3"/>
      </w:pPr>
      <w:r>
        <w:t xml:space="preserve">Developer setup</w:t>
      </w:r>
    </w:p>
    <w:p>
      <w:pPr>
        <w:pStyle w:val="FirstParagraph"/>
      </w:pPr>
      <w:r>
        <w:t xml:space="preserve">On origin/main, development requires 4 parallel processes (shared watch + NestJS</w:t>
      </w:r>
    </w:p>
    <w:p>
      <w:pPr>
        <w:pStyle w:val="Compact"/>
        <w:numPr>
          <w:ilvl w:val="0"/>
          <w:numId w:val="1014"/>
        </w:numPr>
      </w:pPr>
      <w:r>
        <w:t xml:space="preserve">plugin dev server + sibling jbrowse-components clone via justfile). This</w:t>
      </w:r>
      <w:r>
        <w:t xml:space="preserve"> </w:t>
      </w:r>
      <w:r>
        <w:t xml:space="preserve">change reduces it to a single NestJS server on port 3999. Removes</w:t>
      </w:r>
      <w:r>
        <w:t xml:space="preserve"> </w:t>
      </w:r>
      <w:r>
        <w:rPr>
          <w:rStyle w:val="VerbatimChar"/>
        </w:rPr>
        <w:t xml:space="preserve">npm-run-all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, justfile. Setup becomes</w:t>
      </w:r>
      <w:r>
        <w:t xml:space="preserve"> </w:t>
      </w:r>
      <w:r>
        <w:rPr>
          <w:rStyle w:val="VerbatimChar"/>
        </w:rPr>
        <w:t xml:space="preserve">pnpm install &amp;&amp; pnpm start</w:t>
      </w:r>
      <w:r>
        <w:t xml:space="preserve">.</w:t>
      </w:r>
    </w:p>
    <w:bookmarkEnd w:id="90"/>
    <w:bookmarkStart w:id="91" w:name="websocket-channels"/>
    <w:p>
      <w:pPr>
        <w:pStyle w:val="Heading3"/>
      </w:pPr>
      <w:r>
        <w:t xml:space="preserve">WebSocket channels</w:t>
      </w:r>
    </w:p>
    <w:p>
      <w:pPr>
        <w:pStyle w:val="FirstParagraph"/>
      </w:pPr>
      <w:r>
        <w:t xml:space="preserve">On origin/main, WebSocket uses per-refSeq channels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${assemblyId}-${refSeqName}</w:t>
      </w:r>
      <w:r>
        <w:t xml:space="preserve">). This change consolidates to a single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channel. Removes 12 lines of DB queries per change (feature→refSeq→name</w:t>
      </w:r>
      <w:r>
        <w:t xml:space="preserve"> </w:t>
      </w:r>
      <w:r>
        <w:t xml:space="preserve">lookups),</w:t>
      </w:r>
      <w:r>
        <w:t xml:space="preserve"> </w:t>
      </w:r>
      <w:r>
        <w:rPr>
          <w:rStyle w:val="VerbatimChar"/>
        </w:rPr>
        <w:t xml:space="preserve">ensureAssemblySocket()</w:t>
      </w:r>
      <w:r>
        <w:t xml:space="preserve"> </w:t>
      </w:r>
      <w:r>
        <w:t xml:space="preserve">(25 lines),</w:t>
      </w:r>
      <w:r>
        <w:t xml:space="preserve"> </w:t>
      </w:r>
      <w:r>
        <w:rPr>
          <w:rStyle w:val="VerbatimChar"/>
        </w:rPr>
        <w:t xml:space="preserve">haveDataForChange()</w:t>
      </w:r>
      <w:r>
        <w:t xml:space="preserve"> </w:t>
      </w:r>
      <w:r>
        <w:t xml:space="preserve">(12 lines).</w:t>
      </w:r>
      <w:r>
        <w:t xml:space="preserve"> </w:t>
      </w:r>
      <w:r>
        <w:t xml:space="preserve">Safe because annotation edit volume is human-speed. Channel name constants</w:t>
      </w:r>
      <w:r>
        <w:t xml:space="preserve"> </w:t>
      </w:r>
      <w:r>
        <w:t xml:space="preserve">extracted to shared</w:t>
      </w:r>
      <w:r>
        <w:t xml:space="preserve"> </w:t>
      </w:r>
      <w:r>
        <w:rPr>
          <w:rStyle w:val="VerbatimChar"/>
        </w:rPr>
        <w:t xml:space="preserve">Messages.ts</w:t>
      </w:r>
      <w:r>
        <w:t xml:space="preserve">.</w:t>
      </w:r>
    </w:p>
    <w:bookmarkEnd w:id="91"/>
    <w:bookmarkStart w:id="92" w:name="internetaccount-removal"/>
    <w:p>
      <w:pPr>
        <w:pStyle w:val="Heading3"/>
      </w:pPr>
      <w:r>
        <w:t xml:space="preserve">InternetAccount removal</w:t>
      </w:r>
    </w:p>
    <w:p>
      <w:pPr>
        <w:pStyle w:val="FirstParagraph"/>
      </w:pPr>
      <w:r>
        <w:t xml:space="preserve">Removes the</w:t>
      </w:r>
      <w:r>
        <w:t xml:space="preserve"> </w:t>
      </w:r>
      <w:r>
        <w:rPr>
          <w:rStyle w:val="VerbatimChar"/>
        </w:rPr>
        <w:t xml:space="preserve">ApolloInternetAccount</w:t>
      </w:r>
      <w:r>
        <w:t xml:space="preserve"> </w:t>
      </w:r>
      <w:r>
        <w:t xml:space="preserve">JBrowse abstraction (~500 lines, 6 files).</w:t>
      </w:r>
      <w:r>
        <w:t xml:space="preserve"> </w:t>
      </w:r>
      <w:r>
        <w:t xml:space="preserve">Cookie auth makes it redundant —</w:t>
      </w:r>
      <w:r>
        <w:t xml:space="preserve"> </w:t>
      </w:r>
      <w:r>
        <w:rPr>
          <w:rStyle w:val="VerbatimChar"/>
        </w:rPr>
        <w:t xml:space="preserve">credentials: 'same-origin'</w:t>
      </w:r>
      <w:r>
        <w:t xml:space="preserve"> </w:t>
      </w:r>
      <w:r>
        <w:t xml:space="preserve">handles</w:t>
      </w:r>
      <w:r>
        <w:t xml:space="preserve"> </w:t>
      </w:r>
      <w:r>
        <w:t xml:space="preserve">everything. WebSocket and change tracking move to session model.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now come from</w:t>
      </w:r>
      <w:r>
        <w:t xml:space="preserve"> </w:t>
      </w:r>
      <w:r>
        <w:rPr>
          <w:rStyle w:val="VerbatimChar"/>
        </w:rPr>
        <w:t xml:space="preserve">ApolloPlugin</w:t>
      </w:r>
      <w:r>
        <w:t xml:space="preserve"> </w:t>
      </w:r>
      <w:r>
        <w:t xml:space="preserve">config instead of JWT decode.</w:t>
      </w:r>
    </w:p>
    <w:bookmarkEnd w:id="92"/>
    <w:bookmarkEnd w:id="93"/>
    <w:bookmarkStart w:id="94" w:name="code-simplification"/>
    <w:p>
      <w:pPr>
        <w:pStyle w:val="Heading2"/>
      </w:pPr>
      <w:r>
        <w:t xml:space="preserve">Code Simplification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getFeatures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[features, checkResults]</w:t>
            </w:r>
            <w:r>
              <w:t xml:space="preserve"> </w:t>
            </w:r>
            <w:r>
              <w:t xml:space="preserve">tuple</w:t>
            </w:r>
          </w:p>
        </w:tc>
        <w:tc>
          <w:tcPr/>
          <w:p>
            <w:pPr>
              <w:pStyle w:val="Compact"/>
            </w:pPr>
            <w:r>
              <w:t xml:space="preserve">Separate endpoints, parallel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service</w:t>
            </w:r>
          </w:p>
        </w:tc>
        <w:tc>
          <w:tcPr/>
          <w:p>
            <w:pPr>
              <w:pStyle w:val="Compact"/>
            </w:pPr>
            <w:r>
              <w:t xml:space="preserve">111-line monolith</w:t>
            </w:r>
          </w:p>
        </w:tc>
        <w:tc>
          <w:tcPr/>
          <w:p>
            <w:pPr>
              <w:pStyle w:val="Compact"/>
            </w:pPr>
            <w:r>
              <w:t xml:space="preserve">Focused helpers (</w:t>
            </w:r>
            <w:r>
              <w:rPr>
                <w:rStyle w:val="VerbatimChar"/>
              </w:rPr>
              <w:t xml:space="preserve">writeGFF3Header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writeGFF3Features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GFF3 export</w:t>
            </w:r>
          </w:p>
        </w:tc>
        <w:tc>
          <w:tcPr/>
          <w:p>
            <w:pPr>
              <w:pStyle w:val="Compact"/>
            </w:pPr>
            <w:r>
              <w:t xml:space="preserve">Duplicate hierarchy assembly (~40 lines)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assembleFeatureTrees()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ServerDataStore</w:t>
            </w:r>
          </w:p>
        </w:tc>
        <w:tc>
          <w:tcPr/>
          <w:p>
            <w:pPr>
              <w:pStyle w:val="Compact"/>
            </w:pPr>
            <w:r>
              <w:t xml:space="preserve">Anonymous function wrappers around</w:t>
            </w:r>
            <w:r>
              <w:t xml:space="preserve"> </w:t>
            </w:r>
            <w:r>
              <w:rPr>
                <w:rStyle w:val="VerbatimChar"/>
              </w:rPr>
              <w:t xml:space="preserve">filesService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filesService</w:t>
            </w:r>
            <w:r>
              <w:t xml:space="preserve"> </w:t>
            </w: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findByFeatureIds</w:t>
            </w:r>
          </w:p>
        </w:tc>
        <w:tc>
          <w:tcPr/>
          <w:p>
            <w:pPr>
              <w:pStyle w:val="Compact"/>
            </w:pPr>
            <w:r>
              <w:t xml:space="preserve">Set-based dedup after</w:t>
            </w:r>
            <w:r>
              <w:t xml:space="preserve"> </w:t>
            </w:r>
            <w:r>
              <w:rPr>
                <w:rStyle w:val="VerbatimChar"/>
              </w:rPr>
              <w:t xml:space="preserve">SELECT DISTINCT</w:t>
            </w:r>
          </w:p>
        </w:tc>
        <w:tc>
          <w:tcPr/>
          <w:p>
            <w:pPr>
              <w:pStyle w:val="Compact"/>
            </w:pPr>
            <w:r>
              <w:t xml:space="preserve">DB handles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RefSeqsService.update</w:t>
            </w:r>
          </w:p>
        </w:tc>
        <w:tc>
          <w:tcPr/>
          <w:p>
            <w:pPr>
              <w:pStyle w:val="Compact"/>
            </w:pPr>
            <w:r>
              <w:t xml:space="preserve">12-line manual property mapping</w:t>
            </w:r>
          </w:p>
        </w:tc>
        <w:tc>
          <w:tcPr/>
          <w:p>
            <w:pPr>
              <w:pStyle w:val="Compact"/>
            </w:pPr>
            <w:r>
              <w:t xml:space="preserve">Spread operator (4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Container</w:t>
            </w:r>
          </w:p>
        </w:tc>
        <w:tc>
          <w:tcPr/>
          <w:p>
            <w:pPr>
              <w:pStyle w:val="Compact"/>
            </w:pPr>
            <w:r>
              <w:t xml:space="preserve">MongoDB extension +</w:t>
            </w:r>
            <w:r>
              <w:t xml:space="preserve"> </w:t>
            </w:r>
            <w:r>
              <w:rPr>
                <w:rStyle w:val="VerbatimChar"/>
              </w:rPr>
              <w:t xml:space="preserve">mongosh</w:t>
            </w:r>
            <w:r>
              <w:t xml:space="preserve"> </w:t>
            </w:r>
            <w:r>
              <w:t xml:space="preserve">+ port 27017</w:t>
            </w:r>
          </w:p>
        </w:tc>
        <w:tc>
          <w:tcPr/>
          <w:p>
            <w:pPr>
              <w:pStyle w:val="Compact"/>
            </w:pPr>
            <w:r>
              <w:t xml:space="preserve">PostgreSQL + port 5432</w:t>
            </w:r>
          </w:p>
        </w:tc>
      </w:tr>
    </w:tbl>
    <w:bookmarkEnd w:id="94"/>
    <w:bookmarkEnd w:id="95"/>
    <w:bookmarkStart w:id="101" w:name="analysis-tool-integration"/>
    <w:p>
      <w:pPr>
        <w:pStyle w:val="Heading1"/>
      </w:pPr>
      <w:r>
        <w:t xml:space="preserve">Analysis Tool Integration</w:t>
      </w:r>
    </w:p>
    <w:p>
      <w:pPr>
        <w:pStyle w:val="FirstParagraph"/>
      </w:pPr>
      <w:r>
        <w:t xml:space="preserve">Apollo3 includes a generic server-side analysis framework (</w:t>
      </w:r>
      <w:r>
        <w:rPr>
          <w:rStyle w:val="VerbatimChar"/>
        </w:rPr>
        <w:t xml:space="preserve">/analysis/</w:t>
      </w:r>
      <w:r>
        <w:t xml:space="preserve">) where</w:t>
      </w:r>
      <w:r>
        <w:t xml:space="preserve"> </w:t>
      </w:r>
      <w:r>
        <w:t xml:space="preserve">each tool is an independent runner behind a shared job queue and REST API.</w:t>
      </w:r>
    </w:p>
    <w:bookmarkStart w:id="96" w:name="api-surface"/>
    <w:p>
      <w:pPr>
        <w:pStyle w:val="Heading2"/>
      </w:pPr>
      <w:r>
        <w:t xml:space="preserve">API surface</w:t>
      </w:r>
    </w:p>
    <w:p>
      <w:pPr>
        <w:pStyle w:val="FirstParagraph"/>
      </w:pPr>
      <w:r>
        <w:t xml:space="preserve">Three endpoint groups cover the full workflow: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/analysis/tools</w:t>
      </w:r>
      <w:r>
        <w:t xml:space="preserve"> </w:t>
      </w:r>
      <w:r>
        <w:t xml:space="preserve">— list available tools and their parameter schemas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GET/POST/DELETE /analysis/databases</w:t>
      </w:r>
      <w:r>
        <w:t xml:space="preserve"> </w:t>
      </w:r>
      <w:r>
        <w:t xml:space="preserve">— CRUD for tool-specific databases</w:t>
      </w:r>
      <w:r>
        <w:t xml:space="preserve"> </w:t>
      </w:r>
      <w:r>
        <w:t xml:space="preserve">(BLAST indexes, BLAT databases, etc.) and triggering a build job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GET/POST /analysis/jobs</w:t>
      </w:r>
      <w:r>
        <w:t xml:space="preserve"> </w:t>
      </w:r>
      <w:r>
        <w:t xml:space="preserve">— submit a job, poll status, cancel, and retrieve</w:t>
      </w:r>
      <w:r>
        <w:t xml:space="preserve"> </w:t>
      </w:r>
      <w:r>
        <w:t xml:space="preserve">results</w:t>
      </w:r>
    </w:p>
    <w:bookmarkEnd w:id="96"/>
    <w:bookmarkStart w:id="97" w:name="built-in-runners"/>
    <w:p>
      <w:pPr>
        <w:pStyle w:val="Heading2"/>
      </w:pPr>
      <w:r>
        <w:t xml:space="preserve">Built-in runners</w:t>
      </w:r>
    </w:p>
    <w:p>
      <w:pPr>
        <w:pStyle w:val="FirstParagraph"/>
      </w:pPr>
      <w:r>
        <w:t xml:space="preserve">Five runners ship by default: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local-blast</w:t>
            </w:r>
          </w:p>
        </w:tc>
        <w:tc>
          <w:tcPr/>
          <w:p>
            <w:pPr>
              <w:pStyle w:val="Compact"/>
            </w:pPr>
            <w:r>
              <w:t xml:space="preserve">blastn/blastp/blastx/tblastn/tblastx against a locally built BLAST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blat</w:t>
            </w:r>
          </w:p>
        </w:tc>
        <w:tc>
          <w:tcPr/>
          <w:p>
            <w:pPr>
              <w:pStyle w:val="Compact"/>
            </w:pPr>
            <w:r>
              <w:t xml:space="preserve">Fast nucleotide/protein alignment against a local BLAT .2bit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miniprot</w:t>
            </w:r>
          </w:p>
        </w:tc>
        <w:tc>
          <w:tcPr/>
          <w:p>
            <w:pPr>
              <w:pStyle w:val="Compact"/>
            </w:pPr>
            <w:r>
              <w:t xml:space="preserve">Protein-to-genome alignment via miniprot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ispcr</w:t>
            </w:r>
          </w:p>
        </w:tc>
        <w:tc>
          <w:tcPr/>
          <w:p>
            <w:pPr>
              <w:pStyle w:val="Compact"/>
            </w:pPr>
            <w:r>
              <w:t xml:space="preserve">In-silico PCR: amplicon prediction from a primer pair via UCSC isPcr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tiberius</w:t>
            </w:r>
          </w:p>
        </w:tc>
        <w:tc>
          <w:tcPr/>
          <w:p>
            <w:pPr>
              <w:pStyle w:val="Compact"/>
            </w:pPr>
            <w:r>
              <w:t xml:space="preserve">Gene prediction via Tiberius deep learning model</w:t>
            </w:r>
          </w:p>
        </w:tc>
      </w:tr>
    </w:tbl>
    <w:p>
      <w:pPr>
        <w:pStyle w:val="BodyText"/>
      </w:pPr>
      <w:r>
        <w:t xml:space="preserve">NCBI BLAST is not a server-side runner — the sequence search UI posts directly</w:t>
      </w:r>
      <w:r>
        <w:t xml:space="preserve"> </w:t>
      </w:r>
      <w:r>
        <w:t xml:space="preserve">to blast.ncbi.nlm.nih.gov from the browser, giving users the full NCBI</w:t>
      </w:r>
      <w:r>
        <w:t xml:space="preserve"> </w:t>
      </w:r>
      <w:r>
        <w:t xml:space="preserve">experience without adding job overhead to the Apollo server.</w:t>
      </w:r>
    </w:p>
    <w:p>
      <w:pPr>
        <w:pStyle w:val="BodyText"/>
      </w:pPr>
      <w:r>
        <w:t xml:space="preserve">Each runner implements the</w:t>
      </w:r>
      <w:r>
        <w:t xml:space="preserve"> </w:t>
      </w:r>
      <w:r>
        <w:rPr>
          <w:rStyle w:val="VerbatimChar"/>
        </w:rPr>
        <w:t xml:space="preserve">AnalysisRunner</w:t>
      </w:r>
      <w:r>
        <w:t xml:space="preserve"> </w:t>
      </w:r>
      <w:r>
        <w:t xml:space="preserve">interface (submit, poll, cancel,</w:t>
      </w:r>
      <w:r>
        <w:t xml:space="preserve"> </w:t>
      </w:r>
      <w:r>
        <w:t xml:space="preserve">parse results). Jobs and databases are stored as</w:t>
      </w:r>
      <w:r>
        <w:t xml:space="preserve"> </w:t>
      </w:r>
      <w:r>
        <w:rPr>
          <w:rStyle w:val="VerbatimChar"/>
        </w:rPr>
        <w:t xml:space="preserve">AnalysisJobEntity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AnalysisDbEntity</w:t>
      </w:r>
      <w:r>
        <w:t xml:space="preserve"> </w:t>
      </w:r>
      <w:r>
        <w:t xml:space="preserve">rows with a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field and flexible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/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JSON</w:t>
      </w:r>
      <w:r>
        <w:t xml:space="preserve"> </w:t>
      </w:r>
      <w:r>
        <w:t xml:space="preserve">columns, so no schema changes are needed when adding a new tool.</w:t>
      </w:r>
    </w:p>
    <w:bookmarkEnd w:id="97"/>
    <w:bookmarkStart w:id="99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A tabbed</w:t>
      </w:r>
      <w:r>
        <w:t xml:space="preserve"> </w:t>
      </w:r>
      <w:r>
        <w:rPr>
          <w:i/>
          <w:iCs/>
        </w:rPr>
        <w:t xml:space="preserve">Sequence Search</w:t>
      </w:r>
      <w:r>
        <w:t xml:space="preserve"> </w:t>
      </w:r>
      <w:r>
        <w:t xml:space="preserve">page shows one tab per available tool. Each tab has</w:t>
      </w:r>
      <w:r>
        <w:t xml:space="preserve"> </w:t>
      </w:r>
      <w:r>
        <w:t xml:space="preserve">its own form and results renderer. Admins have a separate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panel for</w:t>
      </w:r>
      <w:r>
        <w:t xml:space="preserve"> </w:t>
      </w:r>
      <w:r>
        <w:t xml:space="preserve">building databases.</w:t>
      </w:r>
    </w:p>
    <w:bookmarkStart w:id="98" w:name="auth-gating"/>
    <w:p>
      <w:pPr>
        <w:pStyle w:val="Heading3"/>
      </w:pPr>
      <w:r>
        <w:t xml:space="preserve">Auth gating</w:t>
      </w:r>
    </w:p>
    <w:p>
      <w:pPr>
        <w:pStyle w:val="FirstParagraph"/>
      </w:pPr>
      <w:r>
        <w:t xml:space="preserve">Analysis tools are only visible to authenticated users. Unauthenticated visitors</w:t>
      </w:r>
      <w:r>
        <w:t xml:space="preserve"> </w:t>
      </w:r>
      <w:r>
        <w:t xml:space="preserve">do not see analysis menu items and receive clear error messages if they somehow</w:t>
      </w:r>
      <w:r>
        <w:t xml:space="preserve"> </w:t>
      </w:r>
      <w:r>
        <w:t xml:space="preserve">attempt to use them.</w:t>
      </w:r>
    </w:p>
    <w:bookmarkEnd w:id="98"/>
    <w:bookmarkEnd w:id="99"/>
    <w:bookmarkStart w:id="100" w:name="adding-a-new-tool"/>
    <w:p>
      <w:pPr>
        <w:pStyle w:val="Heading2"/>
      </w:pPr>
      <w:r>
        <w:t xml:space="preserve">Adding a new tool</w:t>
      </w:r>
    </w:p>
    <w:p>
      <w:pPr>
        <w:pStyle w:val="FirstParagraph"/>
      </w:pPr>
      <w:r>
        <w:t xml:space="preserve">Adding a new tool requires four steps:</w:t>
      </w:r>
    </w:p>
    <w:p>
      <w:pPr>
        <w:pStyle w:val="Compact"/>
        <w:numPr>
          <w:ilvl w:val="0"/>
          <w:numId w:val="101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runners/my-tool.runner.ts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AnalysisRunner</w:t>
      </w:r>
    </w:p>
    <w:p>
      <w:pPr>
        <w:pStyle w:val="Compact"/>
        <w:numPr>
          <w:ilvl w:val="0"/>
          <w:numId w:val="1016"/>
        </w:numPr>
      </w:pPr>
      <w:r>
        <w:t xml:space="preserve">Register it in</w:t>
      </w:r>
      <w:r>
        <w:t xml:space="preserve"> </w:t>
      </w:r>
      <w:r>
        <w:rPr>
          <w:rStyle w:val="VerbatimChar"/>
        </w:rPr>
        <w:t xml:space="preserve">analysis.module.ts</w:t>
      </w:r>
    </w:p>
    <w:p>
      <w:pPr>
        <w:pStyle w:val="Compact"/>
        <w:numPr>
          <w:ilvl w:val="0"/>
          <w:numId w:val="1016"/>
        </w:numPr>
      </w:pPr>
      <w:r>
        <w:t xml:space="preserve">Inject it in the worker and service constructors</w:t>
      </w:r>
    </w:p>
    <w:p>
      <w:pPr>
        <w:pStyle w:val="Compact"/>
        <w:numPr>
          <w:ilvl w:val="0"/>
          <w:numId w:val="1016"/>
        </w:numPr>
      </w:pPr>
      <w:r>
        <w:t xml:space="preserve">Add a results renderer in</w:t>
      </w:r>
      <w:r>
        <w:t xml:space="preserve"> </w:t>
      </w:r>
      <w:r>
        <w:rPr>
          <w:rStyle w:val="VerbatimChar"/>
        </w:rPr>
        <w:t xml:space="preserve">sequence-search.tsx</w:t>
      </w:r>
      <w:r>
        <w:t xml:space="preserve"> </w:t>
      </w:r>
      <w:r>
        <w:t xml:space="preserve">if the output format differs</w:t>
      </w:r>
      <w:r>
        <w:t xml:space="preserve"> </w:t>
      </w:r>
      <w:r>
        <w:t xml:space="preserve">from existing tools</w:t>
      </w:r>
    </w:p>
    <w:bookmarkEnd w:id="100"/>
    <w:bookmarkEnd w:id="101"/>
    <w:bookmarkStart w:id="106" w:name="checkresult-data-model-simplification"/>
    <w:p>
      <w:pPr>
        <w:pStyle w:val="Heading1"/>
      </w:pPr>
      <w:r>
        <w:t xml:space="preserve">CheckResult Data Model Simplification</w:t>
      </w:r>
    </w:p>
    <w:bookmarkStart w:id="102" w:name="change"/>
    <w:p>
      <w:pPr>
        <w:pStyle w:val="Heading2"/>
      </w:pPr>
      <w:r>
        <w:t xml:space="preserve">Change</w:t>
      </w:r>
    </w:p>
    <w:p>
      <w:pPr>
        <w:pStyle w:val="FirstParagraph"/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ids: string[]</w:t>
      </w:r>
      <w:r>
        <w:t xml:space="preserve"> </w:t>
      </w:r>
      <w:r>
        <w:t xml:space="preserve">JSON array on</w:t>
      </w:r>
      <w:r>
        <w:t xml:space="preserve"> </w:t>
      </w:r>
      <w:r>
        <w:rPr>
          <w:rStyle w:val="VerbatimChar"/>
        </w:rPr>
        <w:t xml:space="preserve">CheckResultEntity</w:t>
      </w:r>
      <w:r>
        <w:t xml:space="preserve"> </w:t>
      </w:r>
      <w:r>
        <w:t xml:space="preserve">with a single indexed</w:t>
      </w:r>
      <w:r>
        <w:t xml:space="preserve"> </w:t>
      </w:r>
      <w:r>
        <w:rPr>
          <w:rStyle w:val="VerbatimChar"/>
        </w:rPr>
        <w:t xml:space="preserve">featureId: string</w:t>
      </w:r>
      <w:r>
        <w:t xml:space="preserve"> </w:t>
      </w:r>
      <w:r>
        <w:t xml:space="preserve">column.</w:t>
      </w:r>
    </w:p>
    <w:bookmarkEnd w:id="102"/>
    <w:bookmarkStart w:id="103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On origin/main, both existing check implementations produce exactly one feature</w:t>
      </w:r>
      <w:r>
        <w:t xml:space="preserve"> </w:t>
      </w:r>
      <w:r>
        <w:t xml:space="preserve">ID per result. The array is designed for a multi-feature check scenario that has</w:t>
      </w:r>
      <w:r>
        <w:t xml:space="preserve"> </w:t>
      </w:r>
      <w:r>
        <w:t xml:space="preserve">not been needed. If that scenario arises, a junction table would be a better fit</w:t>
      </w:r>
      <w:r>
        <w:t xml:space="preserve"> </w:t>
      </w:r>
      <w:r>
        <w:t xml:space="preserve">than a JSON array.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LIKE</w:t>
      </w:r>
      <w:r>
        <w:t xml:space="preserve">-based query on the JSON blob on origin/main has a false-positive</w:t>
      </w:r>
      <w:r>
        <w:t xml:space="preserve"> </w:t>
      </w:r>
      <w:r>
        <w:t xml:space="preserve">matching bug (</w:t>
      </w:r>
      <w:r>
        <w:rPr>
          <w:rStyle w:val="VerbatimChar"/>
        </w:rPr>
        <w:t xml:space="preserve">"feat-1"</w:t>
      </w:r>
      <w:r>
        <w:t xml:space="preserve"> </w:t>
      </w:r>
      <w:r>
        <w:t xml:space="preserve">can match</w:t>
      </w:r>
      <w:r>
        <w:t xml:space="preserve"> </w:t>
      </w:r>
      <w:r>
        <w:rPr>
          <w:rStyle w:val="VerbatimChar"/>
        </w:rPr>
        <w:t xml:space="preserve">"feat-123"</w:t>
      </w:r>
      <w:r>
        <w:t xml:space="preserve">), requires a two-stage</w:t>
      </w:r>
      <w:r>
        <w:t xml:space="preserve"> </w:t>
      </w:r>
      <w:r>
        <w:t xml:space="preserve">query+filter pattern, and prevents indexing.</w:t>
      </w:r>
    </w:p>
    <w:bookmarkEnd w:id="103"/>
    <w:bookmarkStart w:id="104" w:name="impact"/>
    <w:p>
      <w:pPr>
        <w:pStyle w:val="Heading2"/>
      </w:pPr>
      <w:r>
        <w:t xml:space="preserve">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Current (origin/main)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 '%"id"%'</w:t>
            </w:r>
            <w:r>
              <w:t xml:space="preserve"> </w:t>
            </w:r>
            <w:r>
              <w:t xml:space="preserve">+ in-memory filter (full table scan)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  <w:r>
              <w:t xml:space="preserve"> </w:t>
            </w:r>
            <w:r>
              <w:rPr>
                <w:rStyle w:val="VerbatimChar"/>
              </w:rPr>
              <w:t xml:space="preserve">WHERE featureId = ?</w:t>
            </w:r>
            <w:r>
              <w:t xml:space="preserve"> </w:t>
            </w:r>
            <w:r>
              <w:t xml:space="preserve">(O(log 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ids: p.json&lt;string[]&gt;()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featureId: p.string()</w:t>
            </w:r>
            <w:r>
              <w:t xml:space="preserve"> </w:t>
            </w:r>
            <w:r>
              <w:t xml:space="preserve">+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types.array(types.safeReference(...))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types.safeReference(...)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121 lines, 17-line two-stage delete</w:t>
            </w:r>
          </w:p>
        </w:tc>
        <w:tc>
          <w:tcPr/>
          <w:p>
            <w:pPr>
              <w:pStyle w:val="Compact"/>
            </w:pPr>
            <w:r>
              <w:t xml:space="preserve">96 lines, 3-line direct delete</w:t>
            </w:r>
          </w:p>
        </w:tc>
      </w:tr>
    </w:tbl>
    <w:bookmarkEnd w:id="104"/>
    <w:bookmarkStart w:id="105" w:name="also-done-repository-instance-caching"/>
    <w:p>
      <w:pPr>
        <w:pStyle w:val="Heading2"/>
      </w:pPr>
      <w:r>
        <w:t xml:space="preserve">Also Done: Repository Instance Caching</w:t>
      </w:r>
    </w:p>
    <w:p>
      <w:pPr>
        <w:pStyle w:val="FirstParagraph"/>
      </w:pPr>
      <w:r>
        <w:t xml:space="preserve">On origin/main,</w:t>
      </w:r>
      <w:r>
        <w:t xml:space="preserve"> </w:t>
      </w:r>
      <w:r>
        <w:rPr>
          <w:rStyle w:val="VerbatimChar"/>
        </w:rPr>
        <w:t xml:space="preserve">DatabaseService</w:t>
      </w:r>
      <w:r>
        <w:t xml:space="preserve"> </w:t>
      </w:r>
      <w:r>
        <w:t xml:space="preserve">creates new repository instances on every</w:t>
      </w:r>
      <w:r>
        <w:t xml:space="preserve"> </w:t>
      </w:r>
      <w:r>
        <w:t xml:space="preserve">getter call. This change creates them once in the constructor and reuses them —</w:t>
      </w:r>
      <w:r>
        <w:t xml:space="preserve"> </w:t>
      </w:r>
      <w:r>
        <w:t xml:space="preserve">eliminates ~12 object allocations per HTTP request. Safe because</w:t>
      </w:r>
      <w:r>
        <w:t xml:space="preserve"> </w:t>
      </w:r>
      <w:r>
        <w:rPr>
          <w:rStyle w:val="VerbatimChar"/>
        </w:rPr>
        <w:t xml:space="preserve">RequestContext</w:t>
      </w:r>
      <w:r>
        <w:t xml:space="preserve"> </w:t>
      </w:r>
      <w:r>
        <w:t xml:space="preserve">middleware provides per-request EM isolation via</w:t>
      </w:r>
      <w:r>
        <w:t xml:space="preserve"> </w:t>
      </w:r>
      <w:r>
        <w:rPr>
          <w:rStyle w:val="VerbatimChar"/>
        </w:rPr>
        <w:t xml:space="preserve">AsyncLocalStorage</w:t>
      </w:r>
      <w:r>
        <w:t xml:space="preserve">.</w:t>
      </w:r>
    </w:p>
    <w:bookmarkEnd w:id="105"/>
    <w:bookmarkEnd w:id="106"/>
    <w:bookmarkStart w:id="112" w:name="internetaccount-removal-1"/>
    <w:p>
      <w:pPr>
        <w:pStyle w:val="Heading1"/>
      </w:pPr>
      <w:r>
        <w:t xml:space="preserve">InternetAccount Removal</w:t>
      </w:r>
    </w:p>
    <w:bookmarkStart w:id="107" w:name="change-1"/>
    <w:p>
      <w:pPr>
        <w:pStyle w:val="Heading2"/>
      </w:pPr>
      <w:r>
        <w:t xml:space="preserve">Change</w:t>
      </w:r>
    </w:p>
    <w:p>
      <w:pPr>
        <w:pStyle w:val="FirstParagraph"/>
      </w:pPr>
      <w:r>
        <w:t xml:space="preserve">Removes the</w:t>
      </w:r>
      <w:r>
        <w:t xml:space="preserve"> </w:t>
      </w:r>
      <w:r>
        <w:rPr>
          <w:rStyle w:val="VerbatimChar"/>
        </w:rPr>
        <w:t xml:space="preserve">ApolloInternetAccount</w:t>
      </w:r>
      <w:r>
        <w:t xml:space="preserve"> </w:t>
      </w:r>
      <w:r>
        <w:t xml:space="preserve">JBrowse plugin abstraction (~500 lines, 6</w:t>
      </w:r>
      <w:r>
        <w:t xml:space="preserve"> </w:t>
      </w:r>
      <w:r>
        <w:t xml:space="preserve">files). Replaces it with direct cookie-based auth and session-level connection</w:t>
      </w:r>
      <w:r>
        <w:t xml:space="preserve"> </w:t>
      </w:r>
      <w:r>
        <w:t xml:space="preserve">management.</w:t>
      </w:r>
    </w:p>
    <w:bookmarkEnd w:id="107"/>
    <w:bookmarkStart w:id="108" w:name="why-1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With cookie-based auth (HTTP-only cookies), the InternetAccount becomes</w:t>
      </w:r>
      <w:r>
        <w:t xml:space="preserve"> </w:t>
      </w:r>
      <w:r>
        <w:t xml:space="preserve">redundant: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CollaborationServerDriver.fetch()</w:t>
      </w:r>
      <w:r>
        <w:t xml:space="preserve"> </w:t>
      </w:r>
      <w:r>
        <w:t xml:space="preserve">already uses</w:t>
      </w:r>
      <w:r>
        <w:t xml:space="preserve"> </w:t>
      </w:r>
      <w:r>
        <w:rPr>
          <w:rStyle w:val="VerbatimChar"/>
        </w:rPr>
        <w:t xml:space="preserve">credentials: 'same-origin'</w:t>
      </w:r>
    </w:p>
    <w:p>
      <w:pPr>
        <w:pStyle w:val="Compact"/>
        <w:numPr>
          <w:ilvl w:val="0"/>
          <w:numId w:val="1017"/>
        </w:numPr>
      </w:pPr>
      <w:r>
        <w:t xml:space="preserve">Cookie auth is handled transparently by the browser</w:t>
      </w:r>
    </w:p>
    <w:p>
      <w:pPr>
        <w:pStyle w:val="Compact"/>
        <w:numPr>
          <w:ilvl w:val="0"/>
          <w:numId w:val="1017"/>
        </w:numPr>
      </w:pPr>
      <w:r>
        <w:t xml:space="preserve">Multi-account selection UI adds complexity for a feature no deployment uses</w:t>
      </w:r>
      <w:r>
        <w:t xml:space="preserve"> </w:t>
      </w:r>
      <w:r>
        <w:t xml:space="preserve">(Apollo3 is single-server)</w:t>
      </w:r>
    </w:p>
    <w:bookmarkEnd w:id="108"/>
    <w:bookmarkStart w:id="109" w:name="what-moved-where"/>
    <w:p>
      <w:pPr>
        <w:pStyle w:val="Heading2"/>
      </w:pPr>
      <w:r>
        <w:t xml:space="preserve">What Moved Where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Current (origin/main)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ApolloInternetAccount/model.ts</w:t>
            </w:r>
          </w:p>
        </w:tc>
        <w:tc>
          <w:tcPr/>
          <w:p>
            <w:pPr>
              <w:pStyle w:val="Compact"/>
            </w:pPr>
            <w:r>
              <w:t xml:space="preserve">Session model (</w:t>
            </w:r>
            <w:r>
              <w:rPr>
                <w:rStyle w:val="VerbatimChar"/>
              </w:rPr>
              <w:t xml:space="preserve">session.ts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sequence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ApolloInternetAccount/model.ts</w:t>
            </w:r>
          </w:p>
        </w:tc>
        <w:tc>
          <w:tcPr/>
          <w:p>
            <w:pPr>
              <w:pStyle w:val="Compact"/>
            </w:pPr>
            <w:r>
              <w:t xml:space="preserve">Session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JWT token decode +</w:t>
            </w:r>
            <w:r>
              <w:t xml:space="preserve"> </w:t>
            </w:r>
            <w:r>
              <w:rPr>
                <w:rStyle w:val="VerbatimChar"/>
              </w:rPr>
              <w:t xml:space="preserve">internetAccounts</w:t>
            </w:r>
            <w:r>
              <w:t xml:space="preserve"> </w:t>
            </w: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ApolloPlugin</w:t>
            </w:r>
            <w:r>
              <w:t xml:space="preserve"> </w:t>
            </w:r>
            <w:r>
              <w:t xml:space="preserve">config 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internetAccount.getFetcher()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apolloFetch()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credentials: 'same-origin'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Multi-account UI</w:t>
            </w:r>
          </w:p>
        </w:tc>
        <w:tc>
          <w:tcPr/>
          <w:p>
            <w:pPr>
              <w:pStyle w:val="Compact"/>
            </w:pPr>
            <w:r>
              <w:t xml:space="preserve">~200 lines across 6 components</w:t>
            </w:r>
          </w:p>
        </w:tc>
        <w:tc>
          <w:tcPr/>
          <w:p>
            <w:pPr>
              <w:pStyle w:val="Compact"/>
            </w:pPr>
            <w:r>
              <w:t xml:space="preserve">Deleted</w:t>
            </w:r>
          </w:p>
        </w:tc>
      </w:tr>
    </w:tbl>
    <w:bookmarkEnd w:id="109"/>
    <w:bookmarkStart w:id="110" w:name="login-flow-proposed"/>
    <w:p>
      <w:pPr>
        <w:pStyle w:val="Heading2"/>
      </w:pPr>
      <w:r>
        <w:t xml:space="preserve">Login Flow (Proposed)</w:t>
      </w:r>
    </w:p>
    <w:p>
      <w:pPr>
        <w:pStyle w:val="Compact"/>
        <w:numPr>
          <w:ilvl w:val="0"/>
          <w:numId w:val="1018"/>
        </w:numPr>
      </w:pPr>
      <w:r>
        <w:t xml:space="preserve">Plugin reads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ApolloPlugin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0"/>
          <w:numId w:val="1018"/>
        </w:numPr>
      </w:pPr>
      <w:r>
        <w:t xml:space="preserve">Session fetches</w:t>
      </w:r>
      <w:r>
        <w:t xml:space="preserve"> </w:t>
      </w:r>
      <w:r>
        <w:rPr>
          <w:rStyle w:val="VerbatimChar"/>
        </w:rPr>
        <w:t xml:space="preserve">${baseURL}/jbrowse/config.json</w:t>
      </w:r>
      <w:r>
        <w:t xml:space="preserve"> </w:t>
      </w:r>
      <w:r>
        <w:t xml:space="preserve">with cookie credentials</w:t>
      </w:r>
    </w:p>
    <w:p>
      <w:pPr>
        <w:pStyle w:val="Compact"/>
        <w:numPr>
          <w:ilvl w:val="0"/>
          <w:numId w:val="1018"/>
        </w:numPr>
      </w:pPr>
      <w:r>
        <w:t xml:space="preserve">Server returns config with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and assemblies (if</w:t>
      </w:r>
      <w:r>
        <w:t xml:space="preserve"> </w:t>
      </w:r>
      <w:r>
        <w:t xml:space="preserve">authenticated)</w:t>
      </w:r>
    </w:p>
    <w:p>
      <w:pPr>
        <w:pStyle w:val="Compact"/>
        <w:numPr>
          <w:ilvl w:val="0"/>
          <w:numId w:val="1018"/>
        </w:numPr>
      </w:pPr>
      <w:r>
        <w:t xml:space="preserve">Session initializes WebSocket and admin menus based on role</w:t>
      </w:r>
    </w:p>
    <w:bookmarkEnd w:id="110"/>
    <w:bookmarkStart w:id="111" w:name="impact-1"/>
    <w:p>
      <w:pPr>
        <w:pStyle w:val="Heading2"/>
      </w:pPr>
      <w:r>
        <w:t xml:space="preserve">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(origin/main)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InternetAccount files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mechanisms</w:t>
            </w:r>
          </w:p>
        </w:tc>
        <w:tc>
          <w:tcPr/>
          <w:p>
            <w:pPr>
              <w:pStyle w:val="Compact"/>
            </w:pPr>
            <w:r>
              <w:t xml:space="preserve">Cookie + JWT + Authorization header</w:t>
            </w:r>
          </w:p>
        </w:tc>
        <w:tc>
          <w:tcPr/>
          <w:p>
            <w:pPr>
              <w:pStyle w:val="Compact"/>
            </w:pPr>
            <w:r>
              <w:t xml:space="preserve">Cookie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bundle</w:t>
            </w:r>
          </w:p>
        </w:tc>
        <w:tc>
          <w:tcPr/>
          <w:p>
            <w:pPr>
              <w:pStyle w:val="Compact"/>
            </w:pPr>
            <w:r>
              <w:t xml:space="preserve">1.57 MB</w:t>
            </w:r>
          </w:p>
        </w:tc>
        <w:tc>
          <w:tcPr/>
          <w:p>
            <w:pPr>
              <w:pStyle w:val="Compact"/>
            </w:pPr>
            <w:r>
              <w:t xml:space="preserve">1.56 MB</w:t>
            </w:r>
          </w:p>
        </w:tc>
      </w:tr>
    </w:tbl>
    <w:bookmarkEnd w:id="111"/>
    <w:bookmarkEnd w:id="112"/>
    <w:bookmarkStart w:id="132" w:name="technical-notes"/>
    <w:p>
      <w:pPr>
        <w:pStyle w:val="Heading1"/>
      </w:pPr>
      <w:r>
        <w:t xml:space="preserve">Technical Notes</w:t>
      </w:r>
    </w:p>
    <w:p>
      <w:pPr>
        <w:pStyle w:val="FirstParagraph"/>
      </w:pPr>
      <w:r>
        <w:t xml:space="preserve">Deep technical analysis of the flat-row data model, migration cleanup, and</w:t>
      </w:r>
      <w:r>
        <w:t xml:space="preserve"> </w:t>
      </w:r>
      <w:r>
        <w:t xml:space="preserve">remaining improvement opportunities.</w:t>
      </w:r>
    </w:p>
    <w:bookmarkStart w:id="121" w:name="X95b4ed584dcf8ea9c7919449b873aed6c9aa698"/>
    <w:p>
      <w:pPr>
        <w:pStyle w:val="Heading2"/>
      </w:pPr>
      <w:r>
        <w:t xml:space="preserve">Flat Rows vs Nested Documents: Operation-by-Operation</w:t>
      </w:r>
    </w:p>
    <w:bookmarkStart w:id="113" w:name="single-feature-edits-most-common"/>
    <w:p>
      <w:pPr>
        <w:pStyle w:val="Heading3"/>
      </w:pPr>
      <w:r>
        <w:t xml:space="preserve">Single-feature edits (most common)</w:t>
      </w:r>
    </w:p>
    <w:p>
      <w:pPr>
        <w:pStyle w:val="FirstParagraph"/>
      </w:pPr>
      <w:r>
        <w:t xml:space="preserve">All single-feature operations (change coordinates, type, strand, attributes)</w:t>
      </w:r>
      <w:r>
        <w:t xml:space="preserve"> </w:t>
      </w:r>
      <w:r>
        <w:t xml:space="preserve">follow the same pattern: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MongoDB</w:t>
      </w:r>
      <w:r>
        <w:t xml:space="preserve">: Load entire gene doc → walk tree → modify → save whole doc (~70</w:t>
      </w:r>
      <w:r>
        <w:t xml:space="preserve"> </w:t>
      </w:r>
      <w:r>
        <w:t xml:space="preserve">lines)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Flat rows</w:t>
      </w:r>
      <w:r>
        <w:t xml:space="preserve">: Look up one row → update → done (2 queries, ~15 lines)</w:t>
      </w:r>
    </w:p>
    <w:p>
      <w:pPr>
        <w:pStyle w:val="FirstParagraph"/>
      </w:pPr>
      <w:r>
        <w:t xml:space="preserve">Flat rows produce shorter code, fewer database reads/writes, and less risk of</w:t>
      </w:r>
      <w:r>
        <w:t xml:space="preserve"> </w:t>
      </w:r>
      <w:r>
        <w:t xml:space="preserve">unrelated data being touched. The tradeoff is that features are now on separate</w:t>
      </w:r>
      <w:r>
        <w:t xml:space="preserve"> </w:t>
      </w:r>
      <w:r>
        <w:t xml:space="preserve">rows, so operations that need the full gene tree (like validation checks)</w:t>
      </w:r>
      <w:r>
        <w:t xml:space="preserve"> </w:t>
      </w:r>
      <w:r>
        <w:t xml:space="preserve">require an extra assembly step — a recursive query to collect descendants. For</w:t>
      </w:r>
      <w:r>
        <w:t xml:space="preserve"> </w:t>
      </w:r>
      <w:r>
        <w:t xml:space="preserve">single edits this cost doesn't apply.</w:t>
      </w:r>
    </w:p>
    <w:bookmarkEnd w:id="113"/>
    <w:bookmarkStart w:id="114" w:name="adding-features"/>
    <w:p>
      <w:pPr>
        <w:pStyle w:val="Heading3"/>
      </w:pPr>
      <w:r>
        <w:t xml:space="preserve">Adding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Flat rows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top-level gene</w:t>
            </w:r>
          </w:p>
        </w:tc>
        <w:tc>
          <w:tcPr/>
          <w:p>
            <w:pPr>
              <w:pStyle w:val="Compact"/>
            </w:pPr>
            <w:r>
              <w:t xml:space="preserve">Create one nested doc</w:t>
            </w:r>
          </w:p>
        </w:tc>
        <w:tc>
          <w:tcPr/>
          <w:p>
            <w:pPr>
              <w:pStyle w:val="Compact"/>
            </w:pPr>
            <w:r>
              <w:t xml:space="preserve">Flatten snapshot, batch insert</w:t>
            </w:r>
          </w:p>
        </w:tc>
        <w:tc>
          <w:tcPr/>
          <w:p>
            <w:pPr>
              <w:pStyle w:val="Compact"/>
            </w:pPr>
            <w:r>
              <w:t xml:space="preserve">Roughly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exon to existing mRNA</w:t>
            </w:r>
          </w:p>
        </w:tc>
        <w:tc>
          <w:tcPr/>
          <w:p>
            <w:pPr>
              <w:pStyle w:val="Compact"/>
            </w:pPr>
            <w:r>
              <w:t xml:space="preserve">Load gene, insert child, update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, save whole doc</w:t>
            </w:r>
          </w:p>
        </w:tc>
        <w:tc>
          <w:tcPr/>
          <w:p>
            <w:pPr>
              <w:pStyle w:val="Compact"/>
            </w:pPr>
            <w:r>
              <w:t xml:space="preserve">Insert one row with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. Existing rows untouched.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GFF3 import</w:t>
            </w:r>
          </w:p>
        </w:tc>
        <w:tc>
          <w:tcPr/>
          <w:p>
            <w:pPr>
              <w:pStyle w:val="Compact"/>
            </w:pPr>
            <w:r>
              <w:t xml:space="preserve">One doc at a time, no transactions (16MB limit), OOM on large files</w:t>
            </w:r>
          </w:p>
        </w:tc>
        <w:tc>
          <w:tcPr/>
          <w:p>
            <w:pPr>
              <w:pStyle w:val="Compact"/>
            </w:pPr>
            <w:r>
              <w:t xml:space="preserve">Flatten to rows, batch insert, full transaction support</w:t>
            </w:r>
          </w:p>
        </w:tc>
        <w:tc>
          <w:tcPr/>
          <w:p>
            <w:pPr>
              <w:pStyle w:val="Compact"/>
            </w:pPr>
            <w:r>
              <w:t xml:space="preserve">Simpler, with transaction safety</w:t>
            </w:r>
          </w:p>
        </w:tc>
      </w:tr>
    </w:tbl>
    <w:bookmarkEnd w:id="114"/>
    <w:bookmarkStart w:id="115" w:name="deleting-features"/>
    <w:p>
      <w:pPr>
        <w:pStyle w:val="Heading3"/>
      </w:pPr>
      <w:r>
        <w:t xml:space="preserve">Deleting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Flat rows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top-level gene</w:t>
            </w:r>
          </w:p>
        </w:tc>
        <w:tc>
          <w:tcPr/>
          <w:p>
            <w:pPr>
              <w:pStyle w:val="Compact"/>
            </w:pPr>
            <w:r>
              <w:t xml:space="preserve">Delete one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handles children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exon from mRNA</w:t>
            </w:r>
          </w:p>
        </w:tc>
        <w:tc>
          <w:tcPr/>
          <w:p>
            <w:pPr>
              <w:pStyle w:val="Compact"/>
            </w:pPr>
            <w:r>
              <w:t xml:space="preserve">Load gene, find exon in tree, remove, update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, save</w:t>
            </w:r>
          </w:p>
        </w:tc>
        <w:tc>
          <w:tcPr/>
          <w:p>
            <w:pPr>
              <w:pStyle w:val="Compact"/>
            </w:pPr>
            <w:r>
              <w:t xml:space="preserve">Delete one row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</w:tr>
    </w:tbl>
    <w:bookmarkEnd w:id="115"/>
    <w:bookmarkStart w:id="116" w:name="structural-edits"/>
    <w:p>
      <w:pPr>
        <w:pStyle w:val="Heading3"/>
      </w:pPr>
      <w:r>
        <w:t xml:space="preserve">Structural edits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Flat rows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exon</w:t>
            </w:r>
          </w:p>
        </w:tc>
        <w:tc>
          <w:tcPr/>
          <w:p>
            <w:pPr>
              <w:pStyle w:val="Compact"/>
            </w:pPr>
            <w:r>
              <w:t xml:space="preserve">Load gene, create two children, update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, save</w:t>
            </w:r>
          </w:p>
        </w:tc>
        <w:tc>
          <w:tcPr/>
          <w:p>
            <w:pPr>
              <w:pStyle w:val="Compact"/>
            </w:pPr>
            <w:r>
              <w:t xml:space="preserve">Insert two rows, delete old row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exons</w:t>
            </w:r>
          </w:p>
        </w:tc>
        <w:tc>
          <w:tcPr/>
          <w:p>
            <w:pPr>
              <w:pStyle w:val="Compact"/>
            </w:pPr>
            <w:r>
              <w:t xml:space="preserve">Load gene, merge in memory, save</w:t>
            </w:r>
          </w:p>
        </w:tc>
        <w:tc>
          <w:tcPr/>
          <w:p>
            <w:pPr>
              <w:pStyle w:val="Compact"/>
            </w:pPr>
            <w:r>
              <w:t xml:space="preserve">Update first exon bounds, delete second</w:t>
            </w:r>
          </w:p>
        </w:tc>
        <w:tc>
          <w:tcPr/>
          <w:p>
            <w:pPr>
              <w:pStyle w:val="Compact"/>
            </w:pPr>
            <w:r>
              <w:t xml:space="preserve">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transcripts</w:t>
            </w:r>
          </w:p>
        </w:tc>
        <w:tc>
          <w:tcPr/>
          <w:p>
            <w:pPr>
              <w:pStyle w:val="Compact"/>
            </w:pPr>
            <w:r>
              <w:t xml:space="preserve">All in-memory on one document, single save</w:t>
            </w:r>
          </w:p>
        </w:tc>
        <w:tc>
          <w:tcPr/>
          <w:p>
            <w:pPr>
              <w:pStyle w:val="Compact"/>
            </w:pPr>
            <w:r>
              <w:t xml:space="preserve">Query children separately, reparent, delete. N+1 issue.</w:t>
            </w:r>
          </w:p>
        </w:tc>
        <w:tc>
          <w:tcPr/>
          <w:p>
            <w:pPr>
              <w:pStyle w:val="Compact"/>
            </w:pPr>
            <w:r>
              <w:t xml:space="preserve">More complex (fixable with batch UPDATE)</w:t>
            </w:r>
          </w:p>
        </w:tc>
      </w:tr>
    </w:tbl>
    <w:p>
      <w:pPr>
        <w:pStyle w:val="BodyText"/>
      </w:pPr>
      <w:r>
        <w:t xml:space="preserve">Merging transcripts is the clearest case where nested documents have an</w:t>
      </w:r>
      <w:r>
        <w:t xml:space="preserve"> </w:t>
      </w:r>
      <w:r>
        <w:t xml:space="preserve">advantage — all children are already in memory. With flat rows, this requires</w:t>
      </w:r>
      <w:r>
        <w:t xml:space="preserve"> </w:t>
      </w:r>
      <w:r>
        <w:t xml:space="preserve">separate queries and reparenting, though batching can reduce the overhead.</w:t>
      </w:r>
    </w:p>
    <w:bookmarkEnd w:id="116"/>
    <w:bookmarkStart w:id="117" w:name="undo-operations"/>
    <w:p>
      <w:pPr>
        <w:pStyle w:val="Heading3"/>
      </w:pPr>
      <w:r>
        <w:t xml:space="preserve">Undo operations</w:t>
      </w:r>
    </w:p>
    <w:p>
      <w:pPr>
        <w:pStyle w:val="FirstParagraph"/>
      </w:pPr>
      <w:r>
        <w:t xml:space="preserve">Delete what forward created, re-insert what forward deleted. No tree navigation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 </w:t>
      </w:r>
      <w:r>
        <w:t xml:space="preserve">bookkeeping. Simpler in the flat model.</w:t>
      </w:r>
    </w:p>
    <w:bookmarkEnd w:id="117"/>
    <w:bookmarkStart w:id="118" w:name="read-operations"/>
    <w:p>
      <w:pPr>
        <w:pStyle w:val="Heading3"/>
      </w:pPr>
      <w:r>
        <w:t xml:space="preserve">Read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Flat rows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in coordinate range</w:t>
            </w:r>
          </w:p>
        </w:tc>
        <w:tc>
          <w:tcPr/>
          <w:p>
            <w:pPr>
              <w:pStyle w:val="Compact"/>
            </w:pPr>
            <w:r>
              <w:t xml:space="preserve">Returns full nested trees (loads more than needed)</w:t>
            </w:r>
          </w:p>
        </w:tc>
        <w:tc>
          <w:tcPr/>
          <w:p>
            <w:pPr>
              <w:pStyle w:val="Compact"/>
            </w:pPr>
            <w:r>
              <w:t xml:space="preserve">Returns exactly matching features</w:t>
            </w:r>
          </w:p>
        </w:tc>
        <w:tc>
          <w:tcPr/>
          <w:p>
            <w:pPr>
              <w:pStyle w:val="Compact"/>
            </w:pPr>
            <w:r>
              <w:t xml:space="preserve">More 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feature by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findOne({allIds: id})</w:t>
            </w:r>
            <w:r>
              <w:t xml:space="preserve"> </w:t>
            </w:r>
            <w:r>
              <w:t xml:space="preserve">+ tree walk</w:t>
            </w:r>
          </w:p>
        </w:tc>
        <w:tc>
          <w:tcPr/>
          <w:p>
            <w:pPr>
              <w:pStyle w:val="Compact"/>
            </w:pPr>
            <w:r>
              <w:t xml:space="preserve">Primary key lookup</w:t>
            </w:r>
          </w:p>
        </w:tc>
        <w:tc>
          <w:tcPr/>
          <w:p>
            <w:pPr>
              <w:pStyle w:val="Compact"/>
            </w:pPr>
            <w:r>
              <w:t xml:space="preserve">Simpler (direct indexed lookup vs array scan)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all CDS on a chromosome</w:t>
            </w:r>
          </w:p>
        </w:tc>
        <w:tc>
          <w:tcPr/>
          <w:p>
            <w:pPr>
              <w:pStyle w:val="Compact"/>
            </w:pPr>
            <w:r>
              <w:t xml:space="preserve">Load all genes, walk all trees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type='CDS' AND refSeq=?</w:t>
            </w:r>
          </w:p>
        </w:tc>
        <w:tc>
          <w:tcPr/>
          <w:p>
            <w:pPr>
              <w:pStyle w:val="Compact"/>
            </w:pPr>
            <w:r>
              <w:t xml:space="preserve">Simpler (SQL filter vs in-memory traversal)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features by type</w:t>
            </w:r>
          </w:p>
        </w:tc>
        <w:tc>
          <w:tcPr/>
          <w:p>
            <w:pPr>
              <w:pStyle w:val="Compact"/>
            </w:pPr>
            <w:r>
              <w:t xml:space="preserve">Load all, count in app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 BY type</w:t>
            </w:r>
          </w:p>
        </w:tc>
        <w:tc>
          <w:tcPr/>
          <w:p>
            <w:pPr>
              <w:pStyle w:val="Compact"/>
            </w:pPr>
            <w:r>
              <w:t xml:space="preserve">Simpler (database-level aggregation)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GFF3</w:t>
            </w:r>
          </w:p>
        </w:tc>
        <w:tc>
          <w:tcPr/>
          <w:p>
            <w:pPr>
              <w:pStyle w:val="Compact"/>
            </w:pPr>
            <w:r>
              <w:t xml:space="preserve">Data already nested</w:t>
            </w:r>
          </w:p>
        </w:tc>
        <w:tc>
          <w:tcPr/>
          <w:p>
            <w:pPr>
              <w:pStyle w:val="Compact"/>
            </w:pPr>
            <w:r>
              <w:t xml:space="preserve">Rows map to GFF3 lines directly</w:t>
            </w:r>
          </w:p>
        </w:tc>
        <w:tc>
          <w:tcPr/>
          <w:p>
            <w:pPr>
              <w:pStyle w:val="Compact"/>
            </w:pPr>
            <w:r>
              <w:t xml:space="preserve">Could be 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validation checks</w:t>
            </w:r>
          </w:p>
        </w:tc>
        <w:tc>
          <w:tcPr/>
          <w:p>
            <w:pPr>
              <w:pStyle w:val="Compact"/>
            </w:pPr>
            <w:r>
              <w:t xml:space="preserve">Data already nested</w:t>
            </w:r>
          </w:p>
        </w:tc>
        <w:tc>
          <w:tcPr/>
          <w:p>
            <w:pPr>
              <w:pStyle w:val="Compact"/>
            </w:pPr>
            <w:r>
              <w:t xml:space="preserve">Fetch descendants + assemble tree (one extra step)</w:t>
            </w:r>
          </w:p>
        </w:tc>
        <w:tc>
          <w:tcPr/>
          <w:p>
            <w:pPr>
              <w:pStyle w:val="Compact"/>
            </w:pPr>
            <w:r>
              <w:t xml:space="preserve">Harder (requires recursive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search on 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$text</w:t>
            </w:r>
            <w:r>
              <w:t xml:space="preserve"> </w:t>
            </w:r>
            <w:r>
              <w:t xml:space="preserve">index (ranked, stemmed)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on JSON column (no ranking, no stemming, false-positive risk)</w:t>
            </w:r>
          </w:p>
        </w:tc>
        <w:tc>
          <w:tcPr/>
          <w:p>
            <w:pPr>
              <w:pStyle w:val="Compact"/>
            </w:pPr>
            <w:r>
              <w:t xml:space="preserve">Currently worse. Fixable with FTS5/tsvector, or a normalized</w:t>
            </w:r>
            <w:r>
              <w:t xml:space="preserve"> </w:t>
            </w:r>
            <w:r>
              <w:rPr>
                <w:rStyle w:val="VerbatimChar"/>
              </w:rPr>
              <w:t xml:space="preserve">feature_attribute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BodyText"/>
      </w:pPr>
      <w:r>
        <w:t xml:space="preserve">For targeted queries (by ID, by type, by range), the relational model benefits</w:t>
      </w:r>
      <w:r>
        <w:t xml:space="preserve"> </w:t>
      </w:r>
      <w:r>
        <w:t xml:space="preserve">from standard database indexing. For operations that need the full gene tree</w:t>
      </w:r>
      <w:r>
        <w:t xml:space="preserve"> </w:t>
      </w:r>
      <w:r>
        <w:t xml:space="preserve">(validation, client display), there is an extra step to collect and reassemble</w:t>
      </w:r>
      <w:r>
        <w:t xml:space="preserve"> </w:t>
      </w:r>
      <w:r>
        <w:t xml:space="preserve">descendants. MongoDB returns these pre-assembled, which is convenient. The cost</w:t>
      </w:r>
      <w:r>
        <w:t xml:space="preserve"> </w:t>
      </w:r>
      <w:r>
        <w:t xml:space="preserve">of reassembly is modest (one recursive CTE query + O(n) in-memory pass), but it</w:t>
      </w:r>
      <w:r>
        <w:t xml:space="preserve"> </w:t>
      </w:r>
      <w:r>
        <w:t xml:space="preserve">is a real tradeoff.</w:t>
      </w:r>
    </w:p>
    <w:bookmarkEnd w:id="118"/>
    <w:bookmarkStart w:id="119" w:name="operations-mongodb-does-not-do-well"/>
    <w:p>
      <w:pPr>
        <w:pStyle w:val="Heading3"/>
      </w:pPr>
      <w:r>
        <w:t xml:space="preserve">Operations MongoDB does not do well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Reparent a feature</w:t>
      </w:r>
      <w:r>
        <w:t xml:space="preserve">: Flat rows:</w:t>
      </w:r>
      <w:r>
        <w:t xml:space="preserve"> </w:t>
      </w:r>
      <w:r>
        <w:rPr>
          <w:rStyle w:val="VerbatimChar"/>
        </w:rPr>
        <w:t xml:space="preserve">UPDATE SET parent = :new WHERE _id = :id</w:t>
      </w:r>
      <w:r>
        <w:t xml:space="preserve">.</w:t>
      </w:r>
      <w:r>
        <w:t xml:space="preserve"> </w:t>
      </w:r>
      <w:r>
        <w:t xml:space="preserve">MongoDB: load both source/destination gene docs, move between nested Maps,</w:t>
      </w:r>
      <w:r>
        <w:t xml:space="preserve"> </w:t>
      </w:r>
      <w:r>
        <w:t xml:space="preserve">update both</w:t>
      </w:r>
      <w:r>
        <w:t xml:space="preserve"> </w:t>
      </w:r>
      <w:r>
        <w:rPr>
          <w:rStyle w:val="VerbatimChar"/>
        </w:rPr>
        <w:t xml:space="preserve">allIds</w:t>
      </w:r>
      <w:r>
        <w:t xml:space="preserve">, save both docs.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Query across hierarchy</w:t>
      </w:r>
      <w:r>
        <w:t xml:space="preserve">: "genes with exons &lt; 50bp?" — a WHERE clause with</w:t>
      </w:r>
      <w:r>
        <w:t xml:space="preserve"> </w:t>
      </w:r>
      <w:r>
        <w:t xml:space="preserve">flat rows. MongoDB: load all gene docs, walk every tree.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Stream imports</w:t>
      </w:r>
      <w:r>
        <w:t xml:space="preserve">: Flat rows stream to DB with bounded memory. MongoDB</w:t>
      </w:r>
      <w:r>
        <w:t xml:space="preserve"> </w:t>
      </w:r>
      <w:r>
        <w:t xml:space="preserve">requires building nested trees in memory first; OOM on large files.</w:t>
      </w:r>
    </w:p>
    <w:bookmarkEnd w:id="119"/>
    <w:bookmarkStart w:id="1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Simple edits (the majority of annotation work) are shorter code, faster, and</w:t>
      </w:r>
      <w:r>
        <w:t xml:space="preserve"> </w:t>
      </w:r>
      <w:r>
        <w:t xml:space="preserve">touch less data with flat rows. Complex structural edits like transcript merges</w:t>
      </w:r>
      <w:r>
        <w:t xml:space="preserve"> </w:t>
      </w:r>
      <w:r>
        <w:t xml:space="preserve">require more database round-trips, though this is addressable with batch</w:t>
      </w:r>
      <w:r>
        <w:t xml:space="preserve"> </w:t>
      </w:r>
      <w:r>
        <w:t xml:space="preserve">queries. Read operations gain precise indexed queries at the cost of a</w:t>
      </w:r>
      <w:r>
        <w:t xml:space="preserve"> </w:t>
      </w:r>
      <w:r>
        <w:t xml:space="preserve">tree-assembly step when the full hierarchy is needed. The nested document model</w:t>
      </w:r>
      <w:r>
        <w:t xml:space="preserve"> </w:t>
      </w:r>
      <w:r>
        <w:t xml:space="preserve">avoids that assembly step, but at the cost of loading and rewriting entire genes</w:t>
      </w:r>
      <w:r>
        <w:t xml:space="preserve"> </w:t>
      </w:r>
      <w:r>
        <w:t xml:space="preserve">for every operation — including simple ones.</w:t>
      </w:r>
    </w:p>
    <w:bookmarkEnd w:id="120"/>
    <w:bookmarkEnd w:id="121"/>
    <w:bookmarkStart w:id="125" w:name="migration-cleanup"/>
    <w:p>
      <w:pPr>
        <w:pStyle w:val="Heading2"/>
      </w:pPr>
      <w:r>
        <w:t xml:space="preserve">Migration Cleanup</w:t>
      </w:r>
    </w:p>
    <w:bookmarkStart w:id="122" w:name="unified-execution-path"/>
    <w:p>
      <w:pPr>
        <w:pStyle w:val="Heading3"/>
      </w:pPr>
      <w:r>
        <w:t xml:space="preserve">Unified execution path</w:t>
      </w:r>
    </w:p>
    <w:p>
      <w:pPr>
        <w:pStyle w:val="FirstParagraph"/>
      </w:pPr>
      <w:r>
        <w:t xml:space="preserve">Removes the dual</w:t>
      </w:r>
      <w:r>
        <w:t xml:space="preserve"> </w:t>
      </w:r>
      <w:r>
        <w:rPr>
          <w:rStyle w:val="VerbatimChar"/>
        </w:rPr>
        <w:t xml:space="preserve">executeOnServer()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executeOnServerV2()</w:t>
      </w:r>
      <w:r>
        <w:t xml:space="preserve"> </w:t>
      </w:r>
      <w:r>
        <w:t xml:space="preserve">implementations</w:t>
      </w:r>
      <w:r>
        <w:t xml:space="preserve"> </w:t>
      </w:r>
      <w:r>
        <w:t xml:space="preserve">from all 23 Change classes and 2 Operation classes. Removes</w:t>
      </w:r>
      <w:r>
        <w:t xml:space="preserve"> </w:t>
      </w:r>
      <w:r>
        <w:rPr>
          <w:rStyle w:val="VerbatimChar"/>
        </w:rPr>
        <w:t xml:space="preserve">ServerDataStoreV2</w:t>
      </w:r>
      <w:r>
        <w:t xml:space="preserve">.</w:t>
      </w:r>
      <w:r>
        <w:t xml:space="preserve"> </w:t>
      </w:r>
      <w:r>
        <w:t xml:space="preserve">Single code path.</w:t>
      </w:r>
    </w:p>
    <w:bookmarkEnd w:id="122"/>
    <w:bookmarkStart w:id="123" w:name="eliminated-featurechange-helpers"/>
    <w:p>
      <w:pPr>
        <w:pStyle w:val="Heading3"/>
      </w:pPr>
      <w:r>
        <w:t xml:space="preserve">Eliminated FeatureChange helpers</w:t>
      </w:r>
    </w:p>
    <w:p>
      <w:pPr>
        <w:pStyle w:val="FirstParagraph"/>
      </w:pPr>
      <w:r>
        <w:t xml:space="preserve">Five tree navigation methods (</w:t>
      </w:r>
      <w:r>
        <w:rPr>
          <w:rStyle w:val="VerbatimChar"/>
        </w:rPr>
        <w:t xml:space="preserve">getFeatureFromId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getChildFeatureIds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generateNewIds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findAndDeleteChildFeature</w:t>
      </w:r>
      <w:r>
        <w:t xml:space="preserve">) are specific to the</w:t>
      </w:r>
      <w:r>
        <w:t xml:space="preserve"> </w:t>
      </w:r>
      <w:r>
        <w:t xml:space="preserve">nested document model and are no longer needed with flat rows. The MongoDB</w:t>
      </w:r>
      <w:r>
        <w:t xml:space="preserve"> </w:t>
      </w:r>
      <w:r>
        <w:t xml:space="preserve">backend retains its own tree traversal via</w:t>
      </w:r>
      <w:r>
        <w:t xml:space="preserve"> </w:t>
      </w:r>
      <w:r>
        <w:rPr>
          <w:rStyle w:val="VerbatimChar"/>
        </w:rPr>
        <w:t xml:space="preserve">MongoFeatureRepository</w:t>
      </w:r>
      <w:r>
        <w:t xml:space="preserve">.</w:t>
      </w:r>
    </w:p>
    <w:bookmarkEnd w:id="123"/>
    <w:bookmarkStart w:id="124" w:name="removed-dead-code"/>
    <w:p>
      <w:pPr>
        <w:pStyle w:val="Heading3"/>
      </w:pPr>
      <w:r>
        <w:t xml:space="preserve">Removed dead code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backendPostValidate()</w:t>
      </w:r>
      <w:r>
        <w:t xml:space="preserve"> </w:t>
      </w:r>
      <w:r>
        <w:t xml:space="preserve">— never called from the active code path. Entire</w:t>
      </w:r>
      <w:r>
        <w:t xml:space="preserve"> </w:t>
      </w:r>
      <w:r>
        <w:t xml:space="preserve">validation layer (</w:t>
      </w:r>
      <w:r>
        <w:rPr>
          <w:rStyle w:val="VerbatimChar"/>
        </w:rPr>
        <w:t xml:space="preserve">ParentChildValidation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ValidationSet</w:t>
      </w:r>
      <w:r>
        <w:t xml:space="preserve">) removed.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LocalGFF3DataStore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executeOnLocalGFF3</w:t>
      </w:r>
      <w:r>
        <w:t xml:space="preserve"> </w:t>
      </w:r>
      <w:r>
        <w:t xml:space="preserve">— never implemented (all throw</w:t>
      </w:r>
      <w:r>
        <w:t xml:space="preserve"> </w:t>
      </w:r>
      <w:r>
        <w:t xml:space="preserve">"not implemented"). Removed from all Operations and Changes.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allIds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AddFeatureChangeDetails</w:t>
      </w:r>
      <w:r>
        <w:t xml:space="preserve"> </w:t>
      </w:r>
      <w:r>
        <w:t xml:space="preserve">— carried forward as dead weight in the</w:t>
      </w:r>
      <w:r>
        <w:t xml:space="preserve"> </w:t>
      </w:r>
      <w:r>
        <w:t xml:space="preserve">serialized change format. Removed from interface and all client code.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@apollo-annotation/schemas</w:t>
      </w:r>
      <w:r>
        <w:t xml:space="preserve"> </w:t>
      </w:r>
      <w:r>
        <w:t xml:space="preserve">dependency — Mongoose schema types removed from</w:t>
      </w:r>
      <w:r>
        <w:t xml:space="preserve"> </w:t>
      </w:r>
      <w:r>
        <w:rPr>
          <w:rStyle w:val="VerbatimChar"/>
        </w:rPr>
        <w:t xml:space="preserve">apollo-common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apollo-shared</w:t>
      </w:r>
      <w:r>
        <w:t xml:space="preserve">.</w:t>
      </w:r>
    </w:p>
    <w:bookmarkEnd w:id="124"/>
    <w:bookmarkEnd w:id="125"/>
    <w:bookmarkStart w:id="130" w:name="future-work"/>
    <w:p>
      <w:pPr>
        <w:pStyle w:val="Heading2"/>
      </w:pPr>
      <w:r>
        <w:t xml:space="preserve">Future Work</w:t>
      </w:r>
    </w:p>
    <w:bookmarkStart w:id="126" w:name="full-text-search-on-feature-attributes"/>
    <w:p>
      <w:pPr>
        <w:pStyle w:val="Heading3"/>
      </w:pPr>
      <w:r>
        <w:t xml:space="preserve">Full-text search on feature attributes</w:t>
      </w:r>
    </w:p>
    <w:p>
      <w:pPr>
        <w:pStyle w:val="FirstParagraph"/>
      </w:pPr>
      <w:r>
        <w:t xml:space="preserve">Feature attributes are currently stored in a JSON column. Searching inside this</w:t>
      </w:r>
      <w:r>
        <w:t xml:space="preserve"> </w:t>
      </w:r>
      <w:r>
        <w:t xml:space="preserve">column uses</w:t>
      </w:r>
      <w:r>
        <w:t xml:space="preserve"> </w:t>
      </w:r>
      <w:r>
        <w:rPr>
          <w:rStyle w:val="VerbatimChar"/>
        </w:rPr>
        <w:t xml:space="preserve">LIKE</w:t>
      </w:r>
      <w:r>
        <w:t xml:space="preserve">, which is slow, has no ranking, and risks false positives.</w:t>
      </w:r>
      <w:r>
        <w:t xml:space="preserve"> </w:t>
      </w:r>
      <w:r>
        <w:t xml:space="preserve">Options include: SQLite FTS5 or PostgreSQL tsvector for indexed full-text</w:t>
      </w:r>
      <w:r>
        <w:t xml:space="preserve"> </w:t>
      </w:r>
      <w:r>
        <w:t xml:space="preserve">search, or normalizing attributes into a separate</w:t>
      </w:r>
      <w:r>
        <w:t xml:space="preserve"> </w:t>
      </w:r>
      <w:r>
        <w:rPr>
          <w:rStyle w:val="VerbatimChar"/>
        </w:rPr>
        <w:t xml:space="preserve">feature_attribute</w:t>
      </w:r>
      <w:r>
        <w:t xml:space="preserve"> </w:t>
      </w:r>
      <w:r>
        <w:t xml:space="preserve">table for</w:t>
      </w:r>
      <w:r>
        <w:t xml:space="preserve"> </w:t>
      </w:r>
      <w:r>
        <w:t xml:space="preserve">direct indexed queries.</w:t>
      </w:r>
    </w:p>
    <w:bookmarkEnd w:id="126"/>
    <w:bookmarkStart w:id="127" w:name="r-tree-spatial-indexes"/>
    <w:p>
      <w:pPr>
        <w:pStyle w:val="Heading3"/>
      </w:pPr>
      <w:r>
        <w:t xml:space="preserve">R-tree spatial indexes</w:t>
      </w:r>
    </w:p>
    <w:p>
      <w:pPr>
        <w:pStyle w:val="FirstParagraph"/>
      </w:pPr>
      <w:r>
        <w:t xml:space="preserve">Current B-tree on</w:t>
      </w:r>
      <w:r>
        <w:t xml:space="preserve"> </w:t>
      </w:r>
      <w:r>
        <w:rPr>
          <w:rStyle w:val="VerbatimChar"/>
        </w:rPr>
        <w:t xml:space="preserve">(refSeq, min, max)</w:t>
      </w:r>
      <w:r>
        <w:t xml:space="preserve"> </w:t>
      </w:r>
      <w:r>
        <w:t xml:space="preserve">narrows on one bound at a time. R-tree</w:t>
      </w:r>
      <w:r>
        <w:t xml:space="preserve"> </w:t>
      </w:r>
      <w:r>
        <w:t xml:space="preserve">indexes (SQLite native, PostgreSQL GiST) prune on both bounds simultaneously —</w:t>
      </w:r>
      <w:r>
        <w:t xml:space="preserve"> </w:t>
      </w:r>
      <w:r>
        <w:t xml:space="preserve">useful for dense feature regions.</w:t>
      </w:r>
    </w:p>
    <w:bookmarkEnd w:id="127"/>
    <w:bookmarkStart w:id="128" w:name="bulk-import-via-copy"/>
    <w:p>
      <w:pPr>
        <w:pStyle w:val="Heading3"/>
      </w:pPr>
      <w:r>
        <w:t xml:space="preserve">Bulk import via COPY</w:t>
      </w:r>
    </w:p>
    <w:p>
      <w:pPr>
        <w:pStyle w:val="FirstParagraph"/>
      </w:pPr>
      <w:r>
        <w:t xml:space="preserve">PostgreSQL's</w:t>
      </w:r>
      <w:r>
        <w:t xml:space="preserve"> </w:t>
      </w:r>
      <w:r>
        <w:rPr>
          <w:rStyle w:val="VerbatimChar"/>
        </w:rPr>
        <w:t xml:space="preserve">COPY FROM</w:t>
      </w:r>
      <w:r>
        <w:t xml:space="preserve"> </w:t>
      </w:r>
      <w:r>
        <w:t xml:space="preserve">inserts millions of rows/second from flat files. A GFF3</w:t>
      </w:r>
      <w:r>
        <w:t xml:space="preserve"> </w:t>
      </w:r>
      <w:r>
        <w:t xml:space="preserve">→ CSV → COPY pipeline would be faster than ORM-level insertion.</w:t>
      </w:r>
    </w:p>
    <w:bookmarkEnd w:id="128"/>
    <w:bookmarkStart w:id="129" w:name="explicit-migrations"/>
    <w:p>
      <w:pPr>
        <w:pStyle w:val="Heading3"/>
      </w:pPr>
      <w:r>
        <w:t xml:space="preserve">Explicit migrations</w:t>
      </w:r>
    </w:p>
    <w:p>
      <w:pPr>
        <w:pStyle w:val="FirstParagraph"/>
      </w:pPr>
      <w:r>
        <w:t xml:space="preserve">Currently using</w:t>
      </w:r>
      <w:r>
        <w:t xml:space="preserve"> </w:t>
      </w:r>
      <w:r>
        <w:rPr>
          <w:rStyle w:val="VerbatimChar"/>
        </w:rPr>
        <w:t xml:space="preserve">SchemaGenerator.updateSchema()</w:t>
      </w:r>
      <w:r>
        <w:t xml:space="preserve"> </w:t>
      </w:r>
      <w:r>
        <w:t xml:space="preserve">at startup. Transitioning to</w:t>
      </w:r>
      <w:r>
        <w:t xml:space="preserve"> </w:t>
      </w:r>
      <w:r>
        <w:t xml:space="preserve">committed migration files would provide auditable, reversible schema evolution —</w:t>
      </w:r>
      <w:r>
        <w:t xml:space="preserve"> </w:t>
      </w:r>
      <w:r>
        <w:t xml:space="preserve">restoring the discipline Apollo2 had with Liquibase.</w:t>
      </w:r>
    </w:p>
    <w:bookmarkEnd w:id="129"/>
    <w:bookmarkEnd w:id="130"/>
    <w:bookmarkStart w:id="131" w:name="nestjs-code-issues-found"/>
    <w:p>
      <w:pPr>
        <w:pStyle w:val="Heading2"/>
      </w:pPr>
      <w:r>
        <w:t xml:space="preserve">NestJS Code Issues Found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DTO validation (invalid data reaches service layer)</w:t>
            </w:r>
          </w:p>
        </w:tc>
        <w:tc>
          <w:tcPr/>
          <w:p>
            <w:pPr>
              <w:pStyle w:val="Compact"/>
            </w:pPr>
            <w:r>
              <w:t xml:space="preserve">7 DTO files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class-validator</w:t>
            </w:r>
            <w:r>
              <w:t xml:space="preserve"> </w:t>
            </w:r>
            <w:r>
              <w:t xml:space="preserve">decorators, enable</w:t>
            </w:r>
            <w:r>
              <w:t xml:space="preserve"> </w:t>
            </w:r>
            <w:r>
              <w:rPr>
                <w:rStyle w:val="VerbatimChar"/>
              </w:rPr>
              <w:t xml:space="preserve">ValidationPipe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ChangesService has too many responsibilities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changes.service.ts</w:t>
            </w:r>
          </w:p>
        </w:tc>
        <w:tc>
          <w:tcPr/>
          <w:p>
            <w:pPr>
              <w:pStyle w:val="Compact"/>
            </w:pPr>
            <w:r>
              <w:t xml:space="preserve">Extract WebSocket notification to EventEmitter2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 ServerDataStore 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operations.service.ts</w:t>
            </w:r>
          </w:p>
        </w:tc>
        <w:tc>
          <w:tcPr/>
          <w:p>
            <w:pPr>
              <w:pStyle w:val="Compact"/>
            </w:pPr>
            <w:r>
              <w:t xml:space="preserve">Extract to shared injectable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auth failures (generic 403)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validation.guards.ts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ForbiddenException</w:t>
            </w:r>
            <w:r>
              <w:t xml:space="preserve"> </w:t>
            </w:r>
            <w:r>
              <w:t xml:space="preserve">with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OAuth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google.guard.ts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microsoft.guard.ts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OAuthGuard</w:t>
            </w:r>
            <w:r>
              <w:t xml:space="preserve"> </w:t>
            </w:r>
            <w: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Inefficient admin check on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authentication.service.ts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countByRole()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findAll()</w:t>
            </w:r>
          </w:p>
        </w:tc>
      </w:tr>
    </w:tbl>
    <w:p>
      <w:pPr>
        <w:pStyle w:val="BodyText"/>
      </w:pPr>
      <w:r>
        <w:t xml:space="preserve">Security issues (OAuth file-read bug, open redirect, etc.) are tracked in the</w:t>
      </w:r>
      <w:r>
        <w:t xml:space="preserve"> </w:t>
      </w:r>
      <w:r>
        <w:rPr>
          <w:i/>
          <w:iCs/>
        </w:rPr>
        <w:t xml:space="preserve">Authentication &amp; Security Audit</w:t>
      </w:r>
      <w:r>
        <w:t xml:space="preserve"> </w:t>
      </w:r>
      <w:r>
        <w:t xml:space="preserve">section.</w:t>
      </w:r>
    </w:p>
    <w:bookmarkEnd w:id="131"/>
    <w:bookmarkEnd w:id="132"/>
    <w:bookmarkStart w:id="142" w:name="per-gene-history-tracking"/>
    <w:p>
      <w:pPr>
        <w:pStyle w:val="Heading1"/>
      </w:pPr>
      <w:r>
        <w:t xml:space="preserve">Per-Gene History Tracking</w:t>
      </w:r>
    </w:p>
    <w:bookmarkStart w:id="133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On origin/main, Apollo3's change log is a</w:t>
      </w:r>
      <w:r>
        <w:t xml:space="preserve"> </w:t>
      </w:r>
      <w:r>
        <w:rPr>
          <w:b/>
          <w:bCs/>
        </w:rPr>
        <w:t xml:space="preserve">global stream</w:t>
      </w:r>
      <w:r>
        <w:t xml:space="preserve"> </w:t>
      </w:r>
      <w:r>
        <w:t xml:space="preserve">— every edit is</w:t>
      </w:r>
      <w:r>
        <w:t xml:space="preserve"> </w:t>
      </w:r>
      <w:r>
        <w:t xml:space="preserve">recorded, but there is no way to query "all edits to gene X" without scanning</w:t>
      </w:r>
      <w:r>
        <w:t xml:space="preserve"> </w:t>
      </w:r>
      <w:r>
        <w:t xml:space="preserve">the entire change table. Apollo2 had per-gene history via Grails audit logging.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changedIds</w:t>
      </w:r>
      <w:r>
        <w:t xml:space="preserve"> </w:t>
      </w:r>
      <w:r>
        <w:t xml:space="preserve">field stores affected feature IDs as a JSON blob. JSON arrays</w:t>
      </w:r>
      <w:r>
        <w:t xml:space="preserve"> </w:t>
      </w:r>
      <w:r>
        <w:t xml:space="preserve">can't be efficiently indexed in SQLite, and PostgreSQL JSONB GIN indexes require</w:t>
      </w:r>
      <w:r>
        <w:t xml:space="preserve"> </w:t>
      </w:r>
      <w:r>
        <w:t xml:space="preserve">database-specific syntax that breaks cross-DB portability.</w:t>
      </w:r>
    </w:p>
    <w:bookmarkEnd w:id="133"/>
    <w:bookmarkStart w:id="137" w:name="the-fix-geneid-column-implemented"/>
    <w:p>
      <w:pPr>
        <w:pStyle w:val="Heading2"/>
      </w:pPr>
      <w:r>
        <w:t xml:space="preserve">The Fix: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Column (Implemented)</w:t>
      </w:r>
    </w:p>
    <w:p>
      <w:pPr>
        <w:pStyle w:val="FirstParagraph"/>
      </w:pPr>
      <w:r>
        <w:t xml:space="preserve">An indexed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column was added to</w:t>
      </w:r>
      <w:r>
        <w:t xml:space="preserve"> </w:t>
      </w:r>
      <w:r>
        <w:rPr>
          <w:rStyle w:val="VerbatimChar"/>
        </w:rPr>
        <w:t xml:space="preserve">ChangeEntity</w:t>
      </w:r>
      <w:r>
        <w:t xml:space="preserve">. Each feature change</w:t>
      </w:r>
      <w:r>
        <w:t xml:space="preserve"> </w:t>
      </w:r>
      <w:r>
        <w:t xml:space="preserve">records its top-level gene's ID (resolved via</w:t>
      </w:r>
      <w:r>
        <w:t xml:space="preserve"> </w:t>
      </w:r>
      <w:r>
        <w:rPr>
          <w:rStyle w:val="VerbatimChar"/>
        </w:rPr>
        <w:t xml:space="preserve">findRootParentsOfMany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gene_id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Standard indexed lookup, works identically in SQLite and PostgreSQL, O(log n).</w:t>
      </w:r>
    </w:p>
    <w:bookmarkStart w:id="134" w:name="comparison"/>
    <w:p>
      <w:pPr>
        <w:pStyle w:val="Heading3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Apollo2</w:t>
            </w:r>
          </w:p>
        </w:tc>
        <w:tc>
          <w:tcPr/>
          <w:p>
            <w:pPr>
              <w:pStyle w:val="Compact"/>
            </w:pPr>
            <w:r>
              <w:t xml:space="preserve">Apollo3 (origin/main)</w:t>
            </w:r>
          </w:p>
        </w:tc>
        <w:tc>
          <w:tcPr/>
          <w:p>
            <w:pPr>
              <w:pStyle w:val="Compact"/>
            </w:pPr>
            <w:r>
              <w:t xml:space="preserve">Apollo3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of gene X</w:t>
            </w:r>
          </w:p>
        </w:tc>
        <w:tc>
          <w:tcPr/>
          <w:p>
            <w:pPr>
              <w:pStyle w:val="Compact"/>
            </w:pPr>
            <w:r>
              <w:t xml:space="preserve">Direct audit table query</w:t>
            </w:r>
          </w:p>
        </w:tc>
        <w:tc>
          <w:tcPr/>
          <w:p>
            <w:pPr>
              <w:pStyle w:val="Compact"/>
            </w:pPr>
            <w:r>
              <w:t xml:space="preserve">Full table scan of JSON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  <w:r>
              <w:t xml:space="preserve"> </w:t>
            </w:r>
            <w:r>
              <w:rPr>
                <w:rStyle w:val="VerbatimChar"/>
              </w:rPr>
              <w:t xml:space="preserve">WHERE geneId =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by user Y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Changes since time T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Indexed by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support</w:t>
            </w:r>
          </w:p>
        </w:tc>
        <w:tc>
          <w:tcPr/>
          <w:p>
            <w:pPr>
              <w:pStyle w:val="Compact"/>
            </w:pPr>
            <w:r>
              <w:t xml:space="preserve">Limited (view-only)</w:t>
            </w:r>
          </w:p>
        </w:tc>
        <w:tc>
          <w:tcPr/>
          <w:p>
            <w:pPr>
              <w:pStyle w:val="Compact"/>
            </w:pPr>
            <w:r>
              <w:t xml:space="preserve">Full (</w:t>
            </w:r>
            <w:r>
              <w:rPr>
                <w:rStyle w:val="VerbatimChar"/>
              </w:rPr>
              <w:t xml:space="preserve">getInverse()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bookmarkEnd w:id="134"/>
    <w:bookmarkStart w:id="135" w:name="what-was-implemented"/>
    <w:p>
      <w:pPr>
        <w:pStyle w:val="Heading3"/>
      </w:pPr>
      <w:r>
        <w:t xml:space="preserve">What was implemented</w:t>
      </w:r>
    </w:p>
    <w:p>
      <w:pPr>
        <w:pStyle w:val="FirstParagraph"/>
      </w:pPr>
      <w:r>
        <w:rPr>
          <w:b/>
          <w:bCs/>
        </w:rPr>
        <w:t xml:space="preserve">Phase 1 — Backend + UI (done):</w:t>
      </w:r>
    </w:p>
    <w:p>
      <w:pPr>
        <w:pStyle w:val="Compact"/>
        <w:numPr>
          <w:ilvl w:val="0"/>
          <w:numId w:val="1022"/>
        </w:numPr>
      </w:pPr>
      <w:r>
        <w:t xml:space="preserve">Nullable indexed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ChangeEntity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ChangesService.create()</w:t>
      </w:r>
      <w:r>
        <w:t xml:space="preserve"> </w:t>
      </w:r>
      <w:r>
        <w:t xml:space="preserve">resolves the top-level gene via</w:t>
      </w:r>
      <w:r>
        <w:t xml:space="preserve"> </w:t>
      </w:r>
      <w:r>
        <w:rPr>
          <w:rStyle w:val="VerbatimChar"/>
        </w:rPr>
        <w:t xml:space="preserve">findRootParentsOfMany()</w:t>
      </w:r>
      <w:r>
        <w:t xml:space="preserve"> </w:t>
      </w:r>
      <w:r>
        <w:t xml:space="preserve">and stores its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geneId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/changes/gene/:geneId?limit=&amp;page=</w:t>
      </w:r>
      <w:r>
        <w:t xml:space="preserve"> </w:t>
      </w:r>
      <w:r>
        <w:t xml:space="preserve">— paginated per-gene history with</w:t>
      </w:r>
      <w:r>
        <w:t xml:space="preserve"> </w:t>
      </w:r>
      <w:r>
        <w:t xml:space="preserve">total count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/changes?geneId=&lt;id&gt;</w:t>
      </w:r>
      <w:r>
        <w:t xml:space="preserve"> </w:t>
      </w:r>
      <w:r>
        <w:t xml:space="preserve">— the generic findAll endpoint also supports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filtering</w:t>
      </w:r>
    </w:p>
    <w:p>
      <w:pPr>
        <w:pStyle w:val="Compact"/>
        <w:numPr>
          <w:ilvl w:val="0"/>
          <w:numId w:val="1022"/>
        </w:numPr>
      </w:pPr>
      <w:r>
        <w:t xml:space="preserve">The Recent Changes page (</w:t>
      </w:r>
      <w:r>
        <w:rPr>
          <w:rStyle w:val="VerbatimChar"/>
        </w:rPr>
        <w:t xml:space="preserve">/ui/changes/</w:t>
      </w:r>
      <w:r>
        <w:t xml:space="preserve">) has a search box to look up history</w:t>
      </w:r>
      <w:r>
        <w:t xml:space="preserve"> </w:t>
      </w:r>
      <w:r>
        <w:t xml:space="preserve">by gene/feature ID, with deep-link support via</w:t>
      </w:r>
      <w:r>
        <w:t xml:space="preserve"> </w:t>
      </w:r>
      <w:r>
        <w:rPr>
          <w:rStyle w:val="VerbatimChar"/>
        </w:rPr>
        <w:t xml:space="preserve">?geneId=&lt;id&gt;</w:t>
      </w:r>
    </w:p>
    <w:bookmarkEnd w:id="135"/>
    <w:bookmarkStart w:id="136" w:name="X520dbec729082c49c844cc3230f1f5b04050b77"/>
    <w:p>
      <w:pPr>
        <w:pStyle w:val="Heading3"/>
      </w:pPr>
      <w:r>
        <w:t xml:space="preserve">"Backfilling" from existing Apollo 3 MongoDB data</w:t>
      </w:r>
    </w:p>
    <w:p>
      <w:pPr>
        <w:pStyle w:val="FirstParagraph"/>
      </w:pPr>
      <w:r>
        <w:t xml:space="preserve">For databases with existing change records, a backfill script would walk the</w:t>
      </w:r>
      <w:r>
        <w:t xml:space="preserve"> </w:t>
      </w:r>
      <w:r>
        <w:t xml:space="preserve">change table and populate the</w:t>
      </w:r>
      <w:r>
        <w:t xml:space="preserve"> </w:t>
      </w:r>
      <w:r>
        <w:rPr>
          <w:rStyle w:val="VerbatimChar"/>
        </w:rPr>
        <w:t xml:space="preserve">geneId</w:t>
      </w:r>
      <w:r>
        <w:t xml:space="preserve"> </w:t>
      </w:r>
      <w:r>
        <w:t xml:space="preserve">column retroactively.</w:t>
      </w:r>
    </w:p>
    <w:bookmarkEnd w:id="136"/>
    <w:bookmarkEnd w:id="137"/>
    <w:bookmarkStart w:id="141" w:name="apollo-2-data-migration"/>
    <w:p>
      <w:pPr>
        <w:pStyle w:val="Heading2"/>
      </w:pPr>
      <w:r>
        <w:t xml:space="preserve">Apollo 2 Data Migration</w:t>
      </w:r>
    </w:p>
    <w:bookmarkStart w:id="138" w:name="the-problem-with-gff3-only-migration"/>
    <w:p>
      <w:pPr>
        <w:pStyle w:val="Heading3"/>
      </w:pPr>
      <w:r>
        <w:t xml:space="preserve">The problem with GFF3-only migration</w:t>
      </w:r>
    </w:p>
    <w:p>
      <w:pPr>
        <w:pStyle w:val="FirstParagraph"/>
      </w:pPr>
      <w:r>
        <w:t xml:space="preserve">Exporting GFF3 from Apollo2 and importing into Apollo3 preserves annotations but</w:t>
      </w:r>
      <w:r>
        <w:t xml:space="preserve"> </w:t>
      </w:r>
      <w:r>
        <w:rPr>
          <w:b/>
          <w:bCs/>
        </w:rPr>
        <w:t xml:space="preserve">loses all edit history</w:t>
      </w:r>
      <w:r>
        <w:t xml:space="preserve"> </w:t>
      </w:r>
      <w:r>
        <w:t xml:space="preserve">— who created/modified each gene, when, and what</w:t>
      </w:r>
      <w:r>
        <w:t xml:space="preserve"> </w:t>
      </w:r>
      <w:r>
        <w:t xml:space="preserve">previous states were.</w:t>
      </w:r>
    </w:p>
    <w:bookmarkEnd w:id="138"/>
    <w:bookmarkStart w:id="139" w:name="direct-history-migration"/>
    <w:p>
      <w:pPr>
        <w:pStyle w:val="Heading3"/>
      </w:pPr>
      <w:r>
        <w:t xml:space="preserve">Direct history migration</w:t>
      </w:r>
    </w:p>
    <w:p>
      <w:pPr>
        <w:pStyle w:val="FirstParagraph"/>
      </w:pPr>
      <w:r>
        <w:t xml:space="preserve">Map Apollo2 audit records to Apollo3</w:t>
      </w:r>
      <w:r>
        <w:t xml:space="preserve"> </w:t>
      </w:r>
      <w:r>
        <w:rPr>
          <w:rStyle w:val="VerbatimChar"/>
        </w:rPr>
        <w:t xml:space="preserve">ChangeEntity</w:t>
      </w:r>
      <w:r>
        <w:t xml:space="preserve"> </w:t>
      </w:r>
      <w:r>
        <w:t xml:space="preserve">rows: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Apollo2 field</w:t>
            </w:r>
          </w:p>
        </w:tc>
        <w:tc>
          <w:tcPr/>
          <w:p>
            <w:pPr>
              <w:pStyle w:val="Compact"/>
            </w:pPr>
            <w:r>
              <w:t xml:space="preserve">Apollo3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operation (INSERT/UPDATE/DELETE)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typeName</w:t>
            </w:r>
            <w:r>
              <w:t xml:space="preserve"> </w:t>
            </w:r>
            <w:r>
              <w:t xml:space="preserve">(AddFeature/*/DeleteFeature)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(preserved)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</w:t>
            </w:r>
            <w:r>
              <w:t xml:space="preserve"> </w:t>
            </w:r>
            <w:r>
              <w:t xml:space="preserve">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→ organism/sequence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→ top-level gene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geneId</w:t>
            </w:r>
          </w:p>
        </w:tc>
      </w:tr>
    </w:tbl>
    <w:p>
      <w:pPr>
        <w:pStyle w:val="BodyText"/>
      </w:pPr>
      <w:r>
        <w:t xml:space="preserve">Imported records use an</w:t>
      </w:r>
      <w:r>
        <w:t xml:space="preserve"> </w:t>
      </w:r>
      <w:r>
        <w:rPr>
          <w:rStyle w:val="VerbatimChar"/>
        </w:rPr>
        <w:t xml:space="preserve">Apollo2Import:</w:t>
      </w:r>
      <w:r>
        <w:t xml:space="preserve"> </w:t>
      </w:r>
      <w:r>
        <w:t xml:space="preserve">prefix on</w:t>
      </w:r>
      <w:r>
        <w:t xml:space="preserve"> </w:t>
      </w:r>
      <w:r>
        <w:rPr>
          <w:rStyle w:val="VerbatimChar"/>
        </w:rPr>
        <w:t xml:space="preserve">typeName</w:t>
      </w:r>
      <w:r>
        <w:t xml:space="preserve"> </w:t>
      </w:r>
      <w:r>
        <w:t xml:space="preserve">— viewable but</w:t>
      </w:r>
      <w:r>
        <w:t xml:space="preserve"> </w:t>
      </w:r>
      <w:r>
        <w:rPr>
          <w:b/>
          <w:bCs/>
        </w:rPr>
        <w:t xml:space="preserve">not undoable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getInverse()</w:t>
      </w:r>
      <w:r>
        <w:t xml:space="preserve"> </w:t>
      </w:r>
      <w:r>
        <w:t xml:space="preserve">implementation).</w:t>
      </w:r>
    </w:p>
    <w:bookmarkEnd w:id="139"/>
    <w:bookmarkStart w:id="140" w:name="combined-workflow-apollo-2--apollo-3"/>
    <w:p>
      <w:pPr>
        <w:pStyle w:val="Heading3"/>
      </w:pPr>
      <w:r>
        <w:t xml:space="preserve">Combined workflow: Apollo 2 → Apollo 3</w:t>
      </w:r>
    </w:p>
    <w:p>
      <w:pPr>
        <w:pStyle w:val="Compact"/>
        <w:numPr>
          <w:ilvl w:val="0"/>
          <w:numId w:val="1023"/>
        </w:numPr>
      </w:pPr>
      <w:r>
        <w:t xml:space="preserve">Export annotations from Apollo2 as GFF3</w:t>
      </w:r>
    </w:p>
    <w:p>
      <w:pPr>
        <w:pStyle w:val="Compact"/>
        <w:numPr>
          <w:ilvl w:val="0"/>
          <w:numId w:val="1023"/>
        </w:numPr>
      </w:pPr>
      <w:r>
        <w:t xml:space="preserve">Run history migration script against Apollo2 PostgreSQL</w:t>
      </w:r>
    </w:p>
    <w:p>
      <w:pPr>
        <w:pStyle w:val="Compact"/>
        <w:numPr>
          <w:ilvl w:val="0"/>
          <w:numId w:val="1023"/>
        </w:numPr>
      </w:pPr>
      <w:r>
        <w:t xml:space="preserve">Import GFF3 into Apollo3</w:t>
      </w:r>
    </w:p>
    <w:p>
      <w:pPr>
        <w:pStyle w:val="Compact"/>
        <w:numPr>
          <w:ilvl w:val="0"/>
          <w:numId w:val="1023"/>
        </w:numPr>
      </w:pPr>
      <w:r>
        <w:t xml:space="preserve">Verify per-gene history shows unified timeline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deploy/nginx/" TargetMode="External" /><Relationship Type="http://schemas.openxmlformats.org/officeDocument/2006/relationships/hyperlink" Id="rId11" Target="../packages/apollo-collaboration-server/scripts/migrate-mongo-to-mikroorm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deploy/nginx/" TargetMode="External" /><Relationship Type="http://schemas.openxmlformats.org/officeDocument/2006/relationships/hyperlink" Id="rId11" Target="../packages/apollo-collaboration-server/scripts/migrate-mongo-to-mikroorm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Apollo3 Architecture Refactoring Report</dc:title>
  <dc:creator/>
  <cp:keywords/>
  <dcterms:created xsi:type="dcterms:W3CDTF">2026-03-25T16:21:51Z</dcterms:created>
  <dcterms:modified xsi:type="dcterms:W3CDTF">2026-03-25T16:21:51Z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</Properties>
</file>