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Apollo3 Architecture Refactoring Report</w:t>
      </w:r>
    </w:p>
    <w:p>
      <w:pPr>
        <w:pStyle w:val="Date"/>
      </w:pPr>
      <w:r>
        <w:t xml:space="preserve">2026-03-16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10" w:name="apollo3-architecture-refactoring-report"/>
    <w:p>
      <w:pPr>
        <w:pStyle w:val="Heading1"/>
      </w:pPr>
      <w:r>
        <w:t xml:space="preserve">Apollo3 Architecture Refactoring Report</w:t>
      </w:r>
    </w:p>
    <w:bookmarkStart w:id="9" w:name="what-we-delivered"/>
    <w:p>
      <w:pPr>
        <w:pStyle w:val="Heading2"/>
      </w:pPr>
      <w:r>
        <w:t xml:space="preserve">What We Delivered</w:t>
      </w:r>
    </w:p>
    <w:p>
      <w:pPr>
        <w:pStyle w:val="FirstParagraph"/>
      </w:pPr>
      <w:r>
        <w:t xml:space="preserve">Apollo3 is a collaborative genome annotation editor built on JBrowse 2. This</w:t>
      </w:r>
      <w:r>
        <w:t xml:space="preserve"> </w:t>
      </w:r>
      <w:r>
        <w:t xml:space="preserve">document describes architectural changes that expanded where and how Apollo3</w:t>
      </w:r>
      <w:r>
        <w:t xml:space="preserve"> </w:t>
      </w:r>
      <w:r>
        <w:t xml:space="preserve">can be deployed.</w:t>
      </w:r>
    </w:p>
    <w:p>
      <w:pPr>
        <w:pStyle w:val="BodyText"/>
      </w:pPr>
      <w:r>
        <w:rPr>
          <w:b/>
          <w:bCs/>
        </w:rPr>
        <w:t xml:space="preserve">Database migration (MongoDB → MikroORM).</w:t>
      </w:r>
      <w:r>
        <w:t xml:space="preserve"> </w:t>
      </w:r>
      <w:r>
        <w:t xml:space="preserve">Previously, an entire gene was</w:t>
      </w:r>
      <w:r>
        <w:t xml:space="preserve"> </w:t>
      </w:r>
      <w:r>
        <w:t xml:space="preserve">packed into a single MongoDB document. Every edit rewrote the whole gene, and</w:t>
      </w:r>
      <w:r>
        <w:t xml:space="preserve"> </w:t>
      </w:r>
      <w:r>
        <w:t xml:space="preserve">two annotators editing different exons could silently overwrite each other. Now</w:t>
      </w:r>
      <w:r>
        <w:t xml:space="preserve"> </w:t>
      </w:r>
      <w:r>
        <w:t xml:space="preserve">each feature is its own database row — edits touch only what they change, and</w:t>
      </w:r>
      <w:r>
        <w:t xml:space="preserve"> </w:t>
      </w:r>
      <w:r>
        <w:t xml:space="preserve">concurrent edits to different features no longer risk overwriting each other.</w:t>
      </w:r>
    </w:p>
    <w:p>
      <w:pPr>
        <w:pStyle w:val="BodyText"/>
      </w:pPr>
      <w:r>
        <w:rPr>
          <w:b/>
          <w:bCs/>
        </w:rPr>
        <w:t xml:space="preserve">Simplified dev and production setup.</w:t>
      </w:r>
      <w:r>
        <w:t xml:space="preserve"> </w:t>
      </w:r>
      <w:r>
        <w:t xml:space="preserve">MongoDB required multiple Docker</w:t>
      </w:r>
      <w:r>
        <w:t xml:space="preserve"> </w:t>
      </w:r>
      <w:r>
        <w:t xml:space="preserve">containers and orchestration scripts even for local development. Now SQLite is</w:t>
      </w:r>
      <w:r>
        <w:t xml:space="preserve"> </w:t>
      </w:r>
      <w:r>
        <w:t xml:space="preserve">the default:</w:t>
      </w:r>
      <w:r>
        <w:t xml:space="preserve"> </w:t>
      </w:r>
      <w:r>
        <w:rPr>
          <w:rStyle w:val="VerbatimChar"/>
        </w:rPr>
        <w:t xml:space="preserve">pnpm install &amp;&amp; pnpm start</w:t>
      </w:r>
      <w:r>
        <w:t xml:space="preserve"> </w:t>
      </w:r>
      <w:r>
        <w:t xml:space="preserve">is the complete setup. For</w:t>
      </w:r>
      <w:r>
        <w:t xml:space="preserve"> </w:t>
      </w:r>
      <w:r>
        <w:t xml:space="preserve">production, PostgreSQL needs only one container. This can reduce hosting costs</w:t>
      </w:r>
      <w:r>
        <w:t xml:space="preserve"> </w:t>
      </w:r>
      <w:r>
        <w:t xml:space="preserve">and operational burden.</w:t>
      </w:r>
    </w:p>
    <w:p>
      <w:pPr>
        <w:pStyle w:val="BodyText"/>
      </w:pPr>
      <w:r>
        <w:rPr>
          <w:b/>
          <w:bCs/>
        </w:rPr>
        <w:t xml:space="preserve">Per-assembly storage and permissions.</w:t>
      </w:r>
      <w:r>
        <w:t xml:space="preserve"> </w:t>
      </w:r>
      <w:r>
        <w:t xml:space="preserve">Previously, a single config document</w:t>
      </w:r>
      <w:r>
        <w:t xml:space="preserve"> </w:t>
      </w:r>
      <w:r>
        <w:t xml:space="preserve">held every assembly and track with no access control. Now each is its own</w:t>
      </w:r>
      <w:r>
        <w:t xml:space="preserve"> </w:t>
      </w:r>
      <w:r>
        <w:t xml:space="preserve">record, and the server generates config per request filtered by user</w:t>
      </w:r>
      <w:r>
        <w:t xml:space="preserve"> </w:t>
      </w:r>
      <w:r>
        <w:t xml:space="preserve">permissions. Assemblies can be public or private with per-user roles, enabling</w:t>
      </w:r>
      <w:r>
        <w:t xml:space="preserve"> </w:t>
      </w:r>
      <w:r>
        <w:t xml:space="preserve">multi-team deployments on shared infrastructure.</w:t>
      </w:r>
    </w:p>
    <w:p>
      <w:pPr>
        <w:pStyle w:val="BodyText"/>
      </w:pPr>
      <w:r>
        <w:rPr>
          <w:b/>
          <w:bCs/>
        </w:rPr>
        <w:t xml:space="preserve">Multi-page application.</w:t>
      </w:r>
      <w:r>
        <w:t xml:space="preserve"> </w:t>
      </w:r>
      <w:r>
        <w:t xml:space="preserve">Previously, all of Apollo3's UI — admin panels,</w:t>
      </w:r>
      <w:r>
        <w:t xml:space="preserve"> </w:t>
      </w:r>
      <w:r>
        <w:t xml:space="preserve">organism management, user management — was packed into the JBrowse plugin</w:t>
      </w:r>
      <w:r>
        <w:t xml:space="preserve"> </w:t>
      </w:r>
      <w:r>
        <w:t xml:space="preserve">itself. This made the plugin heavy and made it difficult to add new pages or</w:t>
      </w:r>
      <w:r>
        <w:t xml:space="preserve"> </w:t>
      </w:r>
      <w:r>
        <w:t xml:space="preserve">workflows. We moved to a multi-page Vite application where JBrowse is one page</w:t>
      </w:r>
      <w:r>
        <w:t xml:space="preserve"> </w:t>
      </w:r>
      <w:r>
        <w:t xml:space="preserve">among several. This allows lightweight, purpose-built pages: a BLAST search</w:t>
      </w:r>
      <w:r>
        <w:t xml:space="preserve"> </w:t>
      </w:r>
      <w:r>
        <w:t xml:space="preserve">portal, an assembly management dashboard, organism and user admin pages, and</w:t>
      </w:r>
      <w:r>
        <w:t xml:space="preserve"> </w:t>
      </w:r>
      <w:r>
        <w:t xml:space="preserve">room for future additions like a recent changes feed.</w:t>
      </w:r>
    </w:p>
    <w:p>
      <w:pPr>
        <w:pStyle w:val="BodyText"/>
      </w:pPr>
      <w:r>
        <w:rPr>
          <w:b/>
          <w:bCs/>
        </w:rPr>
        <w:t xml:space="preserve">Analysis tool integration.</w:t>
      </w:r>
      <w:r>
        <w:t xml:space="preserve"> </w:t>
      </w:r>
      <w:r>
        <w:t xml:space="preserve">Added built-in BLAST sequence search (local and</w:t>
      </w:r>
      <w:r>
        <w:t xml:space="preserve"> </w:t>
      </w:r>
      <w:r>
        <w:t xml:space="preserve">NCBI remote) and Tiberius deep learning gene prediction, both server-side.</w:t>
      </w:r>
      <w:r>
        <w:t xml:space="preserve"> </w:t>
      </w:r>
      <w:r>
        <w:t xml:space="preserve">Annotators search for homology and generate predictions without leaving Apollo3.</w:t>
      </w:r>
    </w:p>
    <w:p>
      <w:pPr>
        <w:pStyle w:val="BodyText"/>
      </w:pPr>
      <w:r>
        <w:rPr>
          <w:b/>
          <w:bCs/>
        </w:rPr>
        <w:t xml:space="preserve">Performance.</w:t>
      </w:r>
      <w:r>
        <w:t xml:space="preserve"> </w:t>
      </w:r>
      <w:r>
        <w:t xml:space="preserve">7-20x speedups across import, query, export, and delete. The</w:t>
      </w:r>
      <w:r>
        <w:t xml:space="preserve"> </w:t>
      </w:r>
      <w:r>
        <w:t xml:space="preserve">largest win (20x): quality checks were re-running on every pan/zoom even when</w:t>
      </w:r>
      <w:r>
        <w:t xml:space="preserve"> </w:t>
      </w:r>
      <w:r>
        <w:t xml:space="preserve">nothing changed. Checks now run only after edits.</w:t>
      </w:r>
    </w:p>
    <w:p>
      <w:pPr>
        <w:pStyle w:val="BodyText"/>
      </w:pPr>
      <w:r>
        <w:rPr>
          <w:b/>
          <w:bCs/>
        </w:rPr>
        <w:t xml:space="preserve">Security.</w:t>
      </w:r>
      <w:r>
        <w:t xml:space="preserve"> </w:t>
      </w:r>
      <w:r>
        <w:t xml:space="preserve">Fixed 7 pre-existing vulnerabilities including an open redirect</w:t>
      </w:r>
      <w:r>
        <w:t xml:space="preserve"> </w:t>
      </w:r>
      <w:r>
        <w:t xml:space="preserve">for OAuth token theft, missing cookie security flags, and a WebSocket CORS</w:t>
      </w:r>
      <w:r>
        <w:t xml:space="preserve"> </w:t>
      </w:r>
      <w:r>
        <w:t xml:space="preserve">wildcard.</w:t>
      </w:r>
    </w:p>
    <w:p>
      <w:pPr>
        <w:pStyle w:val="BodyText"/>
      </w:pPr>
      <w:r>
        <w:rPr>
          <w:b/>
          <w:bCs/>
        </w:rPr>
        <w:t xml:space="preserve">Code simplification.</w:t>
      </w:r>
      <w:r>
        <w:t xml:space="preserve"> </w:t>
      </w:r>
      <w:r>
        <w:t xml:space="preserve">Removed redundant abstraction layers, consolidated</w:t>
      </w:r>
      <w:r>
        <w:t xml:space="preserve"> </w:t>
      </w:r>
      <w:r>
        <w:t xml:space="preserve">WebSocket channels, reduced developer setup from 4 parallel processes to 1, and</w:t>
      </w:r>
      <w:r>
        <w:t xml:space="preserve"> </w:t>
      </w:r>
      <w:r>
        <w:t xml:space="preserve">eliminated legacy Mongoose schema packages.</w:t>
      </w:r>
    </w:p>
    <w:bookmarkEnd w:id="9"/>
    <w:bookmarkEnd w:id="10"/>
    <w:bookmarkStart w:id="15" w:name="architecture-overview"/>
    <w:p>
      <w:pPr>
        <w:pStyle w:val="Heading1"/>
      </w:pPr>
      <w:r>
        <w:t xml:space="preserve">Architecture Overview</w:t>
      </w:r>
    </w:p>
    <w:bookmarkStart w:id="11" w:name="per-assembly-storage"/>
    <w:p>
      <w:pPr>
        <w:pStyle w:val="Heading2"/>
      </w:pPr>
      <w:r>
        <w:t xml:space="preserve">Per-Assembly Storage</w:t>
      </w:r>
    </w:p>
    <w:p>
      <w:pPr>
        <w:pStyle w:val="FirstParagraph"/>
      </w:pPr>
      <w:r>
        <w:t xml:space="preserve">Previously, the server maintained a single JBrowse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document in</w:t>
      </w:r>
      <w:r>
        <w:t xml:space="preserve"> </w:t>
      </w:r>
      <w:r>
        <w:t xml:space="preserve">the database that described every assembly, every evidence track, and every</w:t>
      </w:r>
      <w:r>
        <w:t xml:space="preserve"> </w:t>
      </w:r>
      <w:r>
        <w:t xml:space="preserve">search adapter for the entire Apollo3 instance. When an admin added a track or</w:t>
      </w:r>
      <w:r>
        <w:t xml:space="preserve"> </w:t>
      </w:r>
      <w:r>
        <w:t xml:space="preserve">modified an assembly, the server rewrote this entire document. More importantly,</w:t>
      </w:r>
      <w:r>
        <w:t xml:space="preserve"> </w:t>
      </w:r>
      <w:r>
        <w:t xml:space="preserve">all users saw the same configuration — there was no mechanism to show different</w:t>
      </w:r>
      <w:r>
        <w:t xml:space="preserve"> </w:t>
      </w:r>
      <w:r>
        <w:t xml:space="preserve">assemblies or tracks to different users.</w:t>
      </w:r>
    </w:p>
    <w:p>
      <w:pPr>
        <w:pStyle w:val="BodyText"/>
      </w:pPr>
      <w:r>
        <w:t xml:space="preserve">We replaced this with a normalized data model where each assembly, evidence</w:t>
      </w:r>
      <w:r>
        <w:t xml:space="preserve"> </w:t>
      </w:r>
      <w:r>
        <w:t xml:space="preserve">track (BAM, VCF, BigWig, CRAM), BLAST database, and text search adapter is</w:t>
      </w:r>
      <w:r>
        <w:t xml:space="preserve"> </w:t>
      </w:r>
      <w:r>
        <w:t xml:space="preserve">stored as its own database record. Tracks and BLAST databases are linked to</w:t>
      </w:r>
      <w:r>
        <w:t xml:space="preserve"> </w:t>
      </w:r>
      <w:r>
        <w:t xml:space="preserve">assemblies through many-to-many relationships, so a single track can appear on</w:t>
      </w:r>
      <w:r>
        <w:t xml:space="preserve"> </w:t>
      </w:r>
      <w:r>
        <w:t xml:space="preserve">multiple assemblies. The server now generates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dynamically for each</w:t>
      </w:r>
      <w:r>
        <w:t xml:space="preserve"> </w:t>
      </w:r>
      <w:r>
        <w:t xml:space="preserve">request, including only the assemblies and tracks that the requesting user has</w:t>
      </w:r>
      <w:r>
        <w:t xml:space="preserve"> </w:t>
      </w:r>
      <w:r>
        <w:t xml:space="preserve">permission to see.</w:t>
      </w:r>
    </w:p>
    <w:p>
      <w:pPr>
        <w:pStyle w:val="BodyText"/>
      </w:pPr>
      <w:r>
        <w:t xml:space="preserve">This means teams can manage their own evidence tracks independently — uploading,</w:t>
      </w:r>
      <w:r>
        <w:t xml:space="preserve"> </w:t>
      </w:r>
      <w:r>
        <w:t xml:space="preserve">modifying, or removing tracks on their assemblies without admin intervention and</w:t>
      </w:r>
      <w:r>
        <w:t xml:space="preserve"> </w:t>
      </w:r>
      <w:r>
        <w:t xml:space="preserve">without affecting other assemblies on the same instance.</w:t>
      </w:r>
    </w:p>
    <w:bookmarkEnd w:id="11"/>
    <w:bookmarkStart w:id="12" w:name="per-assembly-permissions"/>
    <w:p>
      <w:pPr>
        <w:pStyle w:val="Heading2"/>
      </w:pPr>
      <w:r>
        <w:t xml:space="preserve">Per-Assembly Permissions</w:t>
      </w:r>
    </w:p>
    <w:p>
      <w:pPr>
        <w:pStyle w:val="FirstParagraph"/>
      </w:pPr>
      <w:r>
        <w:t xml:space="preserve">Access control operates at two levels. Global roles (</w:t>
      </w:r>
      <w:r>
        <w:rPr>
          <w:rStyle w:val="VerbatimChar"/>
        </w:rPr>
        <w:t xml:space="preserve">none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set a baseline for what a user can do across the instance. On top of</w:t>
      </w:r>
      <w:r>
        <w:t xml:space="preserve"> </w:t>
      </w:r>
      <w:r>
        <w:t xml:space="preserve">this, admins can assign per-assembly roles that override the global default for</w:t>
      </w:r>
      <w:r>
        <w:t xml:space="preserve"> </w:t>
      </w:r>
      <w:r>
        <w:t xml:space="preserve">specific assemblies. Each assembly also has a visibility setting — public</w:t>
      </w:r>
      <w:r>
        <w:t xml:space="preserve"> </w:t>
      </w:r>
      <w:r>
        <w:t xml:space="preserve">assemblies are visible as read-only to all authenticated users, while private</w:t>
      </w:r>
      <w:r>
        <w:t xml:space="preserve"> </w:t>
      </w:r>
      <w:r>
        <w:t xml:space="preserve">assemblies are visible only to users with an explicit permission grant.</w:t>
      </w:r>
    </w:p>
    <w:p>
      <w:pPr>
        <w:pStyle w:val="BodyText"/>
      </w:pPr>
      <w:r>
        <w:t xml:space="preserve">When a user accesses an assembly, the system resolves their effective role by</w:t>
      </w:r>
      <w:r>
        <w:t xml:space="preserve"> </w:t>
      </w:r>
      <w:r>
        <w:t xml:space="preserve">checking (in order): global admin status, then per-assembly permission, then</w:t>
      </w:r>
      <w:r>
        <w:t xml:space="preserve"> </w:t>
      </w:r>
      <w:r>
        <w:t xml:space="preserve">assembly visibility. This allows scenarios like a postdoc having edit access to</w:t>
      </w:r>
      <w:r>
        <w:t xml:space="preserve"> </w:t>
      </w:r>
      <w:r>
        <w:t xml:space="preserve">their own genome, read-only access to a collaborator's public assembly, and no</w:t>
      </w:r>
      <w:r>
        <w:t xml:space="preserve"> </w:t>
      </w:r>
      <w:r>
        <w:t xml:space="preserve">access to another lab's private data — all on the same server.</w:t>
      </w:r>
    </w:p>
    <w:bookmarkEnd w:id="12"/>
    <w:bookmarkStart w:id="13" w:name="analysis-tool-integration"/>
    <w:p>
      <w:pPr>
        <w:pStyle w:val="Heading2"/>
      </w:pPr>
      <w:r>
        <w:t xml:space="preserve">Analysis Tool Integration</w:t>
      </w:r>
    </w:p>
    <w:p>
      <w:pPr>
        <w:pStyle w:val="FirstParagraph"/>
      </w:pPr>
      <w:r>
        <w:t xml:space="preserve">Apollo3 now includes server-side analysis tools that are linked to specific</w:t>
      </w:r>
      <w:r>
        <w:t xml:space="preserve"> </w:t>
      </w:r>
      <w:r>
        <w:t xml:space="preserve">assemblies and tracked through the database.</w:t>
      </w:r>
    </w:p>
    <w:p>
      <w:pPr>
        <w:pStyle w:val="BodyText"/>
      </w:pPr>
      <w:r>
        <w:rPr>
          <w:b/>
          <w:bCs/>
        </w:rPr>
        <w:t xml:space="preserve">BLAST sequence search</w:t>
      </w:r>
      <w:r>
        <w:t xml:space="preserve"> </w:t>
      </w:r>
      <w:r>
        <w:t xml:space="preserve">allows annotators to search for homology against</w:t>
      </w:r>
      <w:r>
        <w:t xml:space="preserve"> </w:t>
      </w:r>
      <w:r>
        <w:t xml:space="preserve">registered BLAST databases without leaving Apollo3. Admins register databases</w:t>
      </w:r>
      <w:r>
        <w:t xml:space="preserve"> </w:t>
      </w:r>
      <w:r>
        <w:t xml:space="preserve">and associate them with assemblies, so annotators see only relevant databases.</w:t>
      </w:r>
      <w:r>
        <w:t xml:space="preserve"> </w:t>
      </w:r>
      <w:r>
        <w:t xml:space="preserve">Jobs support all standard BLAST programs (blastn, blastp, blastx, tblastn,</w:t>
      </w:r>
      <w:r>
        <w:t xml:space="preserve"> </w:t>
      </w:r>
      <w:r>
        <w:t xml:space="preserve">tblastx) and can run against either local databases or NCBI's remote servers.</w:t>
      </w:r>
      <w:r>
        <w:t xml:space="preserve"> </w:t>
      </w:r>
      <w:r>
        <w:t xml:space="preserve">Job status and results are persisted in the database.</w:t>
      </w:r>
    </w:p>
    <w:p>
      <w:pPr>
        <w:pStyle w:val="BodyText"/>
      </w:pPr>
      <w:r>
        <w:rPr>
          <w:b/>
          <w:bCs/>
        </w:rPr>
        <w:t xml:space="preserve">Tiberius gene prediction</w:t>
      </w:r>
      <w:r>
        <w:t xml:space="preserve"> </w:t>
      </w:r>
      <w:r>
        <w:t xml:space="preserve">lets annotators select a genomic region and run</w:t>
      </w:r>
      <w:r>
        <w:t xml:space="preserve"> </w:t>
      </w:r>
      <w:r>
        <w:t xml:space="preserve">the Tiberius deep learning gene predictor on demand. The server extracts the</w:t>
      </w:r>
      <w:r>
        <w:t xml:space="preserve"> </w:t>
      </w:r>
      <w:r>
        <w:t xml:space="preserve">sequence, runs Tiberius (as a bare process or inside a Singularity container),</w:t>
      </w:r>
      <w:r>
        <w:t xml:space="preserve"> </w:t>
      </w:r>
      <w:r>
        <w:t xml:space="preserve">parses the output, and imports the predicted gene structures as standard</w:t>
      </w:r>
      <w:r>
        <w:t xml:space="preserve"> </w:t>
      </w:r>
      <w:r>
        <w:t xml:space="preserve">annotation features — immediately editable with full undo/redo support. This</w:t>
      </w:r>
      <w:r>
        <w:t xml:space="preserve"> </w:t>
      </w:r>
      <w:r>
        <w:t xml:space="preserve">avoids the traditional workflow of running genome-wide predictions externally</w:t>
      </w:r>
      <w:r>
        <w:t xml:space="preserve"> </w:t>
      </w:r>
      <w:r>
        <w:t xml:space="preserve">and importing results manually. Planned improvements include an accept/reject</w:t>
      </w:r>
      <w:r>
        <w:t xml:space="preserve"> </w:t>
      </w:r>
      <w:r>
        <w:t xml:space="preserve">preview workflow, RNA-seq evidence input, and Docker container support.</w:t>
      </w:r>
    </w:p>
    <w:bookmarkEnd w:id="13"/>
    <w:bookmarkStart w:id="14" w:name="summary-of-changes"/>
    <w:p>
      <w:pPr>
        <w:pStyle w:val="Heading2"/>
      </w:pPr>
      <w:r>
        <w:t xml:space="preserve">Summary of Changes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Assembly/track storage</w:t>
            </w:r>
          </w:p>
        </w:tc>
        <w:tc>
          <w:tcPr/>
          <w:p>
            <w:pPr>
              <w:pStyle w:val="Compact"/>
            </w:pPr>
            <w:r>
              <w:t xml:space="preserve">Single monolithic config document</w:t>
            </w:r>
          </w:p>
        </w:tc>
        <w:tc>
          <w:tcPr/>
          <w:p>
            <w:pPr>
              <w:pStyle w:val="Compact"/>
            </w:pPr>
            <w:r>
              <w:t xml:space="preserve">Individual records with many-to-many relationships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All users see everything</w:t>
            </w:r>
          </w:p>
        </w:tc>
        <w:tc>
          <w:tcPr/>
          <w:p>
            <w:pPr>
              <w:pStyle w:val="Compact"/>
            </w:pPr>
            <w:r>
              <w:t xml:space="preserve">Per-assembly roles with public/private visibility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Analysis tools</w:t>
            </w:r>
          </w:p>
        </w:tc>
        <w:tc>
          <w:tcPr/>
          <w:p>
            <w:pPr>
              <w:pStyle w:val="Compact"/>
            </w:pPr>
            <w:r>
              <w:t xml:space="preserve">External tools, manual result transfer</w:t>
            </w:r>
          </w:p>
        </w:tc>
        <w:tc>
          <w:tcPr/>
          <w:p>
            <w:pPr>
              <w:pStyle w:val="Compact"/>
            </w:pPr>
            <w:r>
              <w:t xml:space="preserve">Built-in BLAST and Tiberius with job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MongoDB (replica set required)</w:t>
            </w:r>
          </w:p>
        </w:tc>
        <w:tc>
          <w:tcPr/>
          <w:p>
            <w:pPr>
              <w:pStyle w:val="Compact"/>
            </w:pPr>
            <w:r>
              <w:t xml:space="preserve">SQLite, PostgreSQL, or MongoDB via single codebase</w:t>
            </w:r>
          </w:p>
        </w:tc>
      </w:tr>
    </w:tbl>
    <w:bookmarkEnd w:id="14"/>
    <w:bookmarkEnd w:id="15"/>
    <w:bookmarkStart w:id="30" w:name="from-mongodb-to-relational-databases"/>
    <w:p>
      <w:pPr>
        <w:pStyle w:val="Heading1"/>
      </w:pPr>
      <w:r>
        <w:t xml:space="preserve">From MongoDB to Relational Databases</w:t>
      </w:r>
    </w:p>
    <w:p>
      <w:pPr>
        <w:pStyle w:val="FirstParagraph"/>
      </w:pPr>
      <w:r>
        <w:t xml:space="preserve">Apollo3 migrated from MongoDB to MikroORM, supporting SQLite, PostgreSQL, and</w:t>
      </w:r>
      <w:r>
        <w:t xml:space="preserve"> </w:t>
      </w:r>
      <w:r>
        <w:t xml:space="preserve">MongoDB from a single codebase. The migration is complete. A</w:t>
      </w:r>
      <w:r>
        <w:t xml:space="preserve"> </w:t>
      </w:r>
      <w:hyperlink r:id="rId16">
        <w:r>
          <w:rPr>
            <w:rStyle w:val="Hyperlink"/>
          </w:rPr>
          <w:t xml:space="preserve">migration script</w:t>
        </w:r>
      </w:hyperlink>
      <w:r>
        <w:t xml:space="preserve"> </w:t>
      </w:r>
      <w:r>
        <w:t xml:space="preserve">exists for existing MongoDB deployments.</w:t>
      </w:r>
    </w:p>
    <w:bookmarkStart w:id="20" w:name="at-a-glance"/>
    <w:p>
      <w:pPr>
        <w:pStyle w:val="Heading2"/>
      </w:pPr>
      <w:r>
        <w:t xml:space="preserve">At a Glance</w:t>
      </w:r>
    </w:p>
    <w:bookmarkStart w:id="17" w:name="data-model-and-editing"/>
    <w:p>
      <w:pPr>
        <w:pStyle w:val="Heading3"/>
      </w:pPr>
      <w:r>
        <w:t xml:space="preserve">Data model and editing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MongoDB (before)</w:t>
            </w:r>
          </w:p>
        </w:tc>
        <w:tc>
          <w:tcPr/>
          <w:p>
            <w:pPr>
              <w:pStyle w:val="Compact"/>
            </w:pPr>
            <w:r>
              <w:t xml:space="preserve">Relational (after)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Editing a single feature</w:t>
            </w:r>
          </w:p>
        </w:tc>
        <w:tc>
          <w:tcPr/>
          <w:p>
            <w:pPr>
              <w:pStyle w:val="Compact"/>
            </w:pPr>
            <w:r>
              <w:t xml:space="preserve">Load entire gene doc, modify, write back</w:t>
            </w:r>
          </w:p>
        </w:tc>
        <w:tc>
          <w:tcPr/>
          <w:p>
            <w:pPr>
              <w:pStyle w:val="Compact"/>
            </w:pPr>
            <w:r>
              <w:t xml:space="preserve">Update one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users editing same gene</w:t>
            </w:r>
          </w:p>
        </w:tc>
        <w:tc>
          <w:tcPr/>
          <w:p>
            <w:pPr>
              <w:pStyle w:val="Compact"/>
            </w:pPr>
            <w:r>
              <w:t xml:space="preserve">Second save overwrites first user's changes</w:t>
            </w:r>
          </w:p>
        </w:tc>
        <w:tc>
          <w:tcPr/>
          <w:p>
            <w:pPr>
              <w:pStyle w:val="Compact"/>
            </w:pPr>
            <w:r>
              <w:t xml:space="preserve">No conflict — separate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integrity</w:t>
            </w:r>
          </w:p>
        </w:tc>
        <w:tc>
          <w:tcPr/>
          <w:p>
            <w:pPr>
              <w:pStyle w:val="Compact"/>
            </w:pPr>
            <w:r>
              <w:t xml:space="preserve">Application-enforced</w:t>
            </w:r>
          </w:p>
        </w:tc>
        <w:tc>
          <w:tcPr/>
          <w:p>
            <w:pPr>
              <w:pStyle w:val="Compact"/>
            </w:pPr>
            <w:r>
              <w:t xml:space="preserve">Database-enforced (FKs, cascades, transactions)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lookup by ID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 </w:t>
            </w:r>
            <w:r>
              <w:t xml:space="preserve">arrays across all genes</w:t>
            </w:r>
          </w:p>
        </w:tc>
        <w:tc>
          <w:tcPr/>
          <w:p>
            <w:pPr>
              <w:pStyle w:val="Compact"/>
            </w:pPr>
            <w:r>
              <w:t xml:space="preserve">Direct primary key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Document/row size limits</w:t>
            </w:r>
          </w:p>
        </w:tc>
        <w:tc>
          <w:tcPr/>
          <w:p>
            <w:pPr>
              <w:pStyle w:val="Compact"/>
            </w:pPr>
            <w:r>
              <w:t xml:space="preserve">16MB per gene document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bookmarkEnd w:id="17"/>
    <w:bookmarkStart w:id="18" w:name="deployment-and-operations"/>
    <w:p>
      <w:pPr>
        <w:pStyle w:val="Heading3"/>
      </w:pPr>
      <w:r>
        <w:t xml:space="preserve">Deployment and operations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MongoDB (before)</w:t>
            </w:r>
          </w:p>
        </w:tc>
        <w:tc>
          <w:tcPr/>
          <w:p>
            <w:pPr>
              <w:pStyle w:val="Compact"/>
            </w:pPr>
            <w:r>
              <w:t xml:space="preserve">Relational (after)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 deployment</w:t>
            </w:r>
          </w:p>
        </w:tc>
        <w:tc>
          <w:tcPr/>
          <w:p>
            <w:pPr>
              <w:pStyle w:val="Compact"/>
            </w:pPr>
            <w:r>
              <w:t xml:space="preserve">Not possible (MongoDB requires a server)</w:t>
            </w:r>
          </w:p>
        </w:tc>
        <w:tc>
          <w:tcPr/>
          <w:p>
            <w:pPr>
              <w:pStyle w:val="Compact"/>
            </w:pPr>
            <w:r>
              <w:t xml:space="preserve">Fully self-contained with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deployment</w:t>
            </w:r>
          </w:p>
        </w:tc>
        <w:tc>
          <w:tcPr/>
          <w:p>
            <w:pPr>
              <w:pStyle w:val="Compact"/>
            </w:pPr>
            <w:r>
              <w:t xml:space="preserve">2 MongoDB containers in replica set, 4 volumes, init scripts</w:t>
            </w:r>
          </w:p>
        </w:tc>
        <w:tc>
          <w:tcPr/>
          <w:p>
            <w:pPr>
              <w:pStyle w:val="Compact"/>
            </w:pPr>
            <w:r>
              <w:t xml:space="preserve">1 PostgreSQL container, or 0 with SQLite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setup</w:t>
            </w:r>
          </w:p>
        </w:tc>
        <w:tc>
          <w:tcPr/>
          <w:p>
            <w:pPr>
              <w:pStyle w:val="Compact"/>
            </w:pPr>
            <w:r>
              <w:t xml:space="preserve">Install + configure MongoDB replica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install &amp;&amp; pnpm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setup</w:t>
            </w:r>
          </w:p>
        </w:tc>
        <w:tc>
          <w:tcPr/>
          <w:p>
            <w:pPr>
              <w:pStyle w:val="Compact"/>
            </w:pPr>
            <w:r>
              <w:t xml:space="preserve">MongoDB service container + replica set init</w:t>
            </w:r>
          </w:p>
        </w:tc>
        <w:tc>
          <w:tcPr/>
          <w:p>
            <w:pPr>
              <w:pStyle w:val="Compact"/>
            </w:pPr>
            <w:r>
              <w:t xml:space="preserve">Nothing needed (SQLite)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hosting cost</w:t>
            </w:r>
          </w:p>
        </w:tc>
        <w:tc>
          <w:tcPr/>
          <w:p>
            <w:pPr>
              <w:pStyle w:val="Compact"/>
            </w:pPr>
            <w:r>
              <w:t xml:space="preserve">~$50-60/mo (MongoDB Atlas)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Q</m:t>
              </m:r>
              <m:r>
                <m:t>L</m:t>
              </m:r>
              <m:r>
                <m:t>i</m:t>
              </m:r>
              <m:r>
                <m:t>t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o</m:t>
              </m:r>
              <m:r>
                <m:t>r</m:t>
              </m:r>
              <m:r>
                <m:t> </m:t>
              </m:r>
            </m:oMath>
            <w:r>
              <w:t xml:space="preserve">5-15/mo (PostgreSQL)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mongodump</w:t>
            </w:r>
          </w:p>
        </w:tc>
        <w:tc>
          <w:tcPr/>
          <w:p>
            <w:pPr>
              <w:pStyle w:val="Compact"/>
            </w:pPr>
            <w:r>
              <w:t xml:space="preserve">Copy one file (SQLite) or</w:t>
            </w:r>
            <w:r>
              <w:t xml:space="preserve"> </w:t>
            </w:r>
            <w:r>
              <w:rPr>
                <w:rStyle w:val="VerbatimChar"/>
              </w:rPr>
              <w:t xml:space="preserve">pg_dump</w:t>
            </w:r>
          </w:p>
        </w:tc>
      </w:tr>
    </w:tbl>
    <w:bookmarkEnd w:id="18"/>
    <w:bookmarkStart w:id="19" w:name="code-and-maintenance"/>
    <w:p>
      <w:pPr>
        <w:pStyle w:val="Heading3"/>
      </w:pPr>
      <w:r>
        <w:t xml:space="preserve">Code and maintenance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MongoDB (before)</w:t>
            </w:r>
          </w:p>
        </w:tc>
        <w:tc>
          <w:tcPr/>
          <w:p>
            <w:pPr>
              <w:pStyle w:val="Compact"/>
            </w:pPr>
            <w:r>
              <w:t xml:space="preserve">Relational (after)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code complexity</w:t>
            </w:r>
          </w:p>
        </w:tc>
        <w:tc>
          <w:tcPr/>
          <w:p>
            <w:pPr>
              <w:pStyle w:val="Compact"/>
            </w:pPr>
            <w:r>
              <w:t xml:space="preserve">Each operation navigated nested trees; many were 30+ lines</w:t>
            </w:r>
          </w:p>
        </w:tc>
        <w:tc>
          <w:tcPr/>
          <w:p>
            <w:pPr>
              <w:pStyle w:val="Compact"/>
            </w:pPr>
            <w:r>
              <w:t xml:space="preserve">Most operations are 5-10 lines targeting specific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definitions</w:t>
            </w:r>
          </w:p>
        </w:tc>
        <w:tc>
          <w:tcPr/>
          <w:p>
            <w:pPr>
              <w:pStyle w:val="Compact"/>
            </w:pPr>
            <w:r>
              <w:t xml:space="preserve">Mongoose schemas + separate</w:t>
            </w:r>
            <w:r>
              <w:t xml:space="preserve"> </w:t>
            </w:r>
            <w:r>
              <w:rPr>
                <w:rStyle w:val="VerbatimChar"/>
              </w:rPr>
              <w:t xml:space="preserve">apollo-schemas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13 compact entity definitions in</w:t>
            </w:r>
            <w:r>
              <w:t xml:space="preserve"> </w:t>
            </w:r>
            <w:r>
              <w:rPr>
                <w:rStyle w:val="VerbatimChar"/>
              </w:rPr>
              <w:t xml:space="preserve">apollo-entities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@nestjs/mongoose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connect-mongodb-session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mongoose-id-validator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apollo-schemas</w:t>
            </w:r>
          </w:p>
        </w:tc>
        <w:tc>
          <w:tcPr/>
          <w:p>
            <w:pPr>
              <w:pStyle w:val="Compact"/>
            </w:pPr>
            <w:r>
              <w:t xml:space="preserve">One ORM (</w:t>
            </w:r>
            <w:r>
              <w:rPr>
                <w:rStyle w:val="VerbatimChar"/>
              </w:rPr>
              <w:t xml:space="preserve">@mikro-orm/*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Real-time collaboration</w:t>
            </w:r>
          </w:p>
        </w:tc>
        <w:tc>
          <w:tcPr/>
          <w:p>
            <w:pPr>
              <w:pStyle w:val="Compact"/>
            </w:pPr>
            <w:r>
              <w:t xml:space="preserve">Unchanged — runs through WebSockets, independent of DB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Undo/redo</w:t>
            </w:r>
          </w:p>
        </w:tc>
        <w:tc>
          <w:tcPr/>
          <w:p>
            <w:pPr>
              <w:pStyle w:val="Compact"/>
            </w:pPr>
            <w:r>
              <w:t xml:space="preserve">Unchanged — pure TypeScript, independent of DB</w:t>
            </w:r>
          </w:p>
        </w:tc>
        <w:tc>
          <w:tcPr/>
          <w:p>
            <w:pPr>
              <w:pStyle w:val="Compact"/>
            </w:pPr>
          </w:p>
        </w:tc>
      </w:tr>
    </w:tbl>
    <w:bookmarkEnd w:id="19"/>
    <w:bookmarkEnd w:id="20"/>
    <w:bookmarkStart w:id="21" w:name="why-we-migrated"/>
    <w:p>
      <w:pPr>
        <w:pStyle w:val="Heading2"/>
      </w:pPr>
      <w:r>
        <w:t xml:space="preserve">Why We Migrated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Concurrent editing was broken by design.</w:t>
      </w:r>
      <w:r>
        <w:t xml:space="preserve"> </w:t>
      </w:r>
      <w:r>
        <w:t xml:space="preserve">MongoDB stored an entire gene</w:t>
      </w:r>
      <w:r>
        <w:t xml:space="preserve"> </w:t>
      </w:r>
      <w:r>
        <w:t xml:space="preserve">as one nested document. Two annotators editing different exons both</w:t>
      </w:r>
      <w:r>
        <w:t xml:space="preserve"> </w:t>
      </w:r>
      <w:r>
        <w:t xml:space="preserve">loaded/saved the full document — second save silently overwrote the first.</w:t>
      </w:r>
      <w:r>
        <w:t xml:space="preserve"> </w:t>
      </w:r>
      <w:r>
        <w:t xml:space="preserve">With flat rows, each feature is its own record.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Every edit touched more data than necessary.</w:t>
      </w:r>
      <w:r>
        <w:t xml:space="preserve"> </w:t>
      </w:r>
      <w:r>
        <w:t xml:space="preserve">Changing one exon by 1bp</w:t>
      </w:r>
      <w:r>
        <w:t xml:space="preserve"> </w:t>
      </w:r>
      <w:r>
        <w:t xml:space="preserve">loaded and rewrote the entire gene. With flat rows, it's a single-row update.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allIds</w:t>
      </w:r>
      <w:r>
        <w:rPr>
          <w:b/>
          <w:bCs/>
        </w:rPr>
        <w:t xml:space="preserve"> </w:t>
      </w:r>
      <w:r>
        <w:rPr>
          <w:b/>
          <w:bCs/>
        </w:rPr>
        <w:t xml:space="preserve">bookkeeping was fragile.</w:t>
      </w:r>
      <w:r>
        <w:t xml:space="preserve"> </w:t>
      </w:r>
      <w:r>
        <w:t xml:space="preserve">Every gene carried a</w:t>
      </w:r>
      <w:r>
        <w:t xml:space="preserve"> </w:t>
      </w:r>
      <w:r>
        <w:t xml:space="preserve">manually-maintained list of all descendant IDs. With flat rows, every feature</w:t>
      </w:r>
      <w:r>
        <w:t xml:space="preserve"> </w:t>
      </w:r>
      <w:r>
        <w:t xml:space="preserve">has its own primary key.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16MB document size limit.</w:t>
      </w:r>
      <w:r>
        <w:t xml:space="preserve"> </w:t>
      </w:r>
      <w:r>
        <w:t xml:space="preserve">Highly spliced genes could hit MongoDB's</w:t>
      </w:r>
      <w:r>
        <w:t xml:space="preserve"> </w:t>
      </w:r>
      <w:r>
        <w:t xml:space="preserve">per-document ceiling. Flat rows have no per-record limit.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Deployment was unnecessarily complex.</w:t>
      </w:r>
      <w:r>
        <w:t xml:space="preserve"> </w:t>
      </w:r>
      <w:r>
        <w:t xml:space="preserve">MongoDB required a two-container</w:t>
      </w:r>
      <w:r>
        <w:t xml:space="preserve"> </w:t>
      </w:r>
      <w:r>
        <w:t xml:space="preserve">replica set for change streams that Apollo3 didn't use for collaboration</w:t>
      </w:r>
      <w:r>
        <w:t xml:space="preserve"> </w:t>
      </w:r>
      <w:r>
        <w:t xml:space="preserve">(WebSockets handle that). PostgreSQL needs one container; SQLite needs none.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Desktop deployment was not practical.</w:t>
      </w:r>
      <w:r>
        <w:t xml:space="preserve"> </w:t>
      </w:r>
      <w:r>
        <w:t xml:space="preserve">MongoDB requires a running server</w:t>
      </w:r>
      <w:r>
        <w:t xml:space="preserve"> </w:t>
      </w:r>
      <w:r>
        <w:t xml:space="preserve">process with no embedded mode suitable for desktop apps. SQLite enables</w:t>
      </w:r>
      <w:r>
        <w:t xml:space="preserve"> </w:t>
      </w:r>
      <w:r>
        <w:t xml:space="preserve">fully self-contained desktop/Electron use.</w:t>
      </w:r>
    </w:p>
    <w:bookmarkEnd w:id="21"/>
    <w:bookmarkStart w:id="22" w:name="why-mikroorm"/>
    <w:p>
      <w:pPr>
        <w:pStyle w:val="Heading2"/>
      </w:pPr>
      <w:r>
        <w:t xml:space="preserve">Why MikroORM</w:t>
      </w:r>
    </w:p>
    <w:p>
      <w:pPr>
        <w:pStyle w:val="Compact"/>
        <w:numPr>
          <w:ilvl w:val="0"/>
          <w:numId w:val="1002"/>
        </w:numPr>
      </w:pPr>
      <w:r>
        <w:t xml:space="preserve">Multi-database from one codebase (SQLite, PostgreSQL, MongoDB, MySQL, MS SQL)</w:t>
      </w:r>
    </w:p>
    <w:p>
      <w:pPr>
        <w:pStyle w:val="Compact"/>
        <w:numPr>
          <w:ilvl w:val="0"/>
          <w:numId w:val="1002"/>
        </w:numPr>
      </w:pPr>
      <w:r>
        <w:t xml:space="preserve">TypeScript-first entity definitions with compile-time type safety</w:t>
      </w:r>
    </w:p>
    <w:p>
      <w:pPr>
        <w:pStyle w:val="Compact"/>
        <w:numPr>
          <w:ilvl w:val="0"/>
          <w:numId w:val="1002"/>
        </w:numPr>
      </w:pPr>
      <w:r>
        <w:t xml:space="preserve">Unit of Work pattern: automatic change tracking, single-transaction flush</w:t>
      </w:r>
    </w:p>
    <w:p>
      <w:pPr>
        <w:pStyle w:val="Compact"/>
        <w:numPr>
          <w:ilvl w:val="0"/>
          <w:numId w:val="1002"/>
        </w:numPr>
      </w:pPr>
      <w:r>
        <w:t xml:space="preserve">Built-in migration system (like Liquibase/Rails migrations)</w:t>
      </w:r>
    </w:p>
    <w:p>
      <w:pPr>
        <w:pStyle w:val="Compact"/>
        <w:numPr>
          <w:ilvl w:val="0"/>
          <w:numId w:val="1002"/>
        </w:numPr>
      </w:pPr>
      <w:r>
        <w:t xml:space="preserve">First-class NestJS integration via</w:t>
      </w:r>
      <w:r>
        <w:t xml:space="preserve"> </w:t>
      </w:r>
      <w:r>
        <w:rPr>
          <w:rStyle w:val="VerbatimChar"/>
        </w:rPr>
        <w:t xml:space="preserve">@mikro-orm/nestjs</w:t>
      </w:r>
    </w:p>
    <w:bookmarkEnd w:id="22"/>
    <w:bookmarkStart w:id="23" w:name="tradeoffs"/>
    <w:p>
      <w:pPr>
        <w:pStyle w:val="Heading2"/>
      </w:pPr>
      <w:r>
        <w:t xml:space="preserve">Tradeoffs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Harder?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 a full gene tree</w:t>
            </w:r>
          </w:p>
        </w:tc>
        <w:tc>
          <w:tcPr/>
          <w:p>
            <w:pPr>
              <w:pStyle w:val="Compact"/>
            </w:pPr>
            <w:r>
              <w:t xml:space="preserve">Yes — requires recursive CTEs vs one document fetch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findDescendantsOfMany</w:t>
            </w:r>
            <w:r>
              <w:t xml:space="preserve"> </w:t>
            </w:r>
            <w:r>
              <w:t xml:space="preserve">batches all roots into one CTE. Add</w:t>
            </w:r>
            <w:r>
              <w:t xml:space="preserve"> </w:t>
            </w:r>
            <w:r>
              <w:rPr>
                <w:rStyle w:val="VerbatimChar"/>
              </w:rPr>
              <w:t xml:space="preserve">root_id</w:t>
            </w:r>
            <w:r>
              <w:t xml:space="preserve"> </w:t>
            </w:r>
            <w:r>
              <w:t xml:space="preserve">only if profiling proves bottleneck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Merging transcripts</w:t>
            </w:r>
          </w:p>
        </w:tc>
        <w:tc>
          <w:tcPr/>
          <w:p>
            <w:pPr>
              <w:pStyle w:val="Compact"/>
            </w:pPr>
            <w:r>
              <w:t xml:space="preserve">Yes — more DB round-trips for cross-parent operations</w:t>
            </w:r>
          </w:p>
        </w:tc>
        <w:tc>
          <w:tcPr/>
          <w:p>
            <w:pPr>
              <w:pStyle w:val="Compact"/>
            </w:pPr>
            <w:r>
              <w:t xml:space="preserve">Fixable with</w:t>
            </w:r>
            <w:r>
              <w:t xml:space="preserve"> </w:t>
            </w:r>
            <w:r>
              <w:rPr>
                <w:rStyle w:val="VerbatimChar"/>
              </w:rPr>
              <w:t xml:space="preserve">UPDATE ... WHERE parent IN (...)</w:t>
            </w:r>
            <w:r>
              <w:t xml:space="preserve"> </w:t>
            </w:r>
            <w:r>
              <w:t xml:space="preserve">batching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search</w:t>
            </w:r>
          </w:p>
        </w:tc>
        <w:tc>
          <w:tcPr/>
          <w:p>
            <w:pPr>
              <w:pStyle w:val="Compact"/>
            </w:pPr>
            <w:r>
              <w:t xml:space="preserve">Currently weaker (</w:t>
            </w: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vs MongoDB text indexes)</w:t>
            </w:r>
          </w:p>
        </w:tc>
        <w:tc>
          <w:tcPr/>
          <w:p>
            <w:pPr>
              <w:pStyle w:val="Compact"/>
            </w:pPr>
            <w:r>
              <w:t xml:space="preserve">Replace with SQLite FTS5 or PostgreSQL tsvector</w:t>
            </w:r>
          </w:p>
        </w:tc>
      </w:tr>
    </w:tbl>
    <w:bookmarkEnd w:id="23"/>
    <w:bookmarkStart w:id="24" w:name="serverless-and-scale-to-zero"/>
    <w:p>
      <w:pPr>
        <w:pStyle w:val="Heading2"/>
      </w:pPr>
      <w:r>
        <w:t xml:space="preserve">Serverless and Scale-to-Zero</w:t>
      </w:r>
    </w:p>
    <w:p>
      <w:pPr>
        <w:pStyle w:val="FirstParagraph"/>
      </w:pPr>
      <w:r>
        <w:t xml:space="preserve">The relational model enables deployment patterns that were not practical with MongoDB: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Scale-to-zero containers</w:t>
      </w:r>
      <w:r>
        <w:t xml:space="preserve"> </w:t>
      </w:r>
      <w:r>
        <w:t xml:space="preserve">(Fargate/Cloud Run + Aurora Serverless/Neon):</w:t>
      </w:r>
      <w:r>
        <w:t xml:space="preserve"> </w:t>
      </w:r>
      <w:r>
        <w:t xml:space="preserve">idle cost ~$0-5/mo vs $50-60/mo MongoDB floor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Single-file SQLite</w:t>
      </w:r>
      <w:r>
        <w:t xml:space="preserve"> </w:t>
      </w:r>
      <w:r>
        <w:t xml:space="preserve">on a $3-6/mo nano instance: full Apollo3 in one process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Lambda</w:t>
      </w:r>
      <w:r>
        <w:t xml:space="preserve"> </w:t>
      </w:r>
      <w:r>
        <w:t xml:space="preserve">(read-only): viable for serving annotations to public JBrowse;</w:t>
      </w:r>
      <w:r>
        <w:t xml:space="preserve"> </w:t>
      </w:r>
      <w:r>
        <w:t xml:space="preserve">full collaboration blocked by WebSocket requirement (solvable with SSE)</w:t>
      </w:r>
    </w:p>
    <w:bookmarkEnd w:id="24"/>
    <w:bookmarkStart w:id="29" w:name="related-documents"/>
    <w:p>
      <w:pPr>
        <w:pStyle w:val="Heading2"/>
      </w:pPr>
      <w:r>
        <w:t xml:space="preserve">Related Documents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Benchmark Results</w:t>
        </w:r>
      </w:hyperlink>
      <w:r>
        <w:t xml:space="preserve"> </w:t>
      </w:r>
      <w:r>
        <w:t xml:space="preserve">— performance numbers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Technical Details</w:t>
        </w:r>
      </w:hyperlink>
      <w:r>
        <w:t xml:space="preserve"> </w:t>
      </w:r>
      <w:r>
        <w:t xml:space="preserve">— worked examples, schema assessment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History Tracking</w:t>
        </w:r>
      </w:hyperlink>
      <w:r>
        <w:t xml:space="preserve"> </w:t>
      </w:r>
      <w:r>
        <w:t xml:space="preserve">— per-gene history, Apollo2 migration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Alternatives</w:t>
        </w:r>
      </w:hyperlink>
      <w:r>
        <w:t xml:space="preserve"> </w:t>
      </w:r>
      <w:r>
        <w:t xml:space="preserve">— MongoDB fixes, Firestore evaluation</w:t>
      </w:r>
    </w:p>
    <w:bookmarkEnd w:id="29"/>
    <w:bookmarkEnd w:id="30"/>
    <w:bookmarkStart w:id="45" w:name="deployment-guide"/>
    <w:p>
      <w:pPr>
        <w:pStyle w:val="Heading1"/>
      </w:pPr>
      <w:r>
        <w:t xml:space="preserve">Deployment Guide</w:t>
      </w:r>
    </w:p>
    <w:bookmarkStart w:id="31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Browser                                         │</w:t>
      </w:r>
      <w:r>
        <w:br/>
      </w:r>
      <w:r>
        <w:rPr>
          <w:rStyle w:val="VerbatimChar"/>
        </w:rPr>
        <w:t xml:space="preserve">│  ├─ JBrowse UI (genome browser)                  │</w:t>
      </w:r>
      <w:r>
        <w:br/>
      </w:r>
      <w:r>
        <w:rPr>
          <w:rStyle w:val="VerbatimChar"/>
        </w:rPr>
        <w:t xml:space="preserve">│  └─ Apollo Admin UI (organisms, assemblies)      │</w:t>
      </w:r>
      <w:r>
        <w:br/>
      </w:r>
      <w:r>
        <w:rPr>
          <w:rStyle w:val="VerbatimChar"/>
        </w:rPr>
        <w:t xml:space="preserve">└──────────┬──────────────────────┬────────────────┘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        │ API / WebSocket      │ Static files</w:t>
      </w:r>
      <w:r>
        <w:br/>
      </w:r>
      <w:r>
        <w:rPr>
          <w:rStyle w:val="VerbatimChar"/>
        </w:rPr>
        <w:t xml:space="preserve">           ▼                      ▼</w:t>
      </w:r>
      <w:r>
        <w:br/>
      </w:r>
      <w:r>
        <w:rPr>
          <w:rStyle w:val="VerbatimChar"/>
        </w:rPr>
        <w:t xml:space="preserve">┌────────────────────┐  ┌────────────────────────┐</w:t>
      </w:r>
      <w:r>
        <w:br/>
      </w:r>
      <w:r>
        <w:rPr>
          <w:rStyle w:val="VerbatimChar"/>
        </w:rPr>
        <w:t xml:space="preserve">│  NestJS Backend    │  │  Static File Server    │</w:t>
      </w:r>
      <w:r>
        <w:br/>
      </w:r>
      <w:r>
        <w:rPr>
          <w:rStyle w:val="VerbatimChar"/>
        </w:rPr>
        <w:t xml:space="preserve">│  REST + WebSocket  │  │  (nginx / Apache /     │</w:t>
      </w:r>
      <w:r>
        <w:br/>
      </w:r>
      <w:r>
        <w:rPr>
          <w:rStyle w:val="VerbatimChar"/>
        </w:rPr>
        <w:t xml:space="preserve">│  Auth + config.json│  │   express.static)      │</w:t>
      </w:r>
      <w:r>
        <w:br/>
      </w:r>
      <w:r>
        <w:rPr>
          <w:rStyle w:val="VerbatimChar"/>
        </w:rPr>
        <w:t xml:space="preserve">│  Port 3999         │  │  BAM, CRAM, VCF, BigWig│</w:t>
      </w:r>
      <w:r>
        <w:br/>
      </w:r>
      <w:r>
        <w:rPr>
          <w:rStyle w:val="VerbatimChar"/>
        </w:rPr>
        <w:t xml:space="preserve">└────────┬───────────┘  └────────────────────────┘</w:t>
      </w:r>
      <w:r>
        <w:br/>
      </w:r>
      <w:r>
        <w:rPr>
          <w:rStyle w:val="VerbatimChar"/>
        </w:rPr>
        <w:t xml:space="preserve">         ▼</w:t>
      </w:r>
      <w:r>
        <w:br/>
      </w:r>
      <w:r>
        <w:rPr>
          <w:rStyle w:val="VerbatimChar"/>
        </w:rPr>
        <w:t xml:space="preserve">┌────────────────────┐</w:t>
      </w:r>
      <w:r>
        <w:br/>
      </w:r>
      <w:r>
        <w:rPr>
          <w:rStyle w:val="VerbatimChar"/>
        </w:rPr>
        <w:t xml:space="preserve">│  PostgreSQL/SQLite  │</w:t>
      </w:r>
      <w:r>
        <w:br/>
      </w:r>
      <w:r>
        <w:rPr>
          <w:rStyle w:val="VerbatimChar"/>
        </w:rPr>
        <w:t xml:space="preserve">└────────────────────┘</w:t>
      </w:r>
    </w:p>
    <w:bookmarkEnd w:id="31"/>
    <w:bookmarkStart w:id="37" w:name="deployment-options"/>
    <w:p>
      <w:pPr>
        <w:pStyle w:val="Heading2"/>
      </w:pPr>
      <w:r>
        <w:t xml:space="preserve">Deployment Options</w:t>
      </w:r>
    </w:p>
    <w:bookmarkStart w:id="32" w:name="option-1-single-server-simplest"/>
    <w:p>
      <w:pPr>
        <w:pStyle w:val="Heading3"/>
      </w:pPr>
      <w:r>
        <w:t xml:space="preserve">Option 1: Single Server (simplest)</w:t>
      </w:r>
    </w:p>
    <w:p>
      <w:pPr>
        <w:pStyle w:val="FirstParagraph"/>
      </w:pPr>
      <w:r>
        <w:t xml:space="preserve">NestJS serves everything. Set</w:t>
      </w:r>
      <w:r>
        <w:t xml:space="preserve"> </w:t>
      </w:r>
      <w:r>
        <w:rPr>
          <w:rStyle w:val="VerbatimChar"/>
        </w:rPr>
        <w:t xml:space="preserve">JBROWSE_STATIC_DIR</w:t>
      </w:r>
      <w:r>
        <w:t xml:space="preserve"> </w:t>
      </w:r>
      <w:r>
        <w:t xml:space="preserve">to the JBrowse web</w:t>
      </w:r>
      <w:r>
        <w:t xml:space="preserve"> </w:t>
      </w:r>
      <w:r>
        <w:t xml:space="preserve">directory. Good for development and small teams (&lt; 10 users).</w:t>
      </w:r>
    </w:p>
    <w:bookmarkEnd w:id="32"/>
    <w:bookmarkStart w:id="34" w:name="X4f30b1b2966b544f4e9b44cdc9a200815678798"/>
    <w:p>
      <w:pPr>
        <w:pStyle w:val="Heading3"/>
      </w:pPr>
      <w:r>
        <w:t xml:space="preserve">Option 2: nginx + NestJS (recommended for production)</w:t>
      </w:r>
    </w:p>
    <w:p>
      <w:pPr>
        <w:pStyle w:val="FirstParagraph"/>
      </w:pPr>
      <w:r>
        <w:t xml:space="preserve">nginx serves static files with zero-copy</w:t>
      </w:r>
      <w:r>
        <w:t xml:space="preserve"> </w:t>
      </w:r>
      <w:r>
        <w:rPr>
          <w:rStyle w:val="VerbatimChar"/>
        </w:rPr>
        <w:t xml:space="preserve">sendfile()</w:t>
      </w:r>
      <w:r>
        <w:t xml:space="preserve">. NestJS handles API and</w:t>
      </w:r>
      <w:r>
        <w:t xml:space="preserve"> </w:t>
      </w:r>
      <w:r>
        <w:t xml:space="preserve">WebSocket only. See</w:t>
      </w:r>
      <w:r>
        <w:t xml:space="preserve"> </w:t>
      </w:r>
      <w:hyperlink r:id="rId33">
        <w:r>
          <w:rPr>
            <w:rStyle w:val="VerbatimChar"/>
          </w:rPr>
          <w:t xml:space="preserve">deploy/nginx/</w:t>
        </w:r>
      </w:hyperlink>
      <w:r>
        <w:t xml:space="preserve">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deploy/nginx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34"/>
    <w:bookmarkStart w:id="35" w:name="option-3-apache-httpd--nestjs"/>
    <w:p>
      <w:pPr>
        <w:pStyle w:val="Heading3"/>
      </w:pPr>
      <w:r>
        <w:t xml:space="preserve">Option 3: Apache httpd + NestJS</w:t>
      </w:r>
    </w:p>
    <w:p>
      <w:pPr>
        <w:pStyle w:val="FirstParagraph"/>
      </w:pPr>
      <w:r>
        <w:t xml:space="preserve">Same role as nginx. See</w:t>
      </w:r>
      <w:r>
        <w:t xml:space="preserve"> </w:t>
      </w:r>
      <w:r>
        <w:rPr>
          <w:rStyle w:val="VerbatimChar"/>
        </w:rPr>
        <w:t xml:space="preserve">.github/workflows/deploy/</w:t>
      </w:r>
      <w:r>
        <w:t xml:space="preserve"> </w:t>
      </w:r>
      <w:r>
        <w:t xml:space="preserve">for Apache configuration.</w:t>
      </w:r>
    </w:p>
    <w:bookmarkEnd w:id="35"/>
    <w:bookmarkStart w:id="36" w:name="static-file-performance"/>
    <w:p>
      <w:pPr>
        <w:pStyle w:val="Heading3"/>
      </w:pPr>
      <w:r>
        <w:t xml:space="preserve">Static file performance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Server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sendfile()</w:t>
            </w:r>
            <w:r>
              <w:t xml:space="preserve"> </w:t>
            </w:r>
            <w:r>
              <w:t xml:space="preserve">— zero-copy</w:t>
            </w:r>
          </w:p>
        </w:tc>
        <w:tc>
          <w:tcPr/>
          <w:p>
            <w:pPr>
              <w:pStyle w:val="Compact"/>
            </w:pPr>
            <w:r>
              <w:t xml:space="preserve">Multi-process, excellent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sendfile()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mod_mpm_event</w:t>
            </w:r>
          </w:p>
        </w:tc>
        <w:tc>
          <w:tcPr/>
          <w:p>
            <w:pPr>
              <w:pStyle w:val="Compact"/>
            </w:pPr>
            <w:r>
              <w:t xml:space="preserve">Multi-threaded, excellent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fs.createReadStream()</w:t>
            </w:r>
            <w:r>
              <w:t xml:space="preserve"> </w:t>
            </w:r>
            <w:r>
              <w:t xml:space="preserve">with byte offsets</w:t>
            </w:r>
          </w:p>
        </w:tc>
        <w:tc>
          <w:tcPr/>
          <w:p>
            <w:pPr>
              <w:pStyle w:val="Compact"/>
            </w:pPr>
            <w:r>
              <w:t xml:space="preserve">Single-threaded, adequate for small teams</w:t>
            </w:r>
          </w:p>
        </w:tc>
      </w:tr>
    </w:tbl>
    <w:p>
      <w:pPr>
        <w:pStyle w:val="BodyText"/>
      </w:pPr>
      <w:r>
        <w:t xml:space="preserve">Use nginx/Apache when: BAM/CRAM &gt; 1GB, 10+ concurrent users, or production.</w:t>
      </w:r>
    </w:p>
    <w:bookmarkEnd w:id="36"/>
    <w:bookmarkEnd w:id="37"/>
    <w:bookmarkStart w:id="38" w:name="nginx-routing"/>
    <w:p>
      <w:pPr>
        <w:pStyle w:val="Heading2"/>
      </w:pPr>
      <w:r>
        <w:t xml:space="preserve">nginx Routing</w:t>
      </w:r>
    </w:p>
    <w:p>
      <w:pPr>
        <w:pStyle w:val="SourceCode"/>
      </w:pPr>
      <w:r>
        <w:rPr>
          <w:rStyle w:val="VerbatimChar"/>
        </w:rPr>
        <w:t xml:space="preserve">nginx</w:t>
      </w:r>
      <w:r>
        <w:br/>
      </w:r>
      <w:r>
        <w:rPr>
          <w:rStyle w:val="VerbatimChar"/>
        </w:rPr>
        <w:t xml:space="preserve">  ├─ /jbrowse/config.json → proxy to NestJS (dynamic, generated from DB)</w:t>
      </w:r>
      <w:r>
        <w:br/>
      </w:r>
      <w:r>
        <w:rPr>
          <w:rStyle w:val="VerbatimChar"/>
        </w:rPr>
        <w:t xml:space="preserve">  ├─ /config.json          → proxy to NestJS</w:t>
      </w:r>
      <w:r>
        <w:br/>
      </w:r>
      <w:r>
        <w:rPr>
          <w:rStyle w:val="VerbatimChar"/>
        </w:rPr>
        <w:t xml:space="preserve">  ├─ /socket.io/           → proxy to NestJS (WebSocket upgrade)</w:t>
      </w:r>
      <w:r>
        <w:br/>
      </w:r>
      <w:r>
        <w:rPr>
          <w:rStyle w:val="VerbatimChar"/>
        </w:rPr>
        <w:t xml:space="preserve">  ├─ /jbrowse/*.bam|cram|bw|html|js → serve from disk (sendfile)</w:t>
      </w:r>
      <w:r>
        <w:br/>
      </w:r>
      <w:r>
        <w:rPr>
          <w:rStyle w:val="VerbatimChar"/>
        </w:rPr>
        <w:t xml:space="preserve">  ├─ /files/&lt;checksum&gt;     → serve from uploads dir</w:t>
      </w:r>
      <w:r>
        <w:br/>
      </w:r>
      <w:r>
        <w:rPr>
          <w:rStyle w:val="VerbatimChar"/>
        </w:rPr>
        <w:t xml:space="preserve">  └─ everything else       → proxy to NestJS (API)</w:t>
      </w:r>
    </w:p>
    <w:p>
      <w:pPr>
        <w:pStyle w:val="FirstParagraph"/>
      </w:pPr>
      <w:r>
        <w:rPr>
          <w:rStyle w:val="VerbatimChar"/>
        </w:rPr>
        <w:t xml:space="preserve">JBROWSE_STATIC_DIR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set</w:t>
      </w:r>
      <w:r>
        <w:t xml:space="preserve"> </w:t>
      </w:r>
      <w:r>
        <w:t xml:space="preserve">on NestJS when using nginx.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is always proxied (dynamically generated from track/assembly records in DB).</w:t>
      </w:r>
    </w:p>
    <w:bookmarkEnd w:id="38"/>
    <w:bookmarkStart w:id="39" w:name="database"/>
    <w:p>
      <w:pPr>
        <w:pStyle w:val="Heading2"/>
      </w:pPr>
      <w:r>
        <w:t xml:space="preserve">Database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Dev, desktop, small deployments</w:t>
            </w:r>
          </w:p>
        </w:tc>
        <w:tc>
          <w:tcPr/>
          <w:p>
            <w:pPr>
              <w:pStyle w:val="Compact"/>
            </w:pPr>
            <w:r>
              <w:t xml:space="preserve">Default (no config)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Production collaborative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DB_BACKEND=postgresql DB_CONNECTION_URL=postgresql://...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Legacy (migration from Apollo2)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DB_BACKEND=mongo DB_CONNECTION_URL=mongodb://...</w:t>
            </w:r>
          </w:p>
        </w:tc>
      </w:tr>
    </w:tbl>
    <w:bookmarkEnd w:id="39"/>
    <w:bookmarkStart w:id="43" w:name="environment-variables"/>
    <w:p>
      <w:pPr>
        <w:pStyle w:val="Heading2"/>
      </w:pPr>
      <w:r>
        <w:t xml:space="preserve">Environment Variables</w:t>
      </w:r>
    </w:p>
    <w:bookmarkStart w:id="40" w:name="required"/>
    <w:p>
      <w:pPr>
        <w:pStyle w:val="Heading3"/>
      </w:pPr>
      <w:r>
        <w:t xml:space="preserve">Required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Public URL (e.g.</w:t>
            </w:r>
            <w:r>
              <w:t xml:space="preserve"> </w:t>
            </w:r>
            <w:r>
              <w:rPr>
                <w:rStyle w:val="VerbatimChar"/>
              </w:rPr>
              <w:t xml:space="preserve">https://apollo.example.com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Instance name shown in 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FILE_UPLOAD_FOLDER</w:t>
            </w:r>
          </w:p>
        </w:tc>
        <w:tc>
          <w:tcPr/>
          <w:p>
            <w:pPr>
              <w:pStyle w:val="Compact"/>
            </w:pPr>
            <w:r>
              <w:t xml:space="preserve">Directory for 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Server port (default: 3999)</w:t>
            </w:r>
          </w:p>
        </w:tc>
      </w:tr>
    </w:tbl>
    <w:bookmarkEnd w:id="40"/>
    <w:bookmarkStart w:id="41" w:name="secrets"/>
    <w:p>
      <w:pPr>
        <w:pStyle w:val="Heading3"/>
      </w:pPr>
      <w:r>
        <w:t xml:space="preserve">Secrets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JWT signing secret (min 32 chars)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SESSION_SECRET</w:t>
            </w:r>
          </w:p>
        </w:tc>
        <w:tc>
          <w:tcPr/>
          <w:p>
            <w:pPr>
              <w:pStyle w:val="Compact"/>
            </w:pPr>
            <w:r>
              <w:t xml:space="preserve">Session cookie secret (min 32 chars)</w:t>
            </w:r>
          </w:p>
        </w:tc>
      </w:tr>
    </w:tbl>
    <w:p>
      <w:pPr>
        <w:pStyle w:val="BodyText"/>
      </w:pPr>
      <w:r>
        <w:t xml:space="preserve">If not set, the server auto-generates random secrets and persists them to</w:t>
      </w:r>
      <w:r>
        <w:t xml:space="preserve"> </w:t>
      </w:r>
      <w:r>
        <w:rPr>
          <w:rStyle w:val="VerbatimChar"/>
        </w:rPr>
        <w:t xml:space="preserve">dist/.secrets/</w:t>
      </w:r>
      <w:r>
        <w:t xml:space="preserve">. Survives restarts. For production, set explicitly or use</w:t>
      </w:r>
      <w:r>
        <w:t xml:space="preserve"> </w:t>
      </w:r>
      <w:r>
        <w:rPr>
          <w:rStyle w:val="VerbatimChar"/>
        </w:rPr>
        <w:t xml:space="preserve">_FILE</w:t>
      </w:r>
      <w:r>
        <w:t xml:space="preserve"> </w:t>
      </w:r>
      <w:r>
        <w:t xml:space="preserve">variants (e.g.</w:t>
      </w:r>
      <w:r>
        <w:t xml:space="preserve"> </w:t>
      </w:r>
      <w:r>
        <w:rPr>
          <w:rStyle w:val="VerbatimChar"/>
        </w:rPr>
        <w:t xml:space="preserve">JWT_SECRET_FILE=/run/secrets/jwt</w:t>
      </w:r>
      <w:r>
        <w:t xml:space="preserve">) for Docker secrets.</w:t>
      </w:r>
    </w:p>
    <w:bookmarkEnd w:id="41"/>
    <w:bookmarkStart w:id="42" w:name="optional"/>
    <w:p>
      <w:pPr>
        <w:pStyle w:val="Heading3"/>
      </w:pPr>
      <w:r>
        <w:t xml:space="preserve">Optional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JBROWSE_STATIC_DIR</w:t>
            </w:r>
          </w:p>
        </w:tc>
        <w:tc>
          <w:tcPr/>
          <w:p>
            <w:pPr>
              <w:pStyle w:val="Compact"/>
            </w:pPr>
            <w:r>
              <w:t xml:space="preserve">JBrowse static files (single-server 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postgresql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mongo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DB_CONNECTION_URL</w:t>
            </w:r>
          </w:p>
        </w:tc>
        <w:tc>
          <w:tcPr/>
          <w:p>
            <w:pPr>
              <w:pStyle w:val="Compact"/>
            </w:pPr>
            <w:r>
              <w:t xml:space="preserve">Database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ALLOW_GUEST_USER</w:t>
            </w:r>
          </w:p>
        </w:tc>
        <w:tc>
          <w:tcPr/>
          <w:p>
            <w:pPr>
              <w:pStyle w:val="Compact"/>
            </w:pPr>
            <w:r>
              <w:t xml:space="preserve">Allow unauthenticated guest (default: false)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GUEST_USER_ROLE</w:t>
            </w:r>
          </w:p>
        </w:tc>
        <w:tc>
          <w:tcPr/>
          <w:p>
            <w:pPr>
              <w:pStyle w:val="Compact"/>
            </w:pPr>
            <w:r>
              <w:t xml:space="preserve">Guest role: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DEFAULT_NEW_USER_ROLE</w:t>
            </w:r>
          </w:p>
        </w:tc>
        <w:tc>
          <w:tcPr/>
          <w:p>
            <w:pPr>
              <w:pStyle w:val="Compact"/>
            </w:pPr>
            <w:r>
              <w:t xml:space="preserve">New user role: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</w:t>
            </w:r>
          </w:p>
        </w:tc>
        <w:tc>
          <w:tcPr/>
          <w:p>
            <w:pPr>
              <w:pStyle w:val="Compact"/>
            </w:pPr>
            <w:r>
              <w:t xml:space="preserve">Google 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MICROSOFT_CLIENT_ID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_SECRET</w:t>
            </w:r>
          </w:p>
        </w:tc>
        <w:tc>
          <w:tcPr/>
          <w:p>
            <w:pPr>
              <w:pStyle w:val="Compact"/>
            </w:pPr>
            <w:r>
              <w:t xml:space="preserve">Microsoft 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ALLOW_ROOT_USER</w:t>
            </w:r>
          </w:p>
        </w:tc>
        <w:tc>
          <w:tcPr/>
          <w:p>
            <w:pPr>
              <w:pStyle w:val="Compact"/>
            </w:pPr>
            <w:r>
              <w:t xml:space="preserve">Enable root password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ROOT_USER_PASSWORD</w:t>
            </w:r>
          </w:p>
        </w:tc>
        <w:tc>
          <w:tcPr/>
          <w:p>
            <w:pPr>
              <w:pStyle w:val="Compact"/>
            </w:pPr>
            <w:r>
              <w:t xml:space="preserve">Root admin password</w:t>
            </w:r>
          </w:p>
        </w:tc>
      </w:tr>
    </w:tbl>
    <w:bookmarkEnd w:id="42"/>
    <w:bookmarkEnd w:id="43"/>
    <w:bookmarkStart w:id="44" w:name="first-time-setup"/>
    <w:p>
      <w:pPr>
        <w:pStyle w:val="Heading2"/>
      </w:pPr>
      <w:r>
        <w:t xml:space="preserve">First-Time Setup</w:t>
      </w:r>
    </w:p>
    <w:p>
      <w:pPr>
        <w:pStyle w:val="FirstParagraph"/>
      </w:pPr>
      <w:r>
        <w:t xml:space="preserve">On first start with no admin, the server prints a one-time setup URL:</w:t>
      </w:r>
    </w:p>
    <w:p>
      <w:pPr>
        <w:pStyle w:val="SourceCode"/>
      </w:pPr>
      <w:r>
        <w:rPr>
          <w:rStyle w:val="VerbatimChar"/>
        </w:rPr>
        <w:t xml:space="preserve">Setup URL: http://localhost:3999/auth/setup?token=&lt;random-token&gt;</w:t>
      </w:r>
    </w:p>
    <w:p>
      <w:pPr>
        <w:pStyle w:val="FirstParagraph"/>
      </w:pPr>
      <w:r>
        <w:t xml:space="preserve">Visit it, then log in (Google, Microsoft, or root). That account becomes admin.</w:t>
      </w:r>
      <w:r>
        <w:t xml:space="preserve"> </w:t>
      </w:r>
      <w:r>
        <w:t xml:space="preserve">Token is single-use. For dev,</w:t>
      </w:r>
      <w:r>
        <w:t xml:space="preserve"> </w:t>
      </w:r>
      <w:r>
        <w:rPr>
          <w:rStyle w:val="VerbatimChar"/>
        </w:rPr>
        <w:t xml:space="preserve">GUEST_USER_ROLE=admin</w:t>
      </w:r>
      <w:r>
        <w:t xml:space="preserve"> </w:t>
      </w:r>
      <w:r>
        <w:t xml:space="preserve">skips this.</w:t>
      </w:r>
    </w:p>
    <w:bookmarkEnd w:id="44"/>
    <w:bookmarkEnd w:id="45"/>
    <w:bookmarkStart w:id="54" w:name="schema-comparison-mongodb-vs-relational"/>
    <w:p>
      <w:pPr>
        <w:pStyle w:val="Heading1"/>
      </w:pPr>
      <w:r>
        <w:t xml:space="preserve">Schema Comparison: MongoDB vs Relational</w:t>
      </w:r>
    </w:p>
    <w:p>
      <w:pPr>
        <w:pStyle w:val="FirstParagraph"/>
      </w:pPr>
      <w:r>
        <w:t xml:space="preserve">The schema has the same entities. The key change is</w:t>
      </w:r>
      <w:r>
        <w:t xml:space="preserve"> </w:t>
      </w:r>
      <w:r>
        <w:rPr>
          <w:b/>
          <w:bCs/>
        </w:rPr>
        <w:t xml:space="preserve">how features are stored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how relationships are enforced</w:t>
      </w:r>
      <w:r>
        <w:t xml:space="preserve">. For the migration rationale, see</w:t>
      </w:r>
      <w:r>
        <w:t xml:space="preserve"> </w:t>
      </w:r>
      <w:hyperlink r:id="rId46">
        <w:r>
          <w:rPr>
            <w:rStyle w:val="Hyperlink"/>
          </w:rPr>
          <w:t xml:space="preserve">mikro-orm-migration-justification.md</w:t>
        </w:r>
      </w:hyperlink>
      <w:r>
        <w:t xml:space="preserve">.</w:t>
      </w:r>
    </w:p>
    <w:bookmarkStart w:id="50" w:name="the-one-big-change-feature-storage"/>
    <w:p>
      <w:pPr>
        <w:pStyle w:val="Heading2"/>
      </w:pPr>
      <w:r>
        <w:t xml:space="preserve">The One Big Change: Feature Storage</w:t>
      </w:r>
    </w:p>
    <w:bookmarkStart w:id="47" w:name="mongodb-nested-documents"/>
    <w:p>
      <w:pPr>
        <w:pStyle w:val="Heading3"/>
      </w:pPr>
      <w:r>
        <w:t xml:space="preserve">MongoDB: nested documents</w:t>
      </w:r>
    </w:p>
    <w:p>
      <w:pPr>
        <w:pStyle w:val="SourceCode"/>
      </w:pPr>
      <w:r>
        <w:rPr>
          <w:rStyle w:val="VerbatimChar"/>
        </w:rPr>
        <w:t xml:space="preserve">features collection: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_id: gene_1                                  │</w:t>
      </w:r>
      <w:r>
        <w:br/>
      </w:r>
      <w:r>
        <w:rPr>
          <w:rStyle w:val="VerbatimChar"/>
        </w:rPr>
        <w:t xml:space="preserve">│ type: "gene"                                 │</w:t>
      </w:r>
      <w:r>
        <w:br/>
      </w:r>
      <w:r>
        <w:rPr>
          <w:rStyle w:val="VerbatimChar"/>
        </w:rPr>
        <w:t xml:space="preserve">│ allIds: [gene_1, mRNA_1, exon_1, exon_2, …]  │  ← manual bookkeeping</w:t>
      </w:r>
      <w:r>
        <w:br/>
      </w:r>
      <w:r>
        <w:rPr>
          <w:rStyle w:val="VerbatimChar"/>
        </w:rPr>
        <w:t xml:space="preserve">│ children: {                                  │</w:t>
      </w:r>
      <w:r>
        <w:br/>
      </w:r>
      <w:r>
        <w:rPr>
          <w:rStyle w:val="VerbatimChar"/>
        </w:rPr>
        <w:t xml:space="preserve">│   mRNA_1: {                                  │</w:t>
      </w:r>
      <w:r>
        <w:br/>
      </w:r>
      <w:r>
        <w:rPr>
          <w:rStyle w:val="VerbatimChar"/>
        </w:rPr>
        <w:t xml:space="preserve">│     children: {                              │</w:t>
      </w:r>
      <w:r>
        <w:br/>
      </w:r>
      <w:r>
        <w:rPr>
          <w:rStyle w:val="VerbatimChar"/>
        </w:rPr>
        <w:t xml:space="preserve">│       exon_1: { type: "exon", min: 1000 … }  │</w:t>
      </w:r>
      <w:r>
        <w:br/>
      </w:r>
      <w:r>
        <w:rPr>
          <w:rStyle w:val="VerbatimChar"/>
        </w:rPr>
        <w:t xml:space="preserve">│       exon_2: { type: "exon", min: 3000 … }  │</w:t>
      </w:r>
      <w:r>
        <w:br/>
      </w:r>
      <w:r>
        <w:rPr>
          <w:rStyle w:val="VerbatimChar"/>
        </w:rPr>
        <w:t xml:space="preserve">│       CDS_1:  { type: "CDS",  min: 1200 … }  │</w:t>
      </w:r>
      <w:r>
        <w:br/>
      </w:r>
      <w:r>
        <w:rPr>
          <w:rStyle w:val="VerbatimChar"/>
        </w:rPr>
        <w:t xml:space="preserve">│     }                                        │</w:t>
      </w:r>
      <w:r>
        <w:br/>
      </w:r>
      <w:r>
        <w:rPr>
          <w:rStyle w:val="VerbatimChar"/>
        </w:rPr>
        <w:t xml:space="preserve">│   }                                          │</w:t>
      </w:r>
      <w:r>
        <w:br/>
      </w:r>
      <w:r>
        <w:rPr>
          <w:rStyle w:val="VerbatimChar"/>
        </w:rPr>
        <w:t xml:space="preserve">│ }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└──────────────────────────────────────────────┘</w:t>
      </w:r>
    </w:p>
    <w:p>
      <w:pPr>
        <w:pStyle w:val="FirstParagraph"/>
      </w:pPr>
      <w:r>
        <w:t xml:space="preserve">One record per gene. Every edit loads/saves the whole document.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must</w:t>
      </w:r>
      <w:r>
        <w:t xml:space="preserve"> </w:t>
      </w:r>
      <w:r>
        <w:t xml:space="preserve">be manually synced. 16MB document size limit.</w:t>
      </w:r>
    </w:p>
    <w:bookmarkEnd w:id="47"/>
    <w:bookmarkStart w:id="48" w:name="Xcd8c5f749551583cecaa3f6e10a5321a6c75b8d"/>
    <w:p>
      <w:pPr>
        <w:pStyle w:val="Heading3"/>
      </w:pPr>
      <w:r>
        <w:t xml:space="preserve">Relational: flat rows with parent references</w:t>
      </w:r>
    </w:p>
    <w:p>
      <w:pPr>
        <w:pStyle w:val="SourceCode"/>
      </w:pPr>
      <w:r>
        <w:rPr>
          <w:rStyle w:val="VerbatimChar"/>
        </w:rPr>
        <w:t xml:space="preserve">feature table:</w:t>
      </w:r>
      <w:r>
        <w:br/>
      </w:r>
      <w:r>
        <w:rPr>
          <w:rStyle w:val="VerbatimChar"/>
        </w:rPr>
        <w:t xml:space="preserve">┌──────────────┬──────────────┬────────────┬───────┬───────┐</w:t>
      </w:r>
      <w:r>
        <w:br/>
      </w:r>
      <w:r>
        <w:rPr>
          <w:rStyle w:val="VerbatimChar"/>
        </w:rPr>
        <w:t xml:space="preserve">│ _id          │ parent       │ type       │ min   │ max   │</w:t>
      </w:r>
      <w:r>
        <w:br/>
      </w:r>
      <w:r>
        <w:rPr>
          <w:rStyle w:val="VerbatimChar"/>
        </w:rPr>
        <w:t xml:space="preserve">├──────────────┼──────────────┼────────────┼───────┼───────┤</w:t>
      </w:r>
      <w:r>
        <w:br/>
      </w:r>
      <w:r>
        <w:rPr>
          <w:rStyle w:val="VerbatimChar"/>
        </w:rPr>
        <w:t xml:space="preserve">│ gene_1       │ NULL         │ gene       │ 1000  │ 5000  │</w:t>
      </w:r>
      <w:r>
        <w:br/>
      </w:r>
      <w:r>
        <w:rPr>
          <w:rStyle w:val="VerbatimChar"/>
        </w:rPr>
        <w:t xml:space="preserve">│ mRNA_1       │ gene_1       │ mRNA       │ 1000  │ 5000  │</w:t>
      </w:r>
      <w:r>
        <w:br/>
      </w:r>
      <w:r>
        <w:rPr>
          <w:rStyle w:val="VerbatimChar"/>
        </w:rPr>
        <w:t xml:space="preserve">│ exon_1       │ mRNA_1       │ exon       │ 1000  │ 1500  │</w:t>
      </w:r>
      <w:r>
        <w:br/>
      </w:r>
      <w:r>
        <w:rPr>
          <w:rStyle w:val="VerbatimChar"/>
        </w:rPr>
        <w:t xml:space="preserve">│ exon_2       │ mRNA_1       │ exon       │ 3000  │ 3500  │</w:t>
      </w:r>
      <w:r>
        <w:br/>
      </w:r>
      <w:r>
        <w:rPr>
          <w:rStyle w:val="VerbatimChar"/>
        </w:rPr>
        <w:t xml:space="preserve">│ CDS_1        │ mRNA_1       │ CDS        │ 1200  │ 3400  │</w:t>
      </w:r>
      <w:r>
        <w:br/>
      </w:r>
      <w:r>
        <w:rPr>
          <w:rStyle w:val="VerbatimChar"/>
        </w:rPr>
        <w:t xml:space="preserve">└──────────────┴──────────────┴────────────┴───────┴───────┘</w:t>
      </w:r>
    </w:p>
    <w:p>
      <w:pPr>
        <w:pStyle w:val="FirstParagraph"/>
      </w:pPr>
      <w:r>
        <w:t xml:space="preserve">One row per feature. Editing exon_2 touches only that row. No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. No size</w:t>
      </w:r>
      <w:r>
        <w:t xml:space="preserve"> </w:t>
      </w:r>
      <w:r>
        <w:t xml:space="preserve">limit.</w:t>
      </w:r>
      <w:r>
        <w:t xml:space="preserve"> </w:t>
      </w:r>
      <w:r>
        <w:rPr>
          <w:rStyle w:val="VerbatimChar"/>
        </w:rPr>
        <w:t xml:space="preserve">ON DELETE CASCADE</w:t>
      </w:r>
      <w:r>
        <w:t xml:space="preserve"> </w:t>
      </w:r>
      <w:r>
        <w:t xml:space="preserve">on parent FK handles child cleanup.</w:t>
      </w:r>
    </w:p>
    <w:bookmarkEnd w:id="48"/>
    <w:bookmarkStart w:id="49" w:name="practical-comparison"/>
    <w:p>
      <w:pPr>
        <w:pStyle w:val="Heading3"/>
      </w:pPr>
      <w:r>
        <w:t xml:space="preserve">Practical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Relational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 one exon</w:t>
            </w:r>
          </w:p>
        </w:tc>
        <w:tc>
          <w:tcPr/>
          <w:p>
            <w:pPr>
              <w:pStyle w:val="Compact"/>
            </w:pPr>
            <w:r>
              <w:t xml:space="preserve">Load entire gene, modify, write back</w:t>
            </w:r>
          </w:p>
        </w:tc>
        <w:tc>
          <w:tcPr/>
          <w:p>
            <w:pPr>
              <w:pStyle w:val="Compact"/>
            </w:pPr>
            <w:r>
              <w:t xml:space="preserve">Update one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users edit different exons</w:t>
            </w:r>
          </w:p>
        </w:tc>
        <w:tc>
          <w:tcPr/>
          <w:p>
            <w:pPr>
              <w:pStyle w:val="Compact"/>
            </w:pPr>
            <w:r>
              <w:t xml:space="preserve">Second save overwrites first</w:t>
            </w:r>
          </w:p>
        </w:tc>
        <w:tc>
          <w:tcPr/>
          <w:p>
            <w:pPr>
              <w:pStyle w:val="Compact"/>
            </w:pPr>
            <w:r>
              <w:t xml:space="preserve">No conflict — separate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 up feature by ID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 </w:t>
            </w:r>
            <w:r>
              <w:t xml:space="preserve">arrays</w:t>
            </w:r>
          </w:p>
        </w:tc>
        <w:tc>
          <w:tcPr/>
          <w:p>
            <w:pPr>
              <w:pStyle w:val="Compact"/>
            </w:pPr>
            <w:r>
              <w:t xml:space="preserve">Primary key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a gene</w:t>
            </w:r>
          </w:p>
        </w:tc>
        <w:tc>
          <w:tcPr/>
          <w:p>
            <w:pPr>
              <w:pStyle w:val="Compact"/>
            </w:pPr>
            <w:r>
              <w:t xml:space="preserve">One delete (whole doc)</w:t>
            </w:r>
          </w:p>
        </w:tc>
        <w:tc>
          <w:tcPr/>
          <w:p>
            <w:pPr>
              <w:pStyle w:val="Compact"/>
            </w:pPr>
            <w:r>
              <w:t xml:space="preserve">One delete (CASCADE removes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gene (thousands of exons)</w:t>
            </w:r>
          </w:p>
        </w:tc>
        <w:tc>
          <w:tcPr/>
          <w:p>
            <w:pPr>
              <w:pStyle w:val="Compact"/>
            </w:pPr>
            <w:r>
              <w:t xml:space="preserve">May hit 16MB limit</w:t>
            </w:r>
          </w:p>
        </w:tc>
        <w:tc>
          <w:tcPr/>
          <w:p>
            <w:pPr>
              <w:pStyle w:val="Compact"/>
            </w:pPr>
            <w:r>
              <w:t xml:space="preserve">No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Add/remove child</w:t>
            </w:r>
          </w:p>
        </w:tc>
        <w:tc>
          <w:tcPr/>
          <w:p>
            <w:pPr>
              <w:pStyle w:val="Compact"/>
            </w:pPr>
            <w:r>
              <w:t xml:space="preserve">Update parent's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 </w:t>
            </w:r>
            <w:r>
              <w:t xml:space="preserve">+ save</w:t>
            </w:r>
          </w:p>
        </w:tc>
        <w:tc>
          <w:tcPr/>
          <w:p>
            <w:pPr>
              <w:pStyle w:val="Compact"/>
            </w:pPr>
            <w:r>
              <w:t xml:space="preserve">Insert/delete one row</w:t>
            </w:r>
          </w:p>
        </w:tc>
      </w:tr>
    </w:tbl>
    <w:bookmarkEnd w:id="49"/>
    <w:bookmarkEnd w:id="50"/>
    <w:bookmarkStart w:id="51" w:name="relationship-enforcement"/>
    <w:p>
      <w:pPr>
        <w:pStyle w:val="Heading2"/>
      </w:pPr>
      <w:r>
        <w:t xml:space="preserve">Relationship Enforcement</w:t>
      </w:r>
    </w:p>
    <w:p>
      <w:pPr>
        <w:pStyle w:val="FirstParagraph"/>
      </w:pPr>
      <w:r>
        <w:t xml:space="preserve">MongoDB relied on application code. The relational schema uses foreign keys with</w:t>
      </w:r>
      <w:r>
        <w:t xml:space="preserve"> </w:t>
      </w:r>
      <w:r>
        <w:t xml:space="preserve">CASCADE delete — the database enforces relationships automatically.</w:t>
      </w:r>
    </w:p>
    <w:p>
      <w:pPr>
        <w:pStyle w:val="SourceCode"/>
      </w:pPr>
      <w:r>
        <w:rPr>
          <w:rStyle w:val="VerbatimChar"/>
        </w:rPr>
        <w:t xml:space="preserve">AssemblyEntity</w:t>
      </w:r>
      <w:r>
        <w:br/>
      </w:r>
      <w:r>
        <w:rPr>
          <w:rStyle w:val="VerbatimChar"/>
        </w:rPr>
        <w:t xml:space="preserve">  ├── RefSeqEntity (FK → assembly, CASCADE)</w:t>
      </w:r>
      <w:r>
        <w:br/>
      </w:r>
      <w:r>
        <w:rPr>
          <w:rStyle w:val="VerbatimChar"/>
        </w:rPr>
        <w:t xml:space="preserve">  │     ├── FeatureEntity (FK → refSeq, CASCADE; FK → parent, CASCADE)</w:t>
      </w:r>
      <w:r>
        <w:br/>
      </w:r>
      <w:r>
        <w:rPr>
          <w:rStyle w:val="VerbatimChar"/>
        </w:rPr>
        <w:t xml:space="preserve">  │     ├── RefSeqChunkEntity (FK → refSeq, CASCADE)</w:t>
      </w:r>
      <w:r>
        <w:br/>
      </w:r>
      <w:r>
        <w:rPr>
          <w:rStyle w:val="VerbatimChar"/>
        </w:rPr>
        <w:t xml:space="preserve">  │     └── CheckResultEntity (FK → refSeq, CASCADE)</w:t>
      </w:r>
      <w:r>
        <w:br/>
      </w:r>
      <w:r>
        <w:rPr>
          <w:rStyle w:val="VerbatimChar"/>
        </w:rPr>
        <w:t xml:space="preserve">  └── ExportEntity (FK → assembly, CASCADE)</w:t>
      </w:r>
    </w:p>
    <w:p>
      <w:pPr>
        <w:pStyle w:val="FirstParagraph"/>
      </w:pPr>
      <w:r>
        <w:t xml:space="preserve">Deleting an assembly: one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statement. The database removes all refSeqs,</w:t>
      </w:r>
      <w:r>
        <w:t xml:space="preserve"> </w:t>
      </w:r>
      <w:r>
        <w:t xml:space="preserve">features, chunks, check results, and exports automatically.</w:t>
      </w:r>
    </w:p>
    <w:bookmarkEnd w:id="51"/>
    <w:bookmarkStart w:id="52" w:name="unaffected-systems"/>
    <w:p>
      <w:pPr>
        <w:pStyle w:val="Heading2"/>
      </w:pPr>
      <w:r>
        <w:t xml:space="preserve">Unaffected Systems</w:t>
      </w:r>
    </w:p>
    <w:p>
      <w:pPr>
        <w:pStyle w:val="Compact"/>
        <w:numPr>
          <w:ilvl w:val="0"/>
          <w:numId w:val="1005"/>
        </w:numPr>
      </w:pPr>
      <w:r>
        <w:t xml:space="preserve">Real-time collaboration (WebSockets)</w:t>
      </w:r>
    </w:p>
    <w:p>
      <w:pPr>
        <w:pStyle w:val="Compact"/>
        <w:numPr>
          <w:ilvl w:val="0"/>
          <w:numId w:val="1005"/>
        </w:numPr>
      </w:pPr>
      <w:r>
        <w:t xml:space="preserve">Undo/redo (TypeScript change classes)</w:t>
      </w:r>
    </w:p>
    <w:p>
      <w:pPr>
        <w:pStyle w:val="Compact"/>
        <w:numPr>
          <w:ilvl w:val="0"/>
          <w:numId w:val="1005"/>
        </w:numPr>
      </w:pPr>
      <w:r>
        <w:t xml:space="preserve">Change tracking (same audit log structure)</w:t>
      </w:r>
    </w:p>
    <w:p>
      <w:pPr>
        <w:pStyle w:val="Compact"/>
        <w:numPr>
          <w:ilvl w:val="0"/>
          <w:numId w:val="1005"/>
        </w:numPr>
      </w:pPr>
      <w:r>
        <w:t xml:space="preserve">User management, file handling, quality checks</w:t>
      </w:r>
    </w:p>
    <w:bookmarkEnd w:id="52"/>
    <w:bookmarkStart w:id="53" w:name="Xbdb81c0be081cf187ad5312a64add5a639e1252"/>
    <w:p>
      <w:pPr>
        <w:pStyle w:val="Heading2"/>
      </w:pPr>
      <w:r>
        <w:t xml:space="preserve">Performance Fix Discovered During Migration</w:t>
      </w:r>
    </w:p>
    <w:p>
      <w:pPr>
        <w:pStyle w:val="FirstParagraph"/>
      </w:pPr>
      <w:r>
        <w:t xml:space="preserve">Quality checks were re-running on every</w:t>
      </w:r>
      <w:r>
        <w:t xml:space="preserve"> </w:t>
      </w:r>
      <w:r>
        <w:rPr>
          <w:rStyle w:val="VerbatimChar"/>
        </w:rPr>
        <w:t xml:space="preserve">GET /features/getFeatures</w:t>
      </w:r>
      <w:r>
        <w:t xml:space="preserve"> </w:t>
      </w:r>
      <w:r>
        <w:t xml:space="preserve">— thousands</w:t>
      </w:r>
      <w:r>
        <w:t xml:space="preserve"> </w:t>
      </w:r>
      <w:r>
        <w:t xml:space="preserve">of DB queries per pan/zoom. Moved check execution to the mutation pipeline</w:t>
      </w:r>
      <w:r>
        <w:t xml:space="preserve"> </w:t>
      </w:r>
      <w:r>
        <w:t xml:space="preserve">(after edits). Result:</w:t>
      </w:r>
      <w:r>
        <w:t xml:space="preserve"> </w:t>
      </w:r>
      <w:r>
        <w:rPr>
          <w:b/>
          <w:bCs/>
        </w:rPr>
        <w:t xml:space="preserve">20x speedup</w:t>
      </w:r>
      <w:r>
        <w:t xml:space="preserve"> </w:t>
      </w:r>
      <w:r>
        <w:t xml:space="preserve">(74s → 3.65s for 1000 genes). See</w:t>
      </w:r>
      <w:r>
        <w:t xml:space="preserve"> </w:t>
      </w:r>
      <w:hyperlink r:id="rId25">
        <w:r>
          <w:rPr>
            <w:rStyle w:val="Hyperlink"/>
          </w:rPr>
          <w:t xml:space="preserve">benchmark-results.md</w:t>
        </w:r>
      </w:hyperlink>
      <w:r>
        <w:t xml:space="preserve"> </w:t>
      </w:r>
      <w:r>
        <w:t xml:space="preserve">for full numbers.</w:t>
      </w:r>
    </w:p>
    <w:bookmarkEnd w:id="53"/>
    <w:bookmarkEnd w:id="54"/>
    <w:bookmarkStart w:id="68" w:name="technical-details-relational-migration"/>
    <w:p>
      <w:pPr>
        <w:pStyle w:val="Heading1"/>
      </w:pPr>
      <w:r>
        <w:t xml:space="preserve">Technical Details: Relational Migration</w:t>
      </w:r>
    </w:p>
    <w:p>
      <w:pPr>
        <w:pStyle w:val="FirstParagraph"/>
      </w:pPr>
      <w:r>
        <w:t xml:space="preserve">Worked examples, tradeoff analysis, and schema assessment. For the rationale,</w:t>
      </w:r>
      <w:r>
        <w:t xml:space="preserve"> </w:t>
      </w:r>
      <w:r>
        <w:t xml:space="preserve">see</w:t>
      </w:r>
      <w:r>
        <w:t xml:space="preserve"> </w:t>
      </w:r>
      <w:hyperlink r:id="rId46">
        <w:r>
          <w:rPr>
            <w:rStyle w:val="Hyperlink"/>
          </w:rPr>
          <w:t xml:space="preserve">mikro-orm-migration-justification.md</w:t>
        </w:r>
      </w:hyperlink>
      <w:r>
        <w:t xml:space="preserve">.</w:t>
      </w:r>
      <w:r>
        <w:t xml:space="preserve"> </w:t>
      </w:r>
      <w:r>
        <w:t xml:space="preserve">For deployment options, see</w:t>
      </w:r>
      <w:r>
        <w:t xml:space="preserve"> </w:t>
      </w:r>
      <w:hyperlink r:id="rId55">
        <w:r>
          <w:rPr>
            <w:rStyle w:val="Hyperlink"/>
          </w:rPr>
          <w:t xml:space="preserve">deployment.md</w:t>
        </w:r>
      </w:hyperlink>
      <w:r>
        <w:t xml:space="preserve">.</w:t>
      </w:r>
    </w:p>
    <w:bookmarkStart w:id="56" w:name="worked-example-changing-an-exon-boundary"/>
    <w:p>
      <w:pPr>
        <w:pStyle w:val="Heading2"/>
      </w:pPr>
      <w:r>
        <w:t xml:space="preserve">Worked Example: Changing an Exon Boundary</w:t>
      </w:r>
    </w:p>
    <w:p>
      <w:pPr>
        <w:pStyle w:val="FirstParagraph"/>
      </w:pPr>
      <w:r>
        <w:t xml:space="preserve">When an annotator moves an exon boundary outward, up to three rows may change:</w:t>
      </w:r>
      <w:r>
        <w:t xml:space="preserve"> </w:t>
      </w:r>
      <w:r>
        <w:t xml:space="preserve">the exon, the transcript (if exon extends beyond it), and the gene.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MongoDB</w:t>
      </w:r>
      <w:r>
        <w:t xml:space="preserve">: Scan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→ load entire gene document (all 50 exons to change</w:t>
      </w:r>
    </w:p>
    <w:p>
      <w:pPr>
        <w:pStyle w:val="Compact"/>
        <w:numPr>
          <w:ilvl w:val="1"/>
          <w:numId w:val="1007"/>
        </w:numPr>
      </w:pPr>
      <w:r>
        <w:t xml:space="preserve">→ walk nested structure → modify one field → write everything back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Relational</w:t>
      </w:r>
      <w:r>
        <w:t xml:space="preserve">: Three targeted single-row updates. Nothing else read or</w:t>
      </w:r>
      <w:r>
        <w:t xml:space="preserve"> </w:t>
      </w:r>
      <w:r>
        <w:t xml:space="preserve">written. No risk of overwriting a concurrent edit to a different exon.</w:t>
      </w:r>
    </w:p>
    <w:p>
      <w:pPr>
        <w:pStyle w:val="FirstParagraph"/>
      </w:pPr>
      <w:r>
        <w:rPr>
          <w:b/>
          <w:bCs/>
        </w:rPr>
        <w:t xml:space="preserve">Open question</w:t>
      </w:r>
      <w:r>
        <w:t xml:space="preserve">: Both models rely on the client to send correct parent</w:t>
      </w:r>
      <w:r>
        <w:t xml:space="preserve"> </w:t>
      </w:r>
      <w:r>
        <w:t xml:space="preserve">boundary updates. A server-side parent boundary verification after child</w:t>
      </w:r>
      <w:r>
        <w:t xml:space="preserve"> </w:t>
      </w:r>
      <w:r>
        <w:t xml:space="preserve">coordinate changes would make the system defensively correct.</w:t>
      </w:r>
    </w:p>
    <w:bookmarkEnd w:id="56"/>
    <w:bookmarkStart w:id="60" w:name="where-relational-is-harder"/>
    <w:p>
      <w:pPr>
        <w:pStyle w:val="Heading2"/>
      </w:pPr>
      <w:r>
        <w:t xml:space="preserve">Where Relational Is Harder</w:t>
      </w:r>
    </w:p>
    <w:bookmarkStart w:id="57" w:name="gene-tree-loading-for-range-queries"/>
    <w:p>
      <w:pPr>
        <w:pStyle w:val="Heading3"/>
      </w:pPr>
      <w:r>
        <w:t xml:space="preserve">Gene tree loading for range queries</w:t>
      </w:r>
    </w:p>
    <w:p>
      <w:pPr>
        <w:pStyle w:val="FirstParagraph"/>
      </w:pPr>
      <w:r>
        <w:t xml:space="preserve">The most common read: "get all features overlapping this viewport."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MongoDB</w:t>
      </w:r>
      <w:r>
        <w:t xml:space="preserve">: One query returns complete nested gene trees.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Relational</w:t>
      </w:r>
      <w:r>
        <w:t xml:space="preserve">: Two steps: (1) find root features by range (indexed, fast),</w:t>
      </w:r>
      <w:r>
        <w:t xml:space="preserve"> </w:t>
      </w:r>
      <w:r>
        <w:t xml:space="preserve">(2) load all descendants via recursive CTE.</w:t>
      </w:r>
    </w:p>
    <w:p>
      <w:pPr>
        <w:pStyle w:val="FirstParagraph"/>
      </w:pPr>
      <w:r>
        <w:rPr>
          <w:rStyle w:val="VerbatimChar"/>
        </w:rPr>
        <w:t xml:space="preserve">findDescendantsOfMany</w:t>
      </w:r>
      <w:r>
        <w:t xml:space="preserve"> </w:t>
      </w:r>
      <w:r>
        <w:t xml:space="preserve">already batches all roots into one CTE query. A</w:t>
      </w:r>
      <w:r>
        <w:t xml:space="preserve"> </w:t>
      </w:r>
      <w:r>
        <w:rPr>
          <w:rStyle w:val="VerbatimChar"/>
        </w:rPr>
        <w:t xml:space="preserve">root_id</w:t>
      </w:r>
      <w:r>
        <w:t xml:space="preserve"> </w:t>
      </w:r>
      <w:r>
        <w:t xml:space="preserve">denormalization column has been proposed but introduces a sync</w:t>
      </w:r>
      <w:r>
        <w:t xml:space="preserve"> </w:t>
      </w:r>
      <w:r>
        <w:t xml:space="preserve">burden —</w:t>
      </w:r>
      <w:r>
        <w:t xml:space="preserve"> </w:t>
      </w:r>
      <w:r>
        <w:rPr>
          <w:b/>
          <w:bCs/>
        </w:rPr>
        <w:t xml:space="preserve">defer unless profiling proves this is a bottleneck</w:t>
      </w:r>
      <w:r>
        <w:t xml:space="preserve">.</w:t>
      </w:r>
    </w:p>
    <w:bookmarkEnd w:id="57"/>
    <w:bookmarkStart w:id="58" w:name="text-search"/>
    <w:p>
      <w:pPr>
        <w:pStyle w:val="Heading3"/>
      </w:pPr>
      <w:r>
        <w:t xml:space="preserve">Text search</w:t>
      </w:r>
    </w:p>
    <w:p>
      <w:pPr>
        <w:pStyle w:val="FirstParagraph"/>
      </w:pPr>
      <w:r>
        <w:t xml:space="preserve">Current</w:t>
      </w:r>
      <w:r>
        <w:t xml:space="preserve"> </w:t>
      </w:r>
      <w:r>
        <w:rPr>
          <w:rStyle w:val="VerbatimChar"/>
        </w:rPr>
        <w:t xml:space="preserve">LIKE</w:t>
      </w:r>
      <w:r>
        <w:t xml:space="preserve">-based search is weaker than MongoDB's text indexes. SQLite FTS5</w:t>
      </w:r>
      <w:r>
        <w:t xml:space="preserve"> </w:t>
      </w:r>
      <w:r>
        <w:t xml:space="preserve">and PostgreSQL tsvector are both mature built-in replacements requiring no</w:t>
      </w:r>
      <w:r>
        <w:t xml:space="preserve"> </w:t>
      </w:r>
      <w:r>
        <w:t xml:space="preserve">architectural changes.</w:t>
      </w:r>
    </w:p>
    <w:bookmarkEnd w:id="58"/>
    <w:bookmarkStart w:id="59" w:name="tradeoff-summary"/>
    <w:p>
      <w:pPr>
        <w:pStyle w:val="Heading3"/>
      </w:pPr>
      <w:r>
        <w:t xml:space="preserve">Tradeoff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 tree loading</w:t>
            </w:r>
          </w:p>
        </w:tc>
        <w:tc>
          <w:tcPr/>
          <w:p>
            <w:pPr>
              <w:pStyle w:val="Compact"/>
            </w:pPr>
            <w:r>
              <w:t xml:space="preserve">Acceptable</w:t>
            </w:r>
          </w:p>
        </w:tc>
        <w:tc>
          <w:tcPr/>
          <w:p>
            <w:pPr>
              <w:pStyle w:val="Compact"/>
            </w:pPr>
            <w:r>
              <w:t xml:space="preserve">Recursive CTEs batch efficiently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Gene/assembly deletion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on all FKs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queries (search, export)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Batched</w:t>
            </w:r>
            <w:r>
              <w:t xml:space="preserve"> </w:t>
            </w:r>
            <w:r>
              <w:rPr>
                <w:rStyle w:val="VerbatimChar"/>
              </w:rPr>
              <w:t xml:space="preserve">IN</w:t>
            </w:r>
            <w:r>
              <w:t xml:space="preserve"> </w:t>
            </w:r>
            <w:r>
              <w:t xml:space="preserve">filters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N+1 query patterns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Level-batched BFS, in-memory parent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counting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em.count()</w:t>
            </w:r>
            <w:r>
              <w:t xml:space="preserve"> </w:t>
            </w:r>
            <w:r>
              <w:t xml:space="preserve">instead of load-all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Full-text search</w:t>
            </w:r>
          </w:p>
        </w:tc>
        <w:tc>
          <w:tcPr/>
          <w:p>
            <w:pPr>
              <w:pStyle w:val="Compact"/>
            </w:pPr>
            <w:r>
              <w:t xml:space="preserve">Fixable</w:t>
            </w:r>
          </w:p>
        </w:tc>
        <w:tc>
          <w:tcPr/>
          <w:p>
            <w:pPr>
              <w:pStyle w:val="Compact"/>
            </w:pPr>
            <w:r>
              <w:t xml:space="preserve">FTS5 / tsvector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Single-feature edits</w:t>
            </w:r>
          </w:p>
        </w:tc>
        <w:tc>
          <w:tcPr/>
          <w:p>
            <w:pPr>
              <w:pStyle w:val="Compact"/>
            </w:pPr>
            <w:r>
              <w:t xml:space="preserve">Faster</w:t>
            </w:r>
          </w:p>
        </w:tc>
        <w:tc>
          <w:tcPr/>
          <w:p>
            <w:pPr>
              <w:pStyle w:val="Compact"/>
            </w:pPr>
            <w:r>
              <w:t xml:space="preserve">One row vs full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Concurrent edits</w:t>
            </w:r>
          </w:p>
        </w:tc>
        <w:tc>
          <w:tcPr/>
          <w:p>
            <w:pPr>
              <w:pStyle w:val="Compact"/>
            </w:pPr>
            <w:r>
              <w:t xml:space="preserve">Safer</w:t>
            </w:r>
          </w:p>
        </w:tc>
        <w:tc>
          <w:tcPr/>
          <w:p>
            <w:pPr>
              <w:pStyle w:val="Compact"/>
            </w:pPr>
            <w:r>
              <w:t xml:space="preserve">Separate rows, no contention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imports</w:t>
            </w:r>
          </w:p>
        </w:tc>
        <w:tc>
          <w:tcPr/>
          <w:p>
            <w:pPr>
              <w:pStyle w:val="Compact"/>
            </w:pPr>
            <w:r>
              <w:t xml:space="preserve">Better</w:t>
            </w:r>
          </w:p>
        </w:tc>
        <w:tc>
          <w:tcPr/>
          <w:p>
            <w:pPr>
              <w:pStyle w:val="Compact"/>
            </w:pPr>
            <w:r>
              <w:t xml:space="preserve">Streaming, transactions, no size limit</w:t>
            </w:r>
          </w:p>
        </w:tc>
      </w:tr>
    </w:tbl>
    <w:bookmarkEnd w:id="59"/>
    <w:bookmarkEnd w:id="60"/>
    <w:bookmarkStart w:id="65" w:name="schema-assessment"/>
    <w:p>
      <w:pPr>
        <w:pStyle w:val="Heading2"/>
      </w:pPr>
      <w:r>
        <w:t xml:space="preserve">Schema Assessment</w:t>
      </w:r>
    </w:p>
    <w:bookmarkStart w:id="61" w:name="what-is-solid"/>
    <w:p>
      <w:pPr>
        <w:pStyle w:val="Heading3"/>
      </w:pPr>
      <w:r>
        <w:t xml:space="preserve">What is solid</w:t>
      </w:r>
    </w:p>
    <w:p>
      <w:pPr>
        <w:pStyle w:val="Compact"/>
        <w:numPr>
          <w:ilvl w:val="0"/>
          <w:numId w:val="1009"/>
        </w:numPr>
      </w:pPr>
      <w:r>
        <w:t xml:space="preserve">One row per feature with parent FK, coordinate columns, composite index on</w:t>
      </w:r>
      <w:r>
        <w:t xml:space="preserve"> </w:t>
      </w:r>
      <w:r>
        <w:rPr>
          <w:rStyle w:val="VerbatimChar"/>
        </w:rPr>
        <w:t xml:space="preserve">(refSeq, min, max)</w:t>
      </w:r>
    </w:p>
    <w:p>
      <w:pPr>
        <w:pStyle w:val="Compact"/>
        <w:numPr>
          <w:ilvl w:val="0"/>
          <w:numId w:val="1009"/>
        </w:numPr>
      </w:pPr>
      <w:r>
        <w:t xml:space="preserve">13 entities in ~330 lines, each mapping to a table with typed columns</w:t>
      </w:r>
    </w:p>
    <w:p>
      <w:pPr>
        <w:pStyle w:val="Compact"/>
        <w:numPr>
          <w:ilvl w:val="0"/>
          <w:numId w:val="1009"/>
        </w:numPr>
      </w:pPr>
      <w:r>
        <w:t xml:space="preserve">Clean separation: entities define structure, repositories handle queries,</w:t>
      </w:r>
      <w:r>
        <w:t xml:space="preserve"> </w:t>
      </w:r>
      <w:r>
        <w:t xml:space="preserve">change classes contain business logic</w:t>
      </w:r>
    </w:p>
    <w:bookmarkEnd w:id="61"/>
    <w:bookmarkStart w:id="62" w:name="implemented-improvements"/>
    <w:p>
      <w:pPr>
        <w:pStyle w:val="Heading3"/>
      </w:pPr>
      <w:r>
        <w:t xml:space="preserve">Implemented improvements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CASCADE deletes</w:t>
      </w:r>
      <w:r>
        <w:t xml:space="preserve"> </w:t>
      </w:r>
      <w:r>
        <w:t xml:space="preserve">on all FKs — assembly deletion is a single</w:t>
      </w:r>
      <w:r>
        <w:t xml:space="preserve"> </w:t>
      </w:r>
      <w:r>
        <w:rPr>
          <w:rStyle w:val="VerbatimChar"/>
        </w:rPr>
        <w:t xml:space="preserve">deleteById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Index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FeatureEntity.parent</w:t>
      </w:r>
      <w:r>
        <w:t xml:space="preserve"> </w:t>
      </w:r>
      <w:r>
        <w:t xml:space="preserve">— tree traversal uses indexed queries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Index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RefSeqEntity.assembly</w:t>
      </w:r>
      <w:r>
        <w:t xml:space="preserve"> </w:t>
      </w:r>
      <w:r>
        <w:t xml:space="preserve">— assembly lookups indexed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Index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CheckResultEntity.name</w:t>
      </w:r>
      <w:r>
        <w:t xml:space="preserve"> </w:t>
      </w:r>
      <w:r>
        <w:t xml:space="preserve">— check filtering indexed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Batched descendant queries</w:t>
      </w:r>
      <w:r>
        <w:t xml:space="preserve"> </w:t>
      </w:r>
      <w:r>
        <w:t xml:space="preserve">— BFS with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filters (D queries per tree</w:t>
      </w:r>
      <w:r>
        <w:t xml:space="preserve"> </w:t>
      </w:r>
      <w:r>
        <w:t xml:space="preserve">depth, typically 3-4, vs N queries per node)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In-memory parent map for search</w:t>
      </w:r>
      <w:r>
        <w:t xml:space="preserve"> </w:t>
      </w:r>
      <w:r>
        <w:t xml:space="preserve">— eliminates per-match DB queries</w:t>
      </w:r>
    </w:p>
    <w:bookmarkEnd w:id="62"/>
    <w:bookmarkStart w:id="63" w:name="remaining-improvements"/>
    <w:p>
      <w:pPr>
        <w:pStyle w:val="Heading3"/>
      </w:pPr>
      <w:r>
        <w:t xml:space="preserve">Remaining improvements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(Deferred)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root_id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— single-query tree loading, but requires</w:t>
      </w:r>
      <w:r>
        <w:t xml:space="preserve"> </w:t>
      </w:r>
      <w:r>
        <w:t xml:space="preserve">sync on reparent. Only if profiling justifies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Normalize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CheckResultEntity.ids</w:t>
      </w:r>
      <w:r>
        <w:t xml:space="preserve"> </w:t>
      </w:r>
      <w:r>
        <w:t xml:space="preserve">— junction table for indexed per-feature</w:t>
      </w:r>
      <w:r>
        <w:t xml:space="preserve"> </w:t>
      </w:r>
      <w:r>
        <w:t xml:space="preserve">lookups instead of JSON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filtering.</w:t>
      </w:r>
    </w:p>
    <w:bookmarkEnd w:id="63"/>
    <w:bookmarkStart w:id="64" w:name="schema-relationships"/>
    <w:p>
      <w:pPr>
        <w:pStyle w:val="Heading3"/>
      </w:pPr>
      <w:r>
        <w:t xml:space="preserve">Schema relationships</w:t>
      </w:r>
    </w:p>
    <w:p>
      <w:pPr>
        <w:pStyle w:val="SourceCode"/>
      </w:pPr>
      <w:r>
        <w:rPr>
          <w:rStyle w:val="VerbatimChar"/>
        </w:rPr>
        <w:t xml:space="preserve">AssemblyEntity</w:t>
      </w:r>
      <w:r>
        <w:br/>
      </w:r>
      <w:r>
        <w:rPr>
          <w:rStyle w:val="VerbatimChar"/>
        </w:rPr>
        <w:t xml:space="preserve">  └─ RefSeqEntity (FK: assembly)</w:t>
      </w:r>
      <w:r>
        <w:br/>
      </w:r>
      <w:r>
        <w:rPr>
          <w:rStyle w:val="VerbatimChar"/>
        </w:rPr>
        <w:t xml:space="preserve">       ├─ FeatureEntity (FK: refSeq; FK: parent → self)</w:t>
      </w:r>
      <w:r>
        <w:br/>
      </w:r>
      <w:r>
        <w:rPr>
          <w:rStyle w:val="VerbatimChar"/>
        </w:rPr>
        <w:t xml:space="preserve">       ├─ RefSeqChunkEntity (FK: refSeq)</w:t>
      </w:r>
      <w:r>
        <w:br/>
      </w:r>
      <w:r>
        <w:rPr>
          <w:rStyle w:val="VerbatimChar"/>
        </w:rPr>
        <w:t xml:space="preserve">       └─ CheckResultEntity (FK: refSeq)</w:t>
      </w:r>
      <w:r>
        <w:br/>
      </w:r>
      <w:r>
        <w:br/>
      </w:r>
      <w:r>
        <w:rPr>
          <w:rStyle w:val="VerbatimChar"/>
        </w:rPr>
        <w:t xml:space="preserve">ChangeEntity (FK: reverts → self, for undo chain)</w:t>
      </w:r>
      <w:r>
        <w:br/>
      </w:r>
      <w:r>
        <w:rPr>
          <w:rStyle w:val="VerbatimChar"/>
        </w:rPr>
        <w:t xml:space="preserve">ExportEntity (FK: assembly)</w:t>
      </w:r>
      <w:r>
        <w:br/>
      </w:r>
      <w:r>
        <w:rPr>
          <w:rStyle w:val="VerbatimChar"/>
        </w:rPr>
        <w:t xml:space="preserve">UserEntity, FileEntity, CheckEntity, JBrowseConfigEntity, CounterEntity (standalone)</w:t>
      </w:r>
    </w:p>
    <w:p>
      <w:pPr>
        <w:pStyle w:val="FirstParagraph"/>
      </w:pPr>
      <w:r>
        <w:t xml:space="preserve">All FKs have CASCADE delete.</w:t>
      </w:r>
    </w:p>
    <w:bookmarkEnd w:id="64"/>
    <w:bookmarkEnd w:id="65"/>
    <w:bookmarkStart w:id="66" w:name="schema-migrations"/>
    <w:p>
      <w:pPr>
        <w:pStyle w:val="Heading2"/>
      </w:pPr>
      <w:r>
        <w:t xml:space="preserve">Schema Migrations</w:t>
      </w:r>
    </w:p>
    <w:p>
      <w:pPr>
        <w:pStyle w:val="FirstParagraph"/>
      </w:pPr>
      <w:r>
        <w:t xml:space="preserve">MongoDB had no formal migration system. MikroORM provides timestamped migration</w:t>
      </w:r>
      <w:r>
        <w:t xml:space="preserve"> </w:t>
      </w:r>
      <w:r>
        <w:t xml:space="preserve">files (like Liquibase/Rails) that are committed to the repo, run in order on</w:t>
      </w:r>
      <w:r>
        <w:t xml:space="preserve"> </w:t>
      </w:r>
      <w:r>
        <w:t xml:space="preserve">deploy, and can be rolled back.</w:t>
      </w:r>
    </w:p>
    <w:p>
      <w:pPr>
        <w:pStyle w:val="BodyText"/>
      </w:pPr>
      <w:r>
        <w:t xml:space="preserve">Currently using</w:t>
      </w:r>
      <w:r>
        <w:t xml:space="preserve"> </w:t>
      </w:r>
      <w:r>
        <w:rPr>
          <w:rStyle w:val="VerbatimChar"/>
        </w:rPr>
        <w:t xml:space="preserve">SchemaGenerator.updateSchema()</w:t>
      </w:r>
      <w:r>
        <w:t xml:space="preserve"> </w:t>
      </w:r>
      <w:r>
        <w:t xml:space="preserve">at startup (appropriate for</w:t>
      </w:r>
      <w:r>
        <w:t xml:space="preserve"> </w:t>
      </w:r>
      <w:r>
        <w:t xml:space="preserve">development). Production should transition to explicit committed migration files</w:t>
      </w:r>
      <w:r>
        <w:t xml:space="preserve"> </w:t>
      </w:r>
      <w:r>
        <w:t xml:space="preserve">for auditability.</w:t>
      </w:r>
    </w:p>
    <w:bookmarkEnd w:id="66"/>
    <w:bookmarkStart w:id="67" w:name="multi-database-repository-factory"/>
    <w:p>
      <w:pPr>
        <w:pStyle w:val="Heading2"/>
      </w:pPr>
      <w:r>
        <w:t xml:space="preserve">Multi-Database Repository Factory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DB_BACKEND</w:t>
            </w:r>
          </w:p>
        </w:tc>
        <w:tc>
          <w:tcPr/>
          <w:p>
            <w:pPr>
              <w:pStyle w:val="Compact"/>
            </w:pPr>
            <w:r>
              <w:t xml:space="preserve">Feature Repository</w:t>
            </w:r>
          </w:p>
        </w:tc>
        <w:tc>
          <w:tcPr/>
          <w:p>
            <w:pPr>
              <w:pStyle w:val="Compact"/>
            </w:pPr>
            <w:r>
              <w:t xml:space="preserve">Tree Strategy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MikroOrmFeatureRepository</w:t>
            </w:r>
          </w:p>
        </w:tc>
        <w:tc>
          <w:tcPr/>
          <w:p>
            <w:pPr>
              <w:pStyle w:val="Compact"/>
            </w:pPr>
            <w:r>
              <w:t xml:space="preserve">Recursive CTEs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MikroOrmFeatureRepository</w:t>
            </w:r>
          </w:p>
        </w:tc>
        <w:tc>
          <w:tcPr/>
          <w:p>
            <w:pPr>
              <w:pStyle w:val="Compact"/>
            </w:pPr>
            <w:r>
              <w:t xml:space="preserve">Recursive CTEs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MongoFeatureRepository</w:t>
            </w:r>
          </w:p>
        </w:tc>
        <w:tc>
          <w:tcPr/>
          <w:p>
            <w:pPr>
              <w:pStyle w:val="Compact"/>
            </w:pPr>
            <w:r>
              <w:t xml:space="preserve">Iterative BFS via generic EntityManager</w:t>
            </w:r>
          </w:p>
        </w:tc>
      </w:tr>
    </w:tbl>
    <w:p>
      <w:pPr>
        <w:pStyle w:val="BodyText"/>
      </w:pPr>
      <w:r>
        <w:t xml:space="preserve">All other repositories use</w:t>
      </w:r>
      <w:r>
        <w:t xml:space="preserve"> </w:t>
      </w:r>
      <w:r>
        <w:rPr>
          <w:rStyle w:val="VerbatimChar"/>
        </w:rPr>
        <w:t xml:space="preserve">MikroOrm*Repository</w:t>
      </w:r>
      <w:r>
        <w:t xml:space="preserve"> </w:t>
      </w:r>
      <w:r>
        <w:t xml:space="preserve">implementations with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EntityManager</w:t>
      </w:r>
      <w:r>
        <w:t xml:space="preserve"> </w:t>
      </w:r>
      <w:r>
        <w:t xml:space="preserve">API (works with any driver).</w:t>
      </w:r>
    </w:p>
    <w:bookmarkEnd w:id="67"/>
    <w:bookmarkEnd w:id="68"/>
    <w:bookmarkStart w:id="77" w:name="alternatives-to-the-mikroorm-migration"/>
    <w:p>
      <w:pPr>
        <w:pStyle w:val="Heading1"/>
      </w:pPr>
      <w:r>
        <w:t xml:space="preserve">Alternatives to the MikroORM Migration</w:t>
      </w:r>
    </w:p>
    <w:p>
      <w:pPr>
        <w:pStyle w:val="FirstParagraph"/>
      </w:pPr>
      <w:r>
        <w:t xml:space="preserve">Evaluation of other paths. For the chosen approach, see</w:t>
      </w:r>
      <w:r>
        <w:t xml:space="preserve"> </w:t>
      </w:r>
      <w:hyperlink r:id="rId46">
        <w:r>
          <w:rPr>
            <w:rStyle w:val="Hyperlink"/>
          </w:rPr>
          <w:t xml:space="preserve">mikro-orm-migration-justification.md</w:t>
        </w:r>
      </w:hyperlink>
      <w:r>
        <w:t xml:space="preserve">.</w:t>
      </w:r>
    </w:p>
    <w:bookmarkStart w:id="73" w:name="Xc863d79e88fd88b7b9be1ffeefc2c32034dd48f"/>
    <w:p>
      <w:pPr>
        <w:pStyle w:val="Heading2"/>
      </w:pPr>
      <w:r>
        <w:t xml:space="preserve">Option 1: Stay on MongoDB With Targeted Fixes</w:t>
      </w:r>
    </w:p>
    <w:bookmarkStart w:id="69" w:name="X90c4c80a9930bffbe1c95616e37b809099c731b"/>
    <w:p>
      <w:pPr>
        <w:pStyle w:val="Heading3"/>
      </w:pPr>
      <w:r>
        <w:t xml:space="preserve">Phase 1 — Eliminate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bottleneck (1-2 weeks)</w:t>
      </w:r>
    </w:p>
    <w:p>
      <w:pPr>
        <w:pStyle w:val="FirstParagraph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array scan with a secondary index or lookup collection</w:t>
      </w:r>
      <w:r>
        <w:t xml:space="preserve"> </w:t>
      </w:r>
      <w:r>
        <w:t xml:space="preserve">mapping feature IDs to their parent document.</w:t>
      </w:r>
    </w:p>
    <w:bookmarkEnd w:id="69"/>
    <w:bookmarkStart w:id="70" w:name="X4d8489ef9b524856a4ae80560e39ee55210fe69"/>
    <w:p>
      <w:pPr>
        <w:pStyle w:val="Heading3"/>
      </w:pPr>
      <w:r>
        <w:t xml:space="preserve">Phase 2 — Add concurrency protection (2-3 weeks)</w:t>
      </w:r>
    </w:p>
    <w:p>
      <w:pPr>
        <w:pStyle w:val="FirstParagraph"/>
      </w:pPr>
      <w:r>
        <w:t xml:space="preserve">Optimistic locking (version field) or pessimistic locking to prevent one</w:t>
      </w:r>
      <w:r>
        <w:t xml:space="preserve"> </w:t>
      </w:r>
      <w:r>
        <w:t xml:space="preserve">annotator's save from overwriting another's. Doesn't eliminate the root issue</w:t>
      </w:r>
      <w:r>
        <w:t xml:space="preserve"> </w:t>
      </w:r>
      <w:r>
        <w:t xml:space="preserve">(full document load/save) but prevents silent data loss.</w:t>
      </w:r>
    </w:p>
    <w:bookmarkEnd w:id="70"/>
    <w:bookmarkStart w:id="71" w:name="X6709a48c2b7602d2fa96e0fbba788172961f352"/>
    <w:p>
      <w:pPr>
        <w:pStyle w:val="Heading3"/>
      </w:pPr>
      <w:r>
        <w:t xml:space="preserve">Phase 3 — Partial document flattening (4-6 weeks)</w:t>
      </w:r>
    </w:p>
    <w:p>
      <w:pPr>
        <w:pStyle w:val="FirstParagraph"/>
      </w:pPr>
      <w:r>
        <w:t xml:space="preserve">Split at the transcript level: each transcript becomes its own document (exons</w:t>
      </w:r>
      <w:r>
        <w:t xml:space="preserve"> </w:t>
      </w:r>
      <w:r>
        <w:t xml:space="preserve">still nested inside). Reduces blast radius — editing exon_1 no longer loads</w:t>
      </w:r>
      <w:r>
        <w:t xml:space="preserve"> </w:t>
      </w:r>
      <w:r>
        <w:t xml:space="preserve">unrelated mRNA_2.</w:t>
      </w:r>
    </w:p>
    <w:p>
      <w:pPr>
        <w:pStyle w:val="BodyText"/>
      </w:pPr>
      <w:r>
        <w:rPr>
          <w:b/>
          <w:bCs/>
        </w:rPr>
        <w:t xml:space="preserve">Remaining problems</w:t>
      </w:r>
      <w:r>
        <w:t xml:space="preserve">: Two annotators editing different exons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transcript still conflict. No Electron/desktop support. Replica set still</w:t>
      </w:r>
      <w:r>
        <w:t xml:space="preserve"> </w:t>
      </w:r>
      <w:r>
        <w:t xml:space="preserve">required.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still needed at the transcript level.</w:t>
      </w:r>
    </w:p>
    <w:bookmarkEnd w:id="71"/>
    <w:bookmarkStart w:id="72" w:name="assessment"/>
    <w:p>
      <w:pPr>
        <w:pStyle w:val="Heading3"/>
      </w:pPr>
      <w:r>
        <w:t xml:space="preserve">Assessment</w:t>
      </w:r>
    </w:p>
    <w:p>
      <w:pPr>
        <w:pStyle w:val="FirstParagraph"/>
      </w:pPr>
      <w:r>
        <w:t xml:space="preserve">Comparable effort to the relational migration. Addresses some concurrency</w:t>
      </w:r>
      <w:r>
        <w:t xml:space="preserve"> </w:t>
      </w:r>
      <w:r>
        <w:t xml:space="preserve">issues but not fully (same-transcript conflicts remain). Does not address</w:t>
      </w:r>
      <w:r>
        <w:t xml:space="preserve"> </w:t>
      </w:r>
      <w:r>
        <w:t xml:space="preserve">desktop deployment or simplify the operational setup.</w:t>
      </w:r>
    </w:p>
    <w:bookmarkEnd w:id="72"/>
    <w:bookmarkEnd w:id="73"/>
    <w:bookmarkStart w:id="74" w:name="option-2-firestore--firebase"/>
    <w:p>
      <w:pPr>
        <w:pStyle w:val="Heading2"/>
      </w:pPr>
      <w:r>
        <w:t xml:space="preserve">Option 2: Firestore / Firebase</w:t>
      </w:r>
    </w:p>
    <w:p>
      <w:pPr>
        <w:pStyle w:val="FirstParagraph"/>
      </w:pPr>
      <w:r>
        <w:rPr>
          <w:b/>
          <w:bCs/>
        </w:rPr>
        <w:t xml:space="preserve">Why tempting</w:t>
      </w:r>
      <w:r>
        <w:t xml:space="preserve">: Built-in auth (Google, Microsoft, email), serverless Cloud</w:t>
      </w:r>
      <w:r>
        <w:t xml:space="preserve"> </w:t>
      </w:r>
      <w:r>
        <w:t xml:space="preserve">Functions, real-time sync, zero infrastructure. Would replace ~15 files of</w:t>
      </w:r>
      <w:r>
        <w:t xml:space="preserve"> </w:t>
      </w:r>
      <w:r>
        <w:t xml:space="preserve">Passport/JWT/session code.</w:t>
      </w:r>
    </w:p>
    <w:p>
      <w:pPr>
        <w:pStyle w:val="BodyText"/>
      </w:pPr>
      <w:r>
        <w:rPr>
          <w:b/>
          <w:bCs/>
        </w:rPr>
        <w:t xml:space="preserve">Why problematic for Apollo3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MikroORM driver</w:t>
            </w:r>
          </w:p>
        </w:tc>
        <w:tc>
          <w:tcPr/>
          <w:p>
            <w:pPr>
              <w:pStyle w:val="Compact"/>
            </w:pPr>
            <w:r>
              <w:t xml:space="preserve">Would need to replace the ORM entirely, losing SQLite/PostgreSQL portability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lock-in</w:t>
            </w:r>
          </w:p>
        </w:tc>
        <w:tc>
          <w:tcPr/>
          <w:p>
            <w:pPr>
              <w:pStyle w:val="Compact"/>
            </w:pPr>
            <w:r>
              <w:t xml:space="preserve">Proprietary to Google Cloud; no standard SQL; pricing subject to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offline/Electron</w:t>
            </w:r>
          </w:p>
        </w:tc>
        <w:tc>
          <w:tcPr/>
          <w:p>
            <w:pPr>
              <w:pStyle w:val="Compact"/>
            </w:pPr>
            <w:r>
              <w:t xml:space="preserve">Requires network to Google servers — same hard constraint as MongoDB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WebSocket support</w:t>
            </w:r>
          </w:p>
        </w:tc>
        <w:tc>
          <w:tcPr/>
          <w:p>
            <w:pPr>
              <w:pStyle w:val="Compact"/>
            </w:pPr>
            <w:r>
              <w:t xml:space="preserve">Cloud Functions don't support persistent connections; would need to rearchitect collaboration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document-based</w:t>
            </w:r>
          </w:p>
        </w:tc>
        <w:tc>
          <w:tcPr/>
          <w:p>
            <w:pPr>
              <w:pStyle w:val="Compact"/>
            </w:pPr>
            <w:r>
              <w:t xml:space="preserve">No FKs, no cascades, no joins, no standard query language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Viable hybrid</w:t>
      </w:r>
      <w:r>
        <w:t xml:space="preserve">: Use Firebase Authentication (standalone) while keeping</w:t>
      </w:r>
      <w:r>
        <w:t xml:space="preserve"> </w:t>
      </w:r>
      <w:r>
        <w:t xml:space="preserve">MikroORM for data. This captures the auth simplification without database</w:t>
      </w:r>
      <w:r>
        <w:t xml:space="preserve"> </w:t>
      </w:r>
      <w:r>
        <w:t xml:space="preserve">lock-in. Compatible with the relational migration as an independent improvement.</w:t>
      </w:r>
    </w:p>
    <w:bookmarkEnd w:id="74"/>
    <w:bookmarkStart w:id="75" w:name="X0525b5304a57035fc7dce9081ce5a07dbb8d2f6"/>
    <w:p>
      <w:pPr>
        <w:pStyle w:val="Heading2"/>
      </w:pPr>
      <w:r>
        <w:t xml:space="preserve">Option 3: Parallel Backend Implementations</w:t>
      </w:r>
    </w:p>
    <w:p>
      <w:pPr>
        <w:pStyle w:val="FirstParagraph"/>
      </w:pPr>
      <w:r>
        <w:t xml:space="preserve">The repository interface pattern technically allows multiple backend</w:t>
      </w:r>
      <w:r>
        <w:t xml:space="preserve"> </w:t>
      </w:r>
      <w:r>
        <w:t xml:space="preserve">implementations. In practice, maintaining two complete repository sets, test</w:t>
      </w:r>
      <w:r>
        <w:t xml:space="preserve"> </w:t>
      </w:r>
      <w:r>
        <w:t xml:space="preserve">suites, and deployment configs roughly doubles maintenance burden. The</w:t>
      </w:r>
      <w:r>
        <w:t xml:space="preserve"> </w:t>
      </w:r>
      <w:r>
        <w:t xml:space="preserve">MikroORM migration period (when both MongoDB and relational paths coexisted)</w:t>
      </w:r>
      <w:r>
        <w:t xml:space="preserve"> </w:t>
      </w:r>
      <w:r>
        <w:t xml:space="preserve">confirmed this cost.</w:t>
      </w:r>
    </w:p>
    <w:p>
      <w:pPr>
        <w:pStyle w:val="BodyText"/>
      </w:pPr>
      <w:r>
        <w:t xml:space="preserve">Only worthwhile if two fundamentally different deployment targets are needed.</w:t>
      </w:r>
      <w:r>
        <w:t xml:space="preserve"> </w:t>
      </w:r>
      <w:r>
        <w:t xml:space="preserve">The relational model already covers desktop (SQLite) through production server</w:t>
      </w:r>
      <w:r>
        <w:t xml:space="preserve"> </w:t>
      </w:r>
      <w:r>
        <w:t xml:space="preserve">(PostgreSQL).</w:t>
      </w:r>
    </w:p>
    <w:bookmarkEnd w:id="75"/>
    <w:bookmarkStart w:id="76" w:name="recommendation"/>
    <w:p>
      <w:pPr>
        <w:pStyle w:val="Heading2"/>
      </w:pPr>
      <w:r>
        <w:t xml:space="preserve">Recommendation</w:t>
      </w:r>
    </w:p>
    <w:p>
      <w:pPr>
        <w:pStyle w:val="FirstParagraph"/>
      </w:pPr>
      <w:r>
        <w:t xml:space="preserve">The relational migration addresses desktop deployment, operational complexity,</w:t>
      </w:r>
      <w:r>
        <w:t xml:space="preserve"> </w:t>
      </w:r>
      <w:r>
        <w:t xml:space="preserve">data model challenges, and hosting cost in one coherent change. If not</w:t>
      </w:r>
      <w:r>
        <w:t xml:space="preserve"> </w:t>
      </w:r>
      <w:r>
        <w:t xml:space="preserve">preferred, a pragmatic fallback:</w:t>
      </w:r>
    </w:p>
    <w:p>
      <w:pPr>
        <w:pStyle w:val="Compact"/>
        <w:numPr>
          <w:ilvl w:val="0"/>
          <w:numId w:val="1012"/>
        </w:numPr>
      </w:pPr>
      <w:r>
        <w:t xml:space="preserve">Targeted MongoDB fixes (Phases 1-2) for near-term stability</w:t>
      </w:r>
    </w:p>
    <w:p>
      <w:pPr>
        <w:pStyle w:val="Compact"/>
        <w:numPr>
          <w:ilvl w:val="0"/>
          <w:numId w:val="1012"/>
        </w:numPr>
      </w:pPr>
      <w:r>
        <w:t xml:space="preserve">Firebase Auth as standalone service for auth simplification</w:t>
      </w:r>
    </w:p>
    <w:p>
      <w:pPr>
        <w:pStyle w:val="Compact"/>
        <w:numPr>
          <w:ilvl w:val="0"/>
          <w:numId w:val="1012"/>
        </w:numPr>
      </w:pPr>
      <w:r>
        <w:t xml:space="preserve">Revisit relational migration when desktop/Electron becomes a priority</w:t>
      </w:r>
    </w:p>
    <w:bookmarkEnd w:id="76"/>
    <w:bookmarkEnd w:id="77"/>
    <w:bookmarkStart w:id="86" w:name="performance-optimization-report"/>
    <w:p>
      <w:pPr>
        <w:pStyle w:val="Heading1"/>
      </w:pPr>
      <w:r>
        <w:t xml:space="preserve">Performance Optimization Report</w:t>
      </w:r>
    </w:p>
    <w:p>
      <w:pPr>
        <w:pStyle w:val="FirstParagraph"/>
      </w:pPr>
      <w:r>
        <w:t xml:space="preserve">7-20x speedups across all major operations on a 5,000-feature synthetic dataset.</w:t>
      </w:r>
    </w:p>
    <w:bookmarkStart w:id="78" w:name="results"/>
    <w:p>
      <w:pPr>
        <w:pStyle w:val="Heading2"/>
      </w:pPr>
      <w:r>
        <w:t xml:space="preserve">Results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Speedup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import (5000 features)</w:t>
            </w:r>
          </w:p>
        </w:tc>
        <w:tc>
          <w:tcPr/>
          <w:p>
            <w:pPr>
              <w:pStyle w:val="Compact"/>
            </w:pPr>
            <w:r>
              <w:t xml:space="preserve">60s</w:t>
            </w:r>
          </w:p>
        </w:tc>
        <w:tc>
          <w:tcPr/>
          <w:p>
            <w:pPr>
              <w:pStyle w:val="Compact"/>
            </w:pPr>
            <w:r>
              <w:t xml:space="preserve">8.06s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7.5x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get (all)</w:t>
            </w:r>
          </w:p>
        </w:tc>
        <w:tc>
          <w:tcPr/>
          <w:p>
            <w:pPr>
              <w:pStyle w:val="Compact"/>
            </w:pPr>
            <w:r>
              <w:t xml:space="preserve">74s</w:t>
            </w:r>
          </w:p>
        </w:tc>
        <w:tc>
          <w:tcPr/>
          <w:p>
            <w:pPr>
              <w:pStyle w:val="Compact"/>
            </w:pPr>
            <w:r>
              <w:t xml:space="preserve">3.65s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search</w:t>
            </w:r>
          </w:p>
        </w:tc>
        <w:tc>
          <w:tcPr/>
          <w:p>
            <w:pPr>
              <w:pStyle w:val="Compact"/>
            </w:pPr>
            <w:r>
              <w:t xml:space="preserve">4.5s</w:t>
            </w:r>
          </w:p>
        </w:tc>
        <w:tc>
          <w:tcPr/>
          <w:p>
            <w:pPr>
              <w:pStyle w:val="Compact"/>
            </w:pPr>
            <w:r>
              <w:t xml:space="preserve">3.41s</w:t>
            </w:r>
          </w:p>
        </w:tc>
        <w:tc>
          <w:tcPr/>
          <w:p>
            <w:pPr>
              <w:pStyle w:val="Compact"/>
            </w:pPr>
            <w:r>
              <w:t xml:space="preserve">1.3x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GFF3 export</w:t>
            </w:r>
          </w:p>
        </w:tc>
        <w:tc>
          <w:tcPr/>
          <w:p>
            <w:pPr>
              <w:pStyle w:val="Compact"/>
            </w:pPr>
            <w:r>
              <w:t xml:space="preserve">6.3s</w:t>
            </w:r>
          </w:p>
        </w:tc>
        <w:tc>
          <w:tcPr/>
          <w:p>
            <w:pPr>
              <w:pStyle w:val="Compact"/>
            </w:pPr>
            <w:r>
              <w:t xml:space="preserve">3.86s</w:t>
            </w:r>
          </w:p>
        </w:tc>
        <w:tc>
          <w:tcPr/>
          <w:p>
            <w:pPr>
              <w:pStyle w:val="Compact"/>
            </w:pPr>
            <w:r>
              <w:t xml:space="preserve">1.6x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delete</w:t>
            </w:r>
          </w:p>
        </w:tc>
        <w:tc>
          <w:tcPr/>
          <w:p>
            <w:pPr>
              <w:pStyle w:val="Compact"/>
            </w:pPr>
            <w:r>
              <w:t xml:space="preserve">5.0s</w:t>
            </w:r>
          </w:p>
        </w:tc>
        <w:tc>
          <w:tcPr/>
          <w:p>
            <w:pPr>
              <w:pStyle w:val="Compact"/>
            </w:pPr>
            <w:r>
              <w:t xml:space="preserve">3.46s</w:t>
            </w:r>
          </w:p>
        </w:tc>
        <w:tc>
          <w:tcPr/>
          <w:p>
            <w:pPr>
              <w:pStyle w:val="Compact"/>
            </w:pPr>
            <w:r>
              <w:t xml:space="preserve">1.4x</w:t>
            </w:r>
          </w:p>
        </w:tc>
      </w:tr>
    </w:tbl>
    <w:p>
      <w:pPr>
        <w:pStyle w:val="BodyText"/>
      </w:pPr>
      <w:r>
        <w:t xml:space="preserve">Remaining ~3-4s baseline is CLI startup + HTTP overhead, not DB operations.</w:t>
      </w:r>
    </w:p>
    <w:bookmarkEnd w:id="78"/>
    <w:bookmarkStart w:id="83" w:name="what-changed"/>
    <w:p>
      <w:pPr>
        <w:pStyle w:val="Heading2"/>
      </w:pPr>
      <w:r>
        <w:t xml:space="preserve">What Changed</w:t>
      </w:r>
    </w:p>
    <w:bookmarkStart w:id="79" w:name="X2c6c0f7ffccfe9869a73b01e73df4e828daf1e0"/>
    <w:p>
      <w:pPr>
        <w:pStyle w:val="Heading3"/>
      </w:pPr>
      <w:r>
        <w:t xml:space="preserve">1. SQLite WAL mode + synchronous tuning</w:t>
      </w:r>
    </w:p>
    <w:p>
      <w:pPr>
        <w:pStyle w:val="FirstParagraph"/>
      </w:pPr>
      <w:r>
        <w:rPr>
          <w:rStyle w:val="VerbatimChar"/>
        </w:rPr>
        <w:t xml:space="preserve">PRAGMA journal_mode = WAL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 synchronous = NORMAL</w:t>
      </w:r>
      <w:r>
        <w:t xml:space="preserve"> </w:t>
      </w:r>
      <w:r>
        <w:t xml:space="preserve">at startup.</w:t>
      </w:r>
      <w:r>
        <w:t xml:space="preserve"> </w:t>
      </w:r>
      <w:r>
        <w:t xml:space="preserve">Concurrent reads during writes, reduced fsync for batch inserts.</w:t>
      </w:r>
    </w:p>
    <w:bookmarkEnd w:id="79"/>
    <w:bookmarkStart w:id="80" w:name="X883461ab382317e748f4436a2dc65370d60f885"/>
    <w:p>
      <w:pPr>
        <w:pStyle w:val="Heading3"/>
      </w:pPr>
      <w:r>
        <w:t xml:space="preserve">2. Raw SQL for read-only queries</w:t>
      </w:r>
    </w:p>
    <w:p>
      <w:pPr>
        <w:pStyle w:val="FirstParagraph"/>
      </w:pPr>
      <w:r>
        <w:t xml:space="preserve">Replaced</w:t>
      </w:r>
      <w:r>
        <w:t xml:space="preserve"> </w:t>
      </w:r>
      <w:r>
        <w:rPr>
          <w:rStyle w:val="VerbatimChar"/>
        </w:rPr>
        <w:t xml:space="preserve">em.find()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em.getConnection().execute()</w:t>
      </w:r>
      <w:r>
        <w:t xml:space="preserve"> </w:t>
      </w:r>
      <w:r>
        <w:t xml:space="preserve">for all read-only</w:t>
      </w:r>
      <w:r>
        <w:t xml:space="preserve"> </w:t>
      </w:r>
      <w:r>
        <w:t xml:space="preserve">feature queries. ORM hydration (proxy creation, identity map, change tracking)</w:t>
      </w:r>
      <w:r>
        <w:t xml:space="preserve"> </w:t>
      </w:r>
      <w:r>
        <w:t xml:space="preserve">was pure overhead since results were immediately converted to plain objects.</w:t>
      </w:r>
    </w:p>
    <w:bookmarkEnd w:id="80"/>
    <w:bookmarkStart w:id="81" w:name="Xfbab73436e3044c5b60e2a1df9e89788e4b0b57"/>
    <w:p>
      <w:pPr>
        <w:pStyle w:val="Heading3"/>
      </w:pPr>
      <w:r>
        <w:t xml:space="preserve">3. Recursive CTEs for tree operations</w:t>
      </w:r>
    </w:p>
    <w:p>
      <w:pPr>
        <w:pStyle w:val="FirstParagraph"/>
      </w:pPr>
      <w:r>
        <w:t xml:space="preserve">Replaced iterative BFS (N queries per depth level per root) with single</w:t>
      </w:r>
      <w:r>
        <w:t xml:space="preserve"> </w:t>
      </w:r>
      <w:r>
        <w:t xml:space="preserve">recursive CTE queries for</w:t>
      </w:r>
      <w:r>
        <w:t xml:space="preserve"> </w:t>
      </w:r>
      <w:r>
        <w:rPr>
          <w:rStyle w:val="VerbatimChar"/>
        </w:rPr>
        <w:t xml:space="preserve">findDescendantsOfMany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deleteDescendants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findRootParent</w:t>
      </w:r>
      <w:r>
        <w:t xml:space="preserve">. For 5000 features across ~1000 gene trees: hundreds of</w:t>
      </w:r>
      <w:r>
        <w:t xml:space="preserve"> </w:t>
      </w:r>
      <w:r>
        <w:t xml:space="preserve">queries → 1.</w:t>
      </w:r>
    </w:p>
    <w:bookmarkEnd w:id="81"/>
    <w:bookmarkStart w:id="82" w:name="X31d5c5def62ff33717cb79fb51465883fce12a8"/>
    <w:p>
      <w:pPr>
        <w:pStyle w:val="Heading3"/>
      </w:pPr>
      <w:r>
        <w:t xml:space="preserve">4. Moved check recalculation from GET to mutation pipeline</w:t>
      </w:r>
    </w:p>
    <w:p>
      <w:pPr>
        <w:pStyle w:val="FirstParagraph"/>
      </w:pPr>
      <w:r>
        <w:rPr>
          <w:b/>
          <w:bCs/>
        </w:rPr>
        <w:t xml:space="preserve">The single largest performance issue — responsible for the 20x speedup.</w:t>
      </w:r>
    </w:p>
    <w:p>
      <w:pPr>
        <w:pStyle w:val="BodyText"/>
      </w:pPr>
      <w:r>
        <w:rPr>
          <w:rStyle w:val="VerbatimChar"/>
        </w:rPr>
        <w:t xml:space="preserve">GET /features/getFeatures</w:t>
      </w:r>
      <w:r>
        <w:t xml:space="preserve"> </w:t>
      </w:r>
      <w:r>
        <w:t xml:space="preserve">was re-running all quality checks on every root</w:t>
      </w:r>
      <w:r>
        <w:t xml:space="preserve"> </w:t>
      </w:r>
      <w:r>
        <w:t xml:space="preserve">feature in the response. For 1000 genes, each pan/zoom triggered: 1000x</w:t>
      </w:r>
      <w:r>
        <w:t xml:space="preserve"> </w:t>
      </w:r>
      <w:r>
        <w:t xml:space="preserve">findById + 1000x findDescendants + 1000x assembleFeatureTrees + check</w:t>
      </w:r>
      <w:r>
        <w:t xml:space="preserve"> </w:t>
      </w:r>
      <w:r>
        <w:t xml:space="preserve">config lookups + delete/rerun/save checks. All redundant — results were already</w:t>
      </w:r>
      <w:r>
        <w:t xml:space="preserve"> </w:t>
      </w:r>
      <w:r>
        <w:t xml:space="preserve">persisted from the last edit.</w:t>
      </w:r>
    </w:p>
    <w:p>
      <w:pPr>
        <w:pStyle w:val="BodyText"/>
      </w:pPr>
      <w:r>
        <w:t xml:space="preserve">Fix: checks run after mutations only. GET returns pre-computed results.</w:t>
      </w:r>
    </w:p>
    <w:bookmarkEnd w:id="82"/>
    <w:bookmarkEnd w:id="83"/>
    <w:bookmarkStart w:id="84" w:name="benchmark-environment"/>
    <w:p>
      <w:pPr>
        <w:pStyle w:val="Heading2"/>
      </w:pPr>
      <w:r>
        <w:t xml:space="preserve">Benchmark Environment</w:t>
      </w:r>
    </w:p>
    <w:p>
      <w:pPr>
        <w:pStyle w:val="SourceCode"/>
      </w:pPr>
      <w:r>
        <w:rPr>
          <w:rStyle w:val="VerbatimChar"/>
        </w:rPr>
        <w:t xml:space="preserve">Dataset: Synthetic (1000 genes, ~5000 features), 3 iterations</w:t>
      </w:r>
      <w:r>
        <w:br/>
      </w:r>
      <w:r>
        <w:rPr>
          <w:rStyle w:val="VerbatimChar"/>
        </w:rPr>
        <w:t xml:space="preserve">Node.js v24.13.0, linux x64, 2026-03-14</w:t>
      </w:r>
    </w:p>
    <w:bookmarkEnd w:id="84"/>
    <w:bookmarkStart w:id="85" w:name="reproduction"/>
    <w:p>
      <w:pPr>
        <w:pStyle w:val="Heading2"/>
      </w:pPr>
      <w:r>
        <w:t xml:space="preserve">Reproduction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packages/apollo-cli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pnpm</w:t>
      </w:r>
      <w:r>
        <w:rPr>
          <w:rStyle w:val="NormalTok"/>
        </w:rPr>
        <w:t xml:space="preserve"> tsx src/test/benchmark.ts </w:t>
      </w:r>
      <w:r>
        <w:rPr>
          <w:rStyle w:val="AttributeTok"/>
        </w:rPr>
        <w:t xml:space="preserve">--synthetic</w:t>
      </w:r>
    </w:p>
    <w:bookmarkEnd w:id="85"/>
    <w:bookmarkEnd w:id="86"/>
    <w:bookmarkStart w:id="97" w:name="bug-fixes-simplifications--code-quality"/>
    <w:p>
      <w:pPr>
        <w:pStyle w:val="Heading1"/>
      </w:pPr>
      <w:r>
        <w:t xml:space="preserve">Bug Fixes, Simplifications &amp; Code Quality</w:t>
      </w:r>
    </w:p>
    <w:bookmarkStart w:id="90" w:name="bugs-fixed"/>
    <w:p>
      <w:pPr>
        <w:pStyle w:val="Heading2"/>
      </w:pPr>
      <w:r>
        <w:t xml:space="preserve">Bugs Fixed</w:t>
      </w:r>
    </w:p>
    <w:bookmarkStart w:id="87" w:name="X409f2172b3e5805b4df181e2577979e626aa31f"/>
    <w:p>
      <w:pPr>
        <w:pStyle w:val="Heading3"/>
      </w:pPr>
      <w:r>
        <w:t xml:space="preserve">1. updateChecks iterating check results as features</w:t>
      </w:r>
    </w:p>
    <w:p>
      <w:pPr>
        <w:pStyle w:val="FirstParagraph"/>
      </w:pPr>
      <w:r>
        <w:rPr>
          <w:rStyle w:val="VerbatimChar"/>
        </w:rPr>
        <w:t xml:space="preserve">assemblies.service.ts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findByRange()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[features, checkResults]</w:t>
      </w:r>
      <w:r>
        <w:t xml:space="preserve">.</w:t>
      </w:r>
      <w:r>
        <w:t xml:space="preserve"> </w:t>
      </w:r>
      <w:r>
        <w:t xml:space="preserve">The code iterated both arrays, passing check result IDs to</w:t>
      </w:r>
      <w:r>
        <w:t xml:space="preserve"> </w:t>
      </w:r>
      <w:r>
        <w:rPr>
          <w:rStyle w:val="VerbatimChar"/>
        </w:rPr>
        <w:t xml:space="preserve">checkFeature()</w:t>
      </w:r>
      <w:r>
        <w:t xml:space="preserve">.</w:t>
      </w:r>
      <w:r>
        <w:t xml:space="preserve"> </w:t>
      </w:r>
      <w:r>
        <w:rPr>
          <w:b/>
          <w:bCs/>
        </w:rPr>
        <w:t xml:space="preserve">Fix</w:t>
      </w:r>
      <w:r>
        <w:t xml:space="preserve">: Split into</w:t>
      </w:r>
      <w:r>
        <w:t xml:space="preserve"> </w:t>
      </w:r>
      <w:r>
        <w:rPr>
          <w:rStyle w:val="VerbatimChar"/>
        </w:rPr>
        <w:t xml:space="preserve">findFeaturesByRange</w:t>
      </w:r>
      <w:r>
        <w:t xml:space="preserve"> </w:t>
      </w:r>
      <w:r>
        <w:t xml:space="preserve">(features only). Check results</w:t>
      </w:r>
      <w:r>
        <w:t xml:space="preserve"> </w:t>
      </w:r>
      <w:r>
        <w:t xml:space="preserve">fetched separately via</w:t>
      </w:r>
      <w:r>
        <w:t xml:space="preserve"> </w:t>
      </w:r>
      <w:r>
        <w:rPr>
          <w:rStyle w:val="VerbatimChar"/>
        </w:rPr>
        <w:t xml:space="preserve">GET /checks/range</w:t>
      </w:r>
      <w:r>
        <w:t xml:space="preserve">.</w:t>
      </w:r>
    </w:p>
    <w:bookmarkEnd w:id="87"/>
    <w:bookmarkStart w:id="88" w:name="X15105870d30723644f852c5bccf9fb9565ab4d3"/>
    <w:p>
      <w:pPr>
        <w:pStyle w:val="Heading3"/>
      </w:pPr>
      <w:r>
        <w:t xml:space="preserve">2. RefSeqsService.remove() deleted wrong scope (dead code)</w:t>
      </w:r>
    </w:p>
    <w:p>
      <w:pPr>
        <w:pStyle w:val="FirstParagraph"/>
      </w:pPr>
      <w:r>
        <w:t xml:space="preserve">Looked up one refSeq by ID, then called</w:t>
      </w:r>
      <w:r>
        <w:t xml:space="preserve"> </w:t>
      </w:r>
      <w:r>
        <w:rPr>
          <w:rStyle w:val="VerbatimChar"/>
        </w:rPr>
        <w:t xml:space="preserve">deleteByAssembly()</w:t>
      </w:r>
      <w:r>
        <w:t xml:space="preserve"> </w:t>
      </w:r>
      <w:r>
        <w:t xml:space="preserve">which deletes ALL</w:t>
      </w:r>
      <w:r>
        <w:t xml:space="preserve"> </w:t>
      </w:r>
      <w:r>
        <w:t xml:space="preserve">refSeqs for the assembly.</w:t>
      </w:r>
      <w:r>
        <w:t xml:space="preserve"> </w:t>
      </w:r>
      <w:r>
        <w:rPr>
          <w:b/>
          <w:bCs/>
        </w:rPr>
        <w:t xml:space="preserve">Fix</w:t>
      </w:r>
      <w:r>
        <w:t xml:space="preserve">: Simplified to accept</w:t>
      </w:r>
      <w:r>
        <w:t xml:space="preserve"> </w:t>
      </w:r>
      <w:r>
        <w:rPr>
          <w:rStyle w:val="VerbatimChar"/>
        </w:rPr>
        <w:t xml:space="preserve">assemblyId</w:t>
      </w:r>
      <w:r>
        <w:t xml:space="preserve"> </w:t>
      </w:r>
      <w:r>
        <w:t xml:space="preserve">directly.</w:t>
      </w:r>
    </w:p>
    <w:bookmarkEnd w:id="88"/>
    <w:bookmarkStart w:id="89" w:name="Xde8cb5416c0556488f812b4aac41054e70248dd"/>
    <w:p>
      <w:pPr>
        <w:pStyle w:val="Heading3"/>
      </w:pPr>
      <w:r>
        <w:t xml:space="preserve">3. User location endpoint encoding bug</w:t>
      </w:r>
    </w:p>
    <w:p>
      <w:pPr>
        <w:pStyle w:val="FirstParagraph"/>
      </w:pPr>
      <w:r>
        <w:t xml:space="preserve">Frontend sent</w:t>
      </w:r>
      <w:r>
        <w:t xml:space="preserve"> </w:t>
      </w:r>
      <w:r>
        <w:rPr>
          <w:rStyle w:val="VerbatimChar"/>
        </w:rPr>
        <w:t xml:space="preserve">URLSearchParams(JSON.stringify(locations))</w:t>
      </w:r>
      <w:r>
        <w:t xml:space="preserve"> </w:t>
      </w:r>
      <w:r>
        <w:t xml:space="preserve">— garbled data, 500</w:t>
      </w:r>
      <w:r>
        <w:t xml:space="preserve"> </w:t>
      </w:r>
      <w:r>
        <w:t xml:space="preserve">errors on every location update.</w:t>
      </w:r>
      <w:r>
        <w:t xml:space="preserve"> </w:t>
      </w:r>
      <w:r>
        <w:rPr>
          <w:b/>
          <w:bCs/>
        </w:rPr>
        <w:t xml:space="preserve">Fix</w:t>
      </w:r>
      <w:r>
        <w:t xml:space="preserve">: Proper JSON with</w:t>
      </w:r>
      <w:r>
        <w:t xml:space="preserve"> </w:t>
      </w:r>
      <w:r>
        <w:rPr>
          <w:rStyle w:val="VerbatimChar"/>
        </w:rPr>
        <w:t xml:space="preserve">Content-Type: application/json</w:t>
      </w:r>
      <w:r>
        <w:t xml:space="preserve">. Also simplified from array of all visible</w:t>
      </w:r>
      <w:r>
        <w:t xml:space="preserve"> </w:t>
      </w:r>
      <w:r>
        <w:t xml:space="preserve">regions to single primary region (users view one region at a time).</w:t>
      </w:r>
    </w:p>
    <w:bookmarkEnd w:id="89"/>
    <w:bookmarkEnd w:id="90"/>
    <w:bookmarkStart w:id="95" w:name="architectural-simplifications"/>
    <w:p>
      <w:pPr>
        <w:pStyle w:val="Heading2"/>
      </w:pPr>
      <w:r>
        <w:t xml:space="preserve">Architectural Simplifications</w:t>
      </w:r>
    </w:p>
    <w:bookmarkStart w:id="91" w:name="developer-setup"/>
    <w:p>
      <w:pPr>
        <w:pStyle w:val="Heading3"/>
      </w:pPr>
      <w:r>
        <w:t xml:space="preserve">Developer setup</w:t>
      </w:r>
    </w:p>
    <w:p>
      <w:pPr>
        <w:pStyle w:val="FirstParagraph"/>
      </w:pPr>
      <w:r>
        <w:t xml:space="preserve">From 4 parallel processes (shared watch + NestJS + plugin dev server + sibling</w:t>
      </w:r>
      <w:r>
        <w:t xml:space="preserve"> </w:t>
      </w:r>
      <w:r>
        <w:t xml:space="preserve">jbrowse-components clone via justfile) to single NestJS server on port 3999.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npm-run-all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concurrently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, justfile. Setup is now</w:t>
      </w:r>
      <w:r>
        <w:t xml:space="preserve"> </w:t>
      </w:r>
      <w:r>
        <w:rPr>
          <w:rStyle w:val="VerbatimChar"/>
        </w:rPr>
        <w:t xml:space="preserve">pnpm install &amp;&amp; pnpm start</w:t>
      </w:r>
      <w:r>
        <w:t xml:space="preserve">.</w:t>
      </w:r>
    </w:p>
    <w:bookmarkEnd w:id="91"/>
    <w:bookmarkStart w:id="92" w:name="websocket-channels"/>
    <w:p>
      <w:pPr>
        <w:pStyle w:val="Heading3"/>
      </w:pPr>
      <w:r>
        <w:t xml:space="preserve">WebSocket channels</w:t>
      </w:r>
    </w:p>
    <w:p>
      <w:pPr>
        <w:pStyle w:val="FirstParagraph"/>
      </w:pPr>
      <w:r>
        <w:t xml:space="preserve">From per-refSeq channels (</w:t>
      </w:r>
      <w:r>
        <w:rPr>
          <w:rStyle w:val="VerbatimChar"/>
        </w:rPr>
        <w:t xml:space="preserve">${assemblyId}-${refSeqName}</w:t>
      </w:r>
      <w:r>
        <w:t xml:space="preserve">) to single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channel. Removed 12 lines of DB queries per change (feature→refSeq→name</w:t>
      </w:r>
      <w:r>
        <w:t xml:space="preserve"> </w:t>
      </w:r>
      <w:r>
        <w:t xml:space="preserve">lookups),</w:t>
      </w:r>
      <w:r>
        <w:t xml:space="preserve"> </w:t>
      </w:r>
      <w:r>
        <w:rPr>
          <w:rStyle w:val="VerbatimChar"/>
        </w:rPr>
        <w:t xml:space="preserve">ensureAssemblySocket()</w:t>
      </w:r>
      <w:r>
        <w:t xml:space="preserve"> </w:t>
      </w:r>
      <w:r>
        <w:t xml:space="preserve">(25 lines),</w:t>
      </w:r>
      <w:r>
        <w:t xml:space="preserve"> </w:t>
      </w:r>
      <w:r>
        <w:rPr>
          <w:rStyle w:val="VerbatimChar"/>
        </w:rPr>
        <w:t xml:space="preserve">haveDataForChange()</w:t>
      </w:r>
      <w:r>
        <w:t xml:space="preserve"> </w:t>
      </w:r>
      <w:r>
        <w:t xml:space="preserve">(12</w:t>
      </w:r>
      <w:r>
        <w:t xml:space="preserve"> </w:t>
      </w:r>
      <w:r>
        <w:t xml:space="preserve">lines). Safe because annotation edit volume is human-speed. Channel name</w:t>
      </w:r>
      <w:r>
        <w:t xml:space="preserve"> </w:t>
      </w:r>
      <w:r>
        <w:t xml:space="preserve">constants extracted to shared</w:t>
      </w:r>
      <w:r>
        <w:t xml:space="preserve"> </w:t>
      </w:r>
      <w:r>
        <w:rPr>
          <w:rStyle w:val="VerbatimChar"/>
        </w:rPr>
        <w:t xml:space="preserve">Messages.ts</w:t>
      </w:r>
      <w:r>
        <w:t xml:space="preserve">.</w:t>
      </w:r>
    </w:p>
    <w:bookmarkEnd w:id="92"/>
    <w:bookmarkStart w:id="94" w:name="internetaccount-removal"/>
    <w:p>
      <w:pPr>
        <w:pStyle w:val="Heading3"/>
      </w:pPr>
      <w:r>
        <w:t xml:space="preserve">InternetAccount removal</w:t>
      </w:r>
    </w:p>
    <w:p>
      <w:pPr>
        <w:pStyle w:val="FirstParagraph"/>
      </w:pPr>
      <w:r>
        <w:t xml:space="preserve">Removed</w:t>
      </w:r>
      <w:r>
        <w:t xml:space="preserve"> </w:t>
      </w:r>
      <w:r>
        <w:rPr>
          <w:rStyle w:val="VerbatimChar"/>
        </w:rPr>
        <w:t xml:space="preserve">ApolloInternetAccount</w:t>
      </w:r>
      <w:r>
        <w:t xml:space="preserve"> </w:t>
      </w:r>
      <w:r>
        <w:t xml:space="preserve">JBrowse abstraction (~500 lines, 6 files).</w:t>
      </w:r>
      <w:r>
        <w:t xml:space="preserve"> </w:t>
      </w:r>
      <w:r>
        <w:t xml:space="preserve">Cookie auth made it redundant —</w:t>
      </w:r>
      <w:r>
        <w:t xml:space="preserve"> </w:t>
      </w:r>
      <w:r>
        <w:rPr>
          <w:rStyle w:val="VerbatimChar"/>
        </w:rPr>
        <w:t xml:space="preserve">credentials: 'same-origin'</w:t>
      </w:r>
      <w:r>
        <w:t xml:space="preserve"> </w:t>
      </w:r>
      <w:r>
        <w:t xml:space="preserve">handles</w:t>
      </w:r>
      <w:r>
        <w:t xml:space="preserve"> </w:t>
      </w:r>
      <w:r>
        <w:t xml:space="preserve">everything. WebSocket and change tracking moved to session model.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now in</w:t>
      </w:r>
      <w:r>
        <w:t xml:space="preserve"> </w:t>
      </w:r>
      <w:r>
        <w:rPr>
          <w:rStyle w:val="VerbatimChar"/>
        </w:rPr>
        <w:t xml:space="preserve">ApolloPlugin</w:t>
      </w:r>
      <w:r>
        <w:t xml:space="preserve"> </w:t>
      </w:r>
      <w:r>
        <w:t xml:space="preserve">config instead of JWT decode. See</w:t>
      </w:r>
      <w:r>
        <w:t xml:space="preserve"> </w:t>
      </w:r>
      <w:hyperlink r:id="rId93">
        <w:r>
          <w:rPr>
            <w:rStyle w:val="Hyperlink"/>
          </w:rPr>
          <w:t xml:space="preserve">internet-account-removal.md</w:t>
        </w:r>
      </w:hyperlink>
      <w:r>
        <w:t xml:space="preserve"> </w:t>
      </w:r>
      <w:r>
        <w:t xml:space="preserve">for details.</w:t>
      </w:r>
    </w:p>
    <w:bookmarkEnd w:id="94"/>
    <w:bookmarkEnd w:id="95"/>
    <w:bookmarkStart w:id="96" w:name="code-simplification"/>
    <w:p>
      <w:pPr>
        <w:pStyle w:val="Heading2"/>
      </w:pPr>
      <w:r>
        <w:t xml:space="preserve">Code Simplification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separation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getFeatures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[features, checkResults]</w:t>
            </w:r>
            <w:r>
              <w:t xml:space="preserve"> </w:t>
            </w:r>
            <w:r>
              <w:t xml:space="preserve">tuple</w:t>
            </w:r>
          </w:p>
        </w:tc>
        <w:tc>
          <w:tcPr/>
          <w:p>
            <w:pPr>
              <w:pStyle w:val="Compact"/>
            </w:pPr>
            <w:r>
              <w:t xml:space="preserve">Separate endpoints, parallel 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service</w:t>
            </w:r>
          </w:p>
        </w:tc>
        <w:tc>
          <w:tcPr/>
          <w:p>
            <w:pPr>
              <w:pStyle w:val="Compact"/>
            </w:pPr>
            <w:r>
              <w:t xml:space="preserve">111-line monolith</w:t>
            </w:r>
          </w:p>
        </w:tc>
        <w:tc>
          <w:tcPr/>
          <w:p>
            <w:pPr>
              <w:pStyle w:val="Compact"/>
            </w:pPr>
            <w:r>
              <w:t xml:space="preserve">Focused helpers (</w:t>
            </w:r>
            <w:r>
              <w:rPr>
                <w:rStyle w:val="VerbatimChar"/>
              </w:rPr>
              <w:t xml:space="preserve">writeGFF3Header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writeGFF3Features</w:t>
            </w:r>
            <w:r>
              <w:t xml:space="preserve">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GFF3 export</w:t>
            </w:r>
          </w:p>
        </w:tc>
        <w:tc>
          <w:tcPr/>
          <w:p>
            <w:pPr>
              <w:pStyle w:val="Compact"/>
            </w:pPr>
            <w:r>
              <w:t xml:space="preserve">Duplicate hierarchy assembly (~40 lines)</w:t>
            </w:r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rStyle w:val="VerbatimChar"/>
              </w:rPr>
              <w:t xml:space="preserve">assembleFeatureTrees()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ServerDataStore</w:t>
            </w:r>
          </w:p>
        </w:tc>
        <w:tc>
          <w:tcPr/>
          <w:p>
            <w:pPr>
              <w:pStyle w:val="Compact"/>
            </w:pPr>
            <w:r>
              <w:t xml:space="preserve">Anonymous function wrappers around</w:t>
            </w:r>
            <w:r>
              <w:t xml:space="preserve"> </w:t>
            </w:r>
            <w:r>
              <w:rPr>
                <w:rStyle w:val="VerbatimChar"/>
              </w:rPr>
              <w:t xml:space="preserve">filesService</w:t>
            </w:r>
            <w:r>
              <w:t xml:space="preserve"> </w:t>
            </w: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Direct</w:t>
            </w:r>
            <w:r>
              <w:t xml:space="preserve"> </w:t>
            </w:r>
            <w:r>
              <w:rPr>
                <w:rStyle w:val="VerbatimChar"/>
              </w:rPr>
              <w:t xml:space="preserve">filesService</w:t>
            </w:r>
            <w:r>
              <w:t xml:space="preserve"> </w:t>
            </w: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findByFeatureIds</w:t>
            </w:r>
          </w:p>
        </w:tc>
        <w:tc>
          <w:tcPr/>
          <w:p>
            <w:pPr>
              <w:pStyle w:val="Compact"/>
            </w:pPr>
            <w:r>
              <w:t xml:space="preserve">Set-based dedup after</w:t>
            </w:r>
            <w:r>
              <w:t xml:space="preserve"> </w:t>
            </w:r>
            <w:r>
              <w:rPr>
                <w:rStyle w:val="VerbatimChar"/>
              </w:rPr>
              <w:t xml:space="preserve">SELECT DISTINCT</w:t>
            </w:r>
          </w:p>
        </w:tc>
        <w:tc>
          <w:tcPr/>
          <w:p>
            <w:pPr>
              <w:pStyle w:val="Compact"/>
            </w:pPr>
            <w:r>
              <w:t xml:space="preserve">DB handles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RefSeqsService.update</w:t>
            </w:r>
          </w:p>
        </w:tc>
        <w:tc>
          <w:tcPr/>
          <w:p>
            <w:pPr>
              <w:pStyle w:val="Compact"/>
            </w:pPr>
            <w:r>
              <w:t xml:space="preserve">12-line manual property mapping</w:t>
            </w:r>
          </w:p>
        </w:tc>
        <w:tc>
          <w:tcPr/>
          <w:p>
            <w:pPr>
              <w:pStyle w:val="Compact"/>
            </w:pPr>
            <w:r>
              <w:t xml:space="preserve">Spread operator (4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 Container</w:t>
            </w:r>
          </w:p>
        </w:tc>
        <w:tc>
          <w:tcPr/>
          <w:p>
            <w:pPr>
              <w:pStyle w:val="Compact"/>
            </w:pPr>
            <w:r>
              <w:t xml:space="preserve">MongoDB extension +</w:t>
            </w:r>
            <w:r>
              <w:t xml:space="preserve"> </w:t>
            </w:r>
            <w:r>
              <w:rPr>
                <w:rStyle w:val="VerbatimChar"/>
              </w:rPr>
              <w:t xml:space="preserve">mongosh</w:t>
            </w:r>
            <w:r>
              <w:t xml:space="preserve"> </w:t>
            </w:r>
            <w:r>
              <w:t xml:space="preserve">+ port 27017</w:t>
            </w:r>
          </w:p>
        </w:tc>
        <w:tc>
          <w:tcPr/>
          <w:p>
            <w:pPr>
              <w:pStyle w:val="Compact"/>
            </w:pPr>
            <w:r>
              <w:t xml:space="preserve">PostgreSQL + port 5432</w:t>
            </w:r>
          </w:p>
        </w:tc>
      </w:tr>
    </w:tbl>
    <w:bookmarkEnd w:id="96"/>
    <w:bookmarkEnd w:id="97"/>
    <w:bookmarkStart w:id="101" w:name="authentication--security-audit"/>
    <w:p>
      <w:pPr>
        <w:pStyle w:val="Heading1"/>
      </w:pPr>
      <w:r>
        <w:t xml:space="preserve">Authentication &amp; Security Audit</w:t>
      </w:r>
    </w:p>
    <w:p>
      <w:pPr>
        <w:pStyle w:val="FirstParagraph"/>
      </w:pPr>
      <w:r>
        <w:t xml:space="preserve">Two rounds of audits covering authentication, controllers, data handling, and</w:t>
      </w:r>
      <w:r>
        <w:t xml:space="preserve"> </w:t>
      </w:r>
      <w:r>
        <w:t xml:space="preserve">injection surfaces. All critical/high issues fixed.</w:t>
      </w:r>
    </w:p>
    <w:bookmarkStart w:id="98" w:name="issues-fixed"/>
    <w:p>
      <w:pPr>
        <w:pStyle w:val="Heading2"/>
      </w:pPr>
      <w:r>
        <w:t xml:space="preserve">Issues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redirect</w:t>
            </w:r>
            <w:r>
              <w:t xml:space="preserve"> </w:t>
            </w:r>
            <w:r>
              <w:t xml:space="preserve">— OAuth callback accepted arbitrary</w:t>
            </w:r>
            <w:r>
              <w:t xml:space="preserve"> </w:t>
            </w:r>
            <w:r>
              <w:rPr>
                <w:rStyle w:val="VerbatimChar"/>
              </w:rPr>
              <w:t xml:space="preserve">redirect_uri</w:t>
            </w:r>
            <w:r>
              <w:t xml:space="preserve">, allowing token theft via</w:t>
            </w:r>
            <w:r>
              <w:t xml:space="preserve"> </w:t>
            </w:r>
            <w:r>
              <w:rPr>
                <w:rStyle w:val="VerbatimChar"/>
              </w:rPr>
              <w:t xml:space="preserve">redirect_uri=https://evil.com</w:t>
            </w:r>
          </w:p>
        </w:tc>
        <w:tc>
          <w:tcPr/>
          <w:p>
            <w:pPr>
              <w:pStyle w:val="Compact"/>
            </w:pPr>
            <w:r>
              <w:t xml:space="preserve">Validate origin against configured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env 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Missing Secure flag</w:t>
            </w:r>
            <w:r>
              <w:t xml:space="preserve"> </w:t>
            </w:r>
            <w:r>
              <w:t xml:space="preserve">— JWT cookie sent over plain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secure: true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NODE_ENV=production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WebSocket CORS wildcard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cors: { origin: '*' }</w:t>
            </w:r>
            <w:r>
              <w:t xml:space="preserve"> </w:t>
            </w:r>
            <w:r>
              <w:t xml:space="preserve">on WebSocket gateway</w:t>
            </w:r>
          </w:p>
        </w:tc>
        <w:tc>
          <w:tcPr/>
          <w:p>
            <w:pPr>
              <w:pStyle w:val="Compact"/>
            </w:pPr>
            <w:r>
              <w:t xml:space="preserve">Locked to server's configured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 </w:t>
            </w: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logged in plaintext</w:t>
            </w:r>
            <w:r>
              <w:t xml:space="preserve"> </w:t>
            </w:r>
            <w:r>
              <w:t xml:space="preserve">— full token + user object at DEBUG level</w:t>
            </w:r>
          </w:p>
        </w:tc>
        <w:tc>
          <w:tcPr/>
          <w:p>
            <w:pPr>
              <w:pStyle w:val="Compact"/>
            </w:pPr>
            <w:r>
              <w:t xml:space="preserve">Log only email and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OAuth client ID file-read</w:t>
            </w:r>
            <w:r>
              <w:t xml:space="preserve"> </w:t>
            </w:r>
            <w:r>
              <w:t xml:space="preserve">— file contents overwritten by file path (</w:t>
            </w:r>
            <w:r>
              <w:rPr>
                <w:rStyle w:val="VerbatimChar"/>
              </w:rPr>
              <w:t xml:space="preserve">microsoftClientID = clientIDFile?.trim()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Correctly read and trim file contents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Session cookies lacked security options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maxAge</w:t>
            </w:r>
          </w:p>
        </w:tc>
        <w:tc>
          <w:tcPr/>
          <w:p>
            <w:pPr>
              <w:pStyle w:val="Compact"/>
            </w:pPr>
            <w:r>
              <w:t xml:space="preserve">Added</w:t>
            </w:r>
            <w:r>
              <w:t xml:space="preserve"> </w:t>
            </w:r>
            <w:r>
              <w:rPr>
                <w:rStyle w:val="VerbatimChar"/>
              </w:rPr>
              <w:t xml:space="preserve">httpOnly: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secure: 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sameSite: 'lax'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maxAge: 24h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minimum secret length</w:t>
            </w:r>
            <w:r>
              <w:t xml:space="preserve"> </w:t>
            </w:r>
            <w:r>
              <w:t xml:space="preserve">— single-char secrets accepted</w:t>
            </w:r>
          </w:p>
        </w:tc>
        <w:tc>
          <w:tcPr/>
          <w:p>
            <w:pPr>
              <w:pStyle w:val="Compact"/>
            </w:pPr>
            <w:r>
              <w:t xml:space="preserve">Require 32+ characters for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SESSION_SECRET</w:t>
            </w:r>
          </w:p>
        </w:tc>
      </w:tr>
    </w:tbl>
    <w:bookmarkEnd w:id="98"/>
    <w:bookmarkStart w:id="99" w:name="verified-secure"/>
    <w:p>
      <w:pPr>
        <w:pStyle w:val="Heading2"/>
      </w:pPr>
      <w:r>
        <w:t xml:space="preserve">Verified Secure</w:t>
      </w:r>
    </w:p>
    <w:p>
      <w:pPr>
        <w:pStyle w:val="Compact"/>
        <w:numPr>
          <w:ilvl w:val="0"/>
          <w:numId w:val="1013"/>
        </w:numPr>
      </w:pPr>
      <w:r>
        <w:t xml:space="preserve">All 14 controllers have class-level auth decorators; default is</w:t>
      </w:r>
      <w:r>
        <w:t xml:space="preserve"> </w:t>
      </w:r>
      <w:r>
        <w:rPr>
          <w:rStyle w:val="VerbatimChar"/>
        </w:rPr>
        <w:t xml:space="preserve">Role.Admin</w:t>
      </w:r>
    </w:p>
    <w:p>
      <w:pPr>
        <w:pStyle w:val="Compact"/>
        <w:numPr>
          <w:ilvl w:val="0"/>
          <w:numId w:val="1013"/>
        </w:numPr>
      </w:pPr>
      <w:r>
        <w:t xml:space="preserve">SQL queries use MikroORM parameterized queries (no injection risk)</w:t>
      </w:r>
    </w:p>
    <w:p>
      <w:pPr>
        <w:pStyle w:val="Compact"/>
        <w:numPr>
          <w:ilvl w:val="0"/>
          <w:numId w:val="1013"/>
        </w:numPr>
      </w:pPr>
      <w:r>
        <w:t xml:space="preserve">File uploads store by checksum, not user-provided filename (no path traversal)</w:t>
      </w:r>
    </w:p>
    <w:p>
      <w:pPr>
        <w:pStyle w:val="Compact"/>
        <w:numPr>
          <w:ilvl w:val="0"/>
          <w:numId w:val="1013"/>
        </w:numPr>
      </w:pPr>
      <w:r>
        <w:t xml:space="preserve">Root password comparison uses plaintext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against env var (intentional —</w:t>
      </w:r>
      <w:r>
        <w:t xml:space="preserve"> </w:t>
      </w:r>
      <w:r>
        <w:t xml:space="preserve">hashing env vars provides no security since attacker with env access already</w:t>
      </w:r>
      <w:r>
        <w:t xml:space="preserve"> </w:t>
      </w:r>
      <w:r>
        <w:t xml:space="preserve">has the password)</w:t>
      </w:r>
    </w:p>
    <w:bookmarkEnd w:id="99"/>
    <w:bookmarkStart w:id="100" w:name="accepted-risks"/>
    <w:p>
      <w:pPr>
        <w:pStyle w:val="Heading2"/>
      </w:pPr>
      <w:r>
        <w:t xml:space="preserve">Accepted Risks</w:t>
      </w:r>
    </w:p>
    <w:p>
      <w:pPr>
        <w:pStyle w:val="Compact"/>
        <w:numPr>
          <w:ilvl w:val="0"/>
          <w:numId w:val="1014"/>
        </w:numPr>
      </w:pPr>
      <w:r>
        <w:t xml:space="preserve">Token in OAuth redirect URL: mitigated by origin validation + short-lived popup</w:t>
      </w:r>
    </w:p>
    <w:p>
      <w:pPr>
        <w:pStyle w:val="Compact"/>
        <w:numPr>
          <w:ilvl w:val="0"/>
          <w:numId w:val="1014"/>
        </w:numPr>
      </w:pPr>
      <w:r>
        <w:t xml:space="preserve">No CSRF middleware: mitigated by</w:t>
      </w:r>
      <w:r>
        <w:t xml:space="preserve"> </w:t>
      </w:r>
      <w:r>
        <w:rPr>
          <w:rStyle w:val="VerbatimChar"/>
        </w:rPr>
        <w:t xml:space="preserve">SameSite=lax</w:t>
      </w:r>
    </w:p>
    <w:p>
      <w:pPr>
        <w:pStyle w:val="Compact"/>
        <w:numPr>
          <w:ilvl w:val="0"/>
          <w:numId w:val="1014"/>
        </w:numPr>
      </w:pPr>
      <w:r>
        <w:t xml:space="preserve">No refresh token: 24-hour JWT expiry is acceptable</w:t>
      </w:r>
    </w:p>
    <w:p>
      <w:pPr>
        <w:pStyle w:val="Compact"/>
        <w:numPr>
          <w:ilvl w:val="0"/>
          <w:numId w:val="1014"/>
        </w:numPr>
      </w:pPr>
      <w:r>
        <w:t xml:space="preserve">No token revocation on logout: standard for stateless JWT</w:t>
      </w:r>
    </w:p>
    <w:bookmarkEnd w:id="100"/>
    <w:bookmarkEnd w:id="101"/>
    <w:bookmarkStart w:id="106" w:name="checkresult-data-model-simplification"/>
    <w:p>
      <w:pPr>
        <w:pStyle w:val="Heading1"/>
      </w:pPr>
      <w:r>
        <w:t xml:space="preserve">CheckResult Data Model Simplification</w:t>
      </w:r>
    </w:p>
    <w:bookmarkStart w:id="102" w:name="change"/>
    <w:p>
      <w:pPr>
        <w:pStyle w:val="Heading2"/>
      </w:pPr>
      <w:r>
        <w:t xml:space="preserve">Change</w:t>
      </w:r>
    </w:p>
    <w:p>
      <w:pPr>
        <w:pStyle w:val="FirstParagraph"/>
      </w:pPr>
      <w:r>
        <w:t xml:space="preserve">Replaced</w:t>
      </w:r>
      <w:r>
        <w:t xml:space="preserve"> </w:t>
      </w:r>
      <w:r>
        <w:rPr>
          <w:rStyle w:val="VerbatimChar"/>
        </w:rPr>
        <w:t xml:space="preserve">ids: string[]</w:t>
      </w:r>
      <w:r>
        <w:t xml:space="preserve"> </w:t>
      </w:r>
      <w:r>
        <w:t xml:space="preserve">JSON array on</w:t>
      </w:r>
      <w:r>
        <w:t xml:space="preserve"> </w:t>
      </w:r>
      <w:r>
        <w:rPr>
          <w:rStyle w:val="VerbatimChar"/>
        </w:rPr>
        <w:t xml:space="preserve">CheckResultEntity</w:t>
      </w:r>
      <w:r>
        <w:t xml:space="preserve"> </w:t>
      </w:r>
      <w:r>
        <w:t xml:space="preserve">with a single</w:t>
      </w:r>
      <w:r>
        <w:t xml:space="preserve"> </w:t>
      </w:r>
      <w:r>
        <w:t xml:space="preserve">indexed</w:t>
      </w:r>
      <w:r>
        <w:t xml:space="preserve"> </w:t>
      </w:r>
      <w:r>
        <w:rPr>
          <w:rStyle w:val="VerbatimChar"/>
        </w:rPr>
        <w:t xml:space="preserve">featureId: string</w:t>
      </w:r>
      <w:r>
        <w:t xml:space="preserve"> </w:t>
      </w:r>
      <w:r>
        <w:t xml:space="preserve">column.</w:t>
      </w:r>
    </w:p>
    <w:bookmarkEnd w:id="102"/>
    <w:bookmarkStart w:id="103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Both existing check implementations produce exactly one feature ID per result.</w:t>
      </w:r>
      <w:r>
        <w:t xml:space="preserve"> </w:t>
      </w:r>
      <w:r>
        <w:t xml:space="preserve">The array was designed for a multi-feature check scenario that has not been</w:t>
      </w:r>
      <w:r>
        <w:t xml:space="preserve"> </w:t>
      </w:r>
      <w:r>
        <w:t xml:space="preserve">needed. If that scenario arises in the future, a junction table would be a</w:t>
      </w:r>
      <w:r>
        <w:t xml:space="preserve"> </w:t>
      </w:r>
      <w:r>
        <w:t xml:space="preserve">better fit than a JSON array.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LIKE</w:t>
      </w:r>
      <w:r>
        <w:t xml:space="preserve">-based query on the JSON blob had a false-positive matching bug</w:t>
      </w:r>
      <w:r>
        <w:t xml:space="preserve"> </w:t>
      </w:r>
      <w:r>
        <w:t xml:space="preserve">(</w:t>
      </w:r>
      <w:r>
        <w:rPr>
          <w:rStyle w:val="VerbatimChar"/>
        </w:rPr>
        <w:t xml:space="preserve">"feat-1"</w:t>
      </w:r>
      <w:r>
        <w:t xml:space="preserve"> </w:t>
      </w:r>
      <w:r>
        <w:t xml:space="preserve">could match</w:t>
      </w:r>
      <w:r>
        <w:t xml:space="preserve"> </w:t>
      </w:r>
      <w:r>
        <w:rPr>
          <w:rStyle w:val="VerbatimChar"/>
        </w:rPr>
        <w:t xml:space="preserve">"feat-123"</w:t>
      </w:r>
      <w:r>
        <w:t xml:space="preserve">), required a two-stage query+filter</w:t>
      </w:r>
      <w:r>
        <w:t xml:space="preserve"> </w:t>
      </w:r>
      <w:r>
        <w:t xml:space="preserve">pattern, and prevented indexing.</w:t>
      </w:r>
    </w:p>
    <w:bookmarkEnd w:id="103"/>
    <w:bookmarkStart w:id="104" w:name="impact"/>
    <w:p>
      <w:pPr>
        <w:pStyle w:val="Heading2"/>
      </w:pPr>
      <w:r>
        <w:t xml:space="preserve">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 '%"id"%'</w:t>
            </w:r>
            <w:r>
              <w:t xml:space="preserve"> </w:t>
            </w:r>
            <w:r>
              <w:t xml:space="preserve">+ in-memory filter (full table scan)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  <w:r>
              <w:t xml:space="preserve"> </w:t>
            </w:r>
            <w:r>
              <w:rPr>
                <w:rStyle w:val="VerbatimChar"/>
              </w:rPr>
              <w:t xml:space="preserve">WHERE featureId = ?</w:t>
            </w:r>
            <w:r>
              <w:t xml:space="preserve"> </w:t>
            </w:r>
            <w:r>
              <w:t xml:space="preserve">(O(log n))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ids: p.json&lt;string[]&gt;()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featureId: p.string()</w:t>
            </w:r>
            <w:r>
              <w:t xml:space="preserve"> </w:t>
            </w:r>
            <w:r>
              <w:t xml:space="preserve">+ 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types.array(types.safeReference(...))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types.safeReference(...)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121 lines, 17-line two-stage delete</w:t>
            </w:r>
          </w:p>
        </w:tc>
        <w:tc>
          <w:tcPr/>
          <w:p>
            <w:pPr>
              <w:pStyle w:val="Compact"/>
            </w:pPr>
            <w:r>
              <w:t xml:space="preserve">96 lines, 3-line direct delete</w:t>
            </w:r>
          </w:p>
        </w:tc>
      </w:tr>
    </w:tbl>
    <w:bookmarkEnd w:id="104"/>
    <w:bookmarkStart w:id="105" w:name="also-done-repository-instance-caching"/>
    <w:p>
      <w:pPr>
        <w:pStyle w:val="Heading2"/>
      </w:pPr>
      <w:r>
        <w:t xml:space="preserve">Also Done: Repository Instance Caching</w:t>
      </w:r>
    </w:p>
    <w:p>
      <w:pPr>
        <w:pStyle w:val="FirstParagraph"/>
      </w:pPr>
      <w:r>
        <w:rPr>
          <w:rStyle w:val="VerbatimChar"/>
        </w:rPr>
        <w:t xml:space="preserve">DatabaseService</w:t>
      </w:r>
      <w:r>
        <w:t xml:space="preserve"> </w:t>
      </w:r>
      <w:r>
        <w:t xml:space="preserve">previously created new repository instances on every getter</w:t>
      </w:r>
      <w:r>
        <w:t xml:space="preserve"> </w:t>
      </w:r>
      <w:r>
        <w:t xml:space="preserve">call. Now created once in constructor and reused — eliminates ~12 object</w:t>
      </w:r>
      <w:r>
        <w:t xml:space="preserve"> </w:t>
      </w:r>
      <w:r>
        <w:t xml:space="preserve">allocations per HTTP request. Safe because</w:t>
      </w:r>
      <w:r>
        <w:t xml:space="preserve"> </w:t>
      </w:r>
      <w:r>
        <w:rPr>
          <w:rStyle w:val="VerbatimChar"/>
        </w:rPr>
        <w:t xml:space="preserve">RequestContext</w:t>
      </w:r>
      <w:r>
        <w:t xml:space="preserve"> </w:t>
      </w:r>
      <w:r>
        <w:t xml:space="preserve">middleware provides</w:t>
      </w:r>
      <w:r>
        <w:t xml:space="preserve"> </w:t>
      </w:r>
      <w:r>
        <w:t xml:space="preserve">per-request EM isolation via</w:t>
      </w:r>
      <w:r>
        <w:t xml:space="preserve"> </w:t>
      </w:r>
      <w:r>
        <w:rPr>
          <w:rStyle w:val="VerbatimChar"/>
        </w:rPr>
        <w:t xml:space="preserve">AsyncLocalStorage</w:t>
      </w:r>
      <w:r>
        <w:t xml:space="preserve">.</w:t>
      </w:r>
    </w:p>
    <w:bookmarkEnd w:id="105"/>
    <w:bookmarkEnd w:id="106"/>
    <w:bookmarkStart w:id="112" w:name="internetaccount-removal-1"/>
    <w:p>
      <w:pPr>
        <w:pStyle w:val="Heading1"/>
      </w:pPr>
      <w:r>
        <w:t xml:space="preserve">InternetAccount Removal</w:t>
      </w:r>
    </w:p>
    <w:bookmarkStart w:id="107" w:name="change-1"/>
    <w:p>
      <w:pPr>
        <w:pStyle w:val="Heading2"/>
      </w:pPr>
      <w:r>
        <w:t xml:space="preserve">Change</w:t>
      </w:r>
    </w:p>
    <w:p>
      <w:pPr>
        <w:pStyle w:val="FirstParagraph"/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ApolloInternetAccount</w:t>
      </w:r>
      <w:r>
        <w:t xml:space="preserve"> </w:t>
      </w:r>
      <w:r>
        <w:t xml:space="preserve">JBrowse plugin abstraction (~500 lines, 6</w:t>
      </w:r>
      <w:r>
        <w:t xml:space="preserve"> </w:t>
      </w:r>
      <w:r>
        <w:t xml:space="preserve">files). Replaced with direct cookie-based auth and session-level connection</w:t>
      </w:r>
      <w:r>
        <w:t xml:space="preserve"> </w:t>
      </w:r>
      <w:r>
        <w:t xml:space="preserve">management.</w:t>
      </w:r>
    </w:p>
    <w:bookmarkEnd w:id="107"/>
    <w:bookmarkStart w:id="108" w:name="why-1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After migrating to cookie-based auth (HTTP-only cookies), the InternetAccount</w:t>
      </w:r>
      <w:r>
        <w:t xml:space="preserve"> </w:t>
      </w:r>
      <w:r>
        <w:t xml:space="preserve">was redundant: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CollaborationServerDriver.fetch()</w:t>
      </w:r>
      <w:r>
        <w:t xml:space="preserve"> </w:t>
      </w:r>
      <w:r>
        <w:t xml:space="preserve">already used</w:t>
      </w:r>
      <w:r>
        <w:t xml:space="preserve"> </w:t>
      </w:r>
      <w:r>
        <w:rPr>
          <w:rStyle w:val="VerbatimChar"/>
        </w:rPr>
        <w:t xml:space="preserve">credentials: 'same-origin'</w:t>
      </w:r>
    </w:p>
    <w:p>
      <w:pPr>
        <w:pStyle w:val="Compact"/>
        <w:numPr>
          <w:ilvl w:val="0"/>
          <w:numId w:val="1015"/>
        </w:numPr>
      </w:pPr>
      <w:r>
        <w:t xml:space="preserve">Cookie auth is handled transparently by the browser</w:t>
      </w:r>
    </w:p>
    <w:p>
      <w:pPr>
        <w:pStyle w:val="Compact"/>
        <w:numPr>
          <w:ilvl w:val="0"/>
          <w:numId w:val="1015"/>
        </w:numPr>
      </w:pPr>
      <w:r>
        <w:t xml:space="preserve">Multi-account selection UI added complexity for a feature no deployment uses</w:t>
      </w:r>
      <w:r>
        <w:t xml:space="preserve"> </w:t>
      </w:r>
      <w:r>
        <w:t xml:space="preserve">(Apollo3 is single-server)</w:t>
      </w:r>
    </w:p>
    <w:bookmarkEnd w:id="108"/>
    <w:bookmarkStart w:id="109" w:name="what-moved-where"/>
    <w:p>
      <w:pPr>
        <w:pStyle w:val="Heading2"/>
      </w:pPr>
      <w:r>
        <w:t xml:space="preserve">What Moved Where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ApolloInternetAccount/model.ts</w:t>
            </w:r>
          </w:p>
        </w:tc>
        <w:tc>
          <w:tcPr/>
          <w:p>
            <w:pPr>
              <w:pStyle w:val="Compact"/>
            </w:pPr>
            <w:r>
              <w:t xml:space="preserve">Session model (</w:t>
            </w:r>
            <w:r>
              <w:rPr>
                <w:rStyle w:val="VerbatimChar"/>
              </w:rPr>
              <w:t xml:space="preserve">session.ts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sequence tracking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ApolloInternetAccount/model.ts</w:t>
            </w:r>
          </w:p>
        </w:tc>
        <w:tc>
          <w:tcPr/>
          <w:p>
            <w:pPr>
              <w:pStyle w:val="Compact"/>
            </w:pPr>
            <w:r>
              <w:t xml:space="preserve">Session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JWT token decode +</w:t>
            </w:r>
            <w:r>
              <w:t xml:space="preserve"> </w:t>
            </w:r>
            <w:r>
              <w:rPr>
                <w:rStyle w:val="VerbatimChar"/>
              </w:rPr>
              <w:t xml:space="preserve">internetAccounts</w:t>
            </w:r>
            <w:r>
              <w:t xml:space="preserve"> </w:t>
            </w: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ApolloPlugin</w:t>
            </w:r>
            <w:r>
              <w:t xml:space="preserve"> </w:t>
            </w:r>
            <w:r>
              <w:t xml:space="preserve">config in</w:t>
            </w:r>
            <w:r>
              <w:t xml:space="preserve"> </w:t>
            </w:r>
            <w:r>
              <w:rPr>
                <w:rStyle w:val="VerbatimChar"/>
              </w:rPr>
              <w:t xml:space="preserve">config.json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calls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internetAccount.getFetcher()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apolloFetch()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credentials: 'same-origin'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Multi-account UI</w:t>
            </w:r>
          </w:p>
        </w:tc>
        <w:tc>
          <w:tcPr/>
          <w:p>
            <w:pPr>
              <w:pStyle w:val="Compact"/>
            </w:pPr>
            <w:r>
              <w:t xml:space="preserve">~200 lines across 6 components</w:t>
            </w:r>
          </w:p>
        </w:tc>
        <w:tc>
          <w:tcPr/>
          <w:p>
            <w:pPr>
              <w:pStyle w:val="Compact"/>
            </w:pPr>
            <w:r>
              <w:t xml:space="preserve">Deleted</w:t>
            </w:r>
          </w:p>
        </w:tc>
      </w:tr>
    </w:tbl>
    <w:bookmarkEnd w:id="109"/>
    <w:bookmarkStart w:id="110" w:name="login-flow-current"/>
    <w:p>
      <w:pPr>
        <w:pStyle w:val="Heading2"/>
      </w:pPr>
      <w:r>
        <w:t xml:space="preserve">Login Flow (Current)</w:t>
      </w:r>
    </w:p>
    <w:p>
      <w:pPr>
        <w:pStyle w:val="Compact"/>
        <w:numPr>
          <w:ilvl w:val="0"/>
          <w:numId w:val="1016"/>
        </w:numPr>
      </w:pPr>
      <w:r>
        <w:t xml:space="preserve">Plugin reads</w:t>
      </w:r>
      <w:r>
        <w:t xml:space="preserve"> </w:t>
      </w:r>
      <w:r>
        <w:rPr>
          <w:rStyle w:val="VerbatimChar"/>
        </w:rPr>
        <w:t xml:space="preserve">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ApolloPlugin</w:t>
      </w:r>
      <w:r>
        <w:t xml:space="preserve"> </w:t>
      </w:r>
      <w:r>
        <w:t xml:space="preserve">configuration</w:t>
      </w:r>
    </w:p>
    <w:p>
      <w:pPr>
        <w:pStyle w:val="Compact"/>
        <w:numPr>
          <w:ilvl w:val="0"/>
          <w:numId w:val="1016"/>
        </w:numPr>
      </w:pPr>
      <w:r>
        <w:t xml:space="preserve">Session fetches</w:t>
      </w:r>
      <w:r>
        <w:t xml:space="preserve"> </w:t>
      </w:r>
      <w:r>
        <w:rPr>
          <w:rStyle w:val="VerbatimChar"/>
        </w:rPr>
        <w:t xml:space="preserve">${baseURL}/jbrowse/config.json</w:t>
      </w:r>
      <w:r>
        <w:t xml:space="preserve"> </w:t>
      </w:r>
      <w:r>
        <w:t xml:space="preserve">with cookie credentials</w:t>
      </w:r>
    </w:p>
    <w:p>
      <w:pPr>
        <w:pStyle w:val="Compact"/>
        <w:numPr>
          <w:ilvl w:val="0"/>
          <w:numId w:val="1016"/>
        </w:numPr>
      </w:pPr>
      <w:r>
        <w:t xml:space="preserve">Server returns config with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, and assemblies (if authenticated)</w:t>
      </w:r>
    </w:p>
    <w:p>
      <w:pPr>
        <w:pStyle w:val="Compact"/>
        <w:numPr>
          <w:ilvl w:val="0"/>
          <w:numId w:val="1016"/>
        </w:numPr>
      </w:pPr>
      <w:r>
        <w:t xml:space="preserve">Session initializes WebSocket and admin menus based on role</w:t>
      </w:r>
    </w:p>
    <w:bookmarkEnd w:id="110"/>
    <w:bookmarkStart w:id="111" w:name="impact-1"/>
    <w:p>
      <w:pPr>
        <w:pStyle w:val="Heading2"/>
      </w:pPr>
      <w:r>
        <w:t xml:space="preserve">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InternetAccount files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mechanisms</w:t>
            </w:r>
          </w:p>
        </w:tc>
        <w:tc>
          <w:tcPr/>
          <w:p>
            <w:pPr>
              <w:pStyle w:val="Compact"/>
            </w:pPr>
            <w:r>
              <w:t xml:space="preserve">Cookie + JWT + Authorization header</w:t>
            </w:r>
          </w:p>
        </w:tc>
        <w:tc>
          <w:tcPr/>
          <w:p>
            <w:pPr>
              <w:pStyle w:val="Compact"/>
            </w:pPr>
            <w:r>
              <w:t xml:space="preserve">Cookie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bundle</w:t>
            </w:r>
          </w:p>
        </w:tc>
        <w:tc>
          <w:tcPr/>
          <w:p>
            <w:pPr>
              <w:pStyle w:val="Compact"/>
            </w:pPr>
            <w:r>
              <w:t xml:space="preserve">1.57 MB</w:t>
            </w:r>
          </w:p>
        </w:tc>
        <w:tc>
          <w:tcPr/>
          <w:p>
            <w:pPr>
              <w:pStyle w:val="Compact"/>
            </w:pPr>
            <w:r>
              <w:t xml:space="preserve">1.56 MB</w:t>
            </w:r>
          </w:p>
        </w:tc>
      </w:tr>
    </w:tbl>
    <w:bookmarkEnd w:id="111"/>
    <w:bookmarkEnd w:id="112"/>
    <w:bookmarkStart w:id="131" w:name="technical-notes"/>
    <w:p>
      <w:pPr>
        <w:pStyle w:val="Heading1"/>
      </w:pPr>
      <w:r>
        <w:t xml:space="preserve">Technical Notes</w:t>
      </w:r>
    </w:p>
    <w:p>
      <w:pPr>
        <w:pStyle w:val="FirstParagraph"/>
      </w:pPr>
      <w:r>
        <w:t xml:space="preserve">Deep technical analysis of the flat-row data model, migration cleanup, and</w:t>
      </w:r>
      <w:r>
        <w:t xml:space="preserve"> </w:t>
      </w:r>
      <w:r>
        <w:t xml:space="preserve">remaining improvement opportunities.</w:t>
      </w:r>
    </w:p>
    <w:bookmarkStart w:id="121" w:name="X95b4ed584dcf8ea9c7919449b873aed6c9aa698"/>
    <w:p>
      <w:pPr>
        <w:pStyle w:val="Heading2"/>
      </w:pPr>
      <w:r>
        <w:t xml:space="preserve">Flat Rows vs Nested Documents: Operation-by-Operation</w:t>
      </w:r>
    </w:p>
    <w:bookmarkStart w:id="113" w:name="single-feature-edits-most-common"/>
    <w:p>
      <w:pPr>
        <w:pStyle w:val="Heading3"/>
      </w:pPr>
      <w:r>
        <w:t xml:space="preserve">Single-feature edits (most common)</w:t>
      </w:r>
    </w:p>
    <w:p>
      <w:pPr>
        <w:pStyle w:val="FirstParagraph"/>
      </w:pPr>
      <w:r>
        <w:t xml:space="preserve">All single-feature operations (change coordinates, type, strand, attributes)</w:t>
      </w:r>
      <w:r>
        <w:t xml:space="preserve"> </w:t>
      </w:r>
      <w:r>
        <w:t xml:space="preserve">follow the same pattern: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MongoDB</w:t>
      </w:r>
      <w:r>
        <w:t xml:space="preserve">: Load entire gene doc → walk tree → modify → save whole doc (~70 lines)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Flat rows</w:t>
      </w:r>
      <w:r>
        <w:t xml:space="preserve">: Look up one row → update → done (2 queries, ~15 lines)</w:t>
      </w:r>
    </w:p>
    <w:p>
      <w:pPr>
        <w:pStyle w:val="FirstParagraph"/>
      </w:pPr>
      <w:r>
        <w:t xml:space="preserve">Flat rows produce shorter code, fewer database reads/writes, and less risk of</w:t>
      </w:r>
      <w:r>
        <w:t xml:space="preserve"> </w:t>
      </w:r>
      <w:r>
        <w:t xml:space="preserve">unrelated data being touched. The tradeoff is that features are now on separate</w:t>
      </w:r>
      <w:r>
        <w:t xml:space="preserve"> </w:t>
      </w:r>
      <w:r>
        <w:t xml:space="preserve">rows, so operations that need the full gene tree (like validation checks) require</w:t>
      </w:r>
      <w:r>
        <w:t xml:space="preserve"> </w:t>
      </w:r>
      <w:r>
        <w:t xml:space="preserve">an extra assembly step — a recursive query to collect descendants. For single</w:t>
      </w:r>
      <w:r>
        <w:t xml:space="preserve"> </w:t>
      </w:r>
      <w:r>
        <w:t xml:space="preserve">edits this cost doesn't apply.</w:t>
      </w:r>
    </w:p>
    <w:bookmarkEnd w:id="113"/>
    <w:bookmarkStart w:id="114" w:name="adding-features"/>
    <w:p>
      <w:pPr>
        <w:pStyle w:val="Heading3"/>
      </w:pPr>
      <w:r>
        <w:t xml:space="preserve">Adding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top-level gene</w:t>
            </w:r>
          </w:p>
        </w:tc>
        <w:tc>
          <w:tcPr/>
          <w:p>
            <w:pPr>
              <w:pStyle w:val="Compact"/>
            </w:pPr>
            <w:r>
              <w:t xml:space="preserve">Create one nested doc</w:t>
            </w:r>
          </w:p>
        </w:tc>
        <w:tc>
          <w:tcPr/>
          <w:p>
            <w:pPr>
              <w:pStyle w:val="Compact"/>
            </w:pPr>
            <w:r>
              <w:t xml:space="preserve">Flatten snapshot, batch insert</w:t>
            </w:r>
          </w:p>
        </w:tc>
        <w:tc>
          <w:tcPr/>
          <w:p>
            <w:pPr>
              <w:pStyle w:val="Compact"/>
            </w:pPr>
            <w:r>
              <w:t xml:space="preserve">Roughly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exon to existing mRNA</w:t>
            </w:r>
          </w:p>
        </w:tc>
        <w:tc>
          <w:tcPr/>
          <w:p>
            <w:pPr>
              <w:pStyle w:val="Compact"/>
            </w:pPr>
            <w:r>
              <w:t xml:space="preserve">Load gene, insert child, update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, save whole doc</w:t>
            </w:r>
          </w:p>
        </w:tc>
        <w:tc>
          <w:tcPr/>
          <w:p>
            <w:pPr>
              <w:pStyle w:val="Compact"/>
            </w:pPr>
            <w:r>
              <w:t xml:space="preserve">Insert one row with</w:t>
            </w:r>
            <w:r>
              <w:t xml:space="preserve"> </w:t>
            </w:r>
            <w:r>
              <w:rPr>
                <w:rStyle w:val="VerbatimChar"/>
              </w:rPr>
              <w:t xml:space="preserve">parentId</w:t>
            </w:r>
            <w:r>
              <w:t xml:space="preserve">. Existing rows untouched.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GFF3 import</w:t>
            </w:r>
          </w:p>
        </w:tc>
        <w:tc>
          <w:tcPr/>
          <w:p>
            <w:pPr>
              <w:pStyle w:val="Compact"/>
            </w:pPr>
            <w:r>
              <w:t xml:space="preserve">One doc at a time, no transactions (16MB limit), OOM on large files</w:t>
            </w:r>
          </w:p>
        </w:tc>
        <w:tc>
          <w:tcPr/>
          <w:p>
            <w:pPr>
              <w:pStyle w:val="Compact"/>
            </w:pPr>
            <w:r>
              <w:t xml:space="preserve">Flatten to rows, batch insert, full transaction support</w:t>
            </w:r>
          </w:p>
        </w:tc>
        <w:tc>
          <w:tcPr/>
          <w:p>
            <w:pPr>
              <w:pStyle w:val="Compact"/>
            </w:pPr>
            <w:r>
              <w:t xml:space="preserve">Simpler, with transaction safety</w:t>
            </w:r>
          </w:p>
        </w:tc>
      </w:tr>
    </w:tbl>
    <w:bookmarkEnd w:id="114"/>
    <w:bookmarkStart w:id="115" w:name="deleting-features"/>
    <w:p>
      <w:pPr>
        <w:pStyle w:val="Heading3"/>
      </w:pPr>
      <w:r>
        <w:t xml:space="preserve">Deleting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top-level gene</w:t>
            </w:r>
          </w:p>
        </w:tc>
        <w:tc>
          <w:tcPr/>
          <w:p>
            <w:pPr>
              <w:pStyle w:val="Compact"/>
            </w:pPr>
            <w:r>
              <w:t xml:space="preserve">Delete one document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 DELETE CASCADE</w:t>
            </w:r>
            <w:r>
              <w:t xml:space="preserve"> </w:t>
            </w:r>
            <w:r>
              <w:t xml:space="preserve">handles children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exon from mRNA</w:t>
            </w:r>
          </w:p>
        </w:tc>
        <w:tc>
          <w:tcPr/>
          <w:p>
            <w:pPr>
              <w:pStyle w:val="Compact"/>
            </w:pPr>
            <w:r>
              <w:t xml:space="preserve">Load gene, find exon in tree, remove, update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, save</w:t>
            </w:r>
          </w:p>
        </w:tc>
        <w:tc>
          <w:tcPr/>
          <w:p>
            <w:pPr>
              <w:pStyle w:val="Compact"/>
            </w:pPr>
            <w:r>
              <w:t xml:space="preserve">Delete one row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</w:tbl>
    <w:bookmarkEnd w:id="115"/>
    <w:bookmarkStart w:id="116" w:name="structural-edits"/>
    <w:p>
      <w:pPr>
        <w:pStyle w:val="Heading3"/>
      </w:pPr>
      <w:r>
        <w:t xml:space="preserve">Structural edits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exon</w:t>
            </w:r>
          </w:p>
        </w:tc>
        <w:tc>
          <w:tcPr/>
          <w:p>
            <w:pPr>
              <w:pStyle w:val="Compact"/>
            </w:pPr>
            <w:r>
              <w:t xml:space="preserve">Load gene, create two children, update</w:t>
            </w:r>
            <w:r>
              <w:t xml:space="preserve"> </w:t>
            </w:r>
            <w:r>
              <w:rPr>
                <w:rStyle w:val="VerbatimChar"/>
              </w:rPr>
              <w:t xml:space="preserve">allIds</w:t>
            </w:r>
            <w:r>
              <w:t xml:space="preserve">, save</w:t>
            </w:r>
          </w:p>
        </w:tc>
        <w:tc>
          <w:tcPr/>
          <w:p>
            <w:pPr>
              <w:pStyle w:val="Compact"/>
            </w:pPr>
            <w:r>
              <w:t xml:space="preserve">Insert two rows, delete old row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exons</w:t>
            </w:r>
          </w:p>
        </w:tc>
        <w:tc>
          <w:tcPr/>
          <w:p>
            <w:pPr>
              <w:pStyle w:val="Compact"/>
            </w:pPr>
            <w:r>
              <w:t xml:space="preserve">Load gene, merge in memory, save</w:t>
            </w:r>
          </w:p>
        </w:tc>
        <w:tc>
          <w:tcPr/>
          <w:p>
            <w:pPr>
              <w:pStyle w:val="Compact"/>
            </w:pPr>
            <w:r>
              <w:t xml:space="preserve">Update first exon bounds, delete second</w:t>
            </w:r>
          </w:p>
        </w:tc>
        <w:tc>
          <w:tcPr/>
          <w:p>
            <w:pPr>
              <w:pStyle w:val="Compact"/>
            </w:pPr>
            <w:r>
              <w:t xml:space="preserve">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transcripts</w:t>
            </w:r>
          </w:p>
        </w:tc>
        <w:tc>
          <w:tcPr/>
          <w:p>
            <w:pPr>
              <w:pStyle w:val="Compact"/>
            </w:pPr>
            <w:r>
              <w:t xml:space="preserve">All in-memory on one document, single save</w:t>
            </w:r>
          </w:p>
        </w:tc>
        <w:tc>
          <w:tcPr/>
          <w:p>
            <w:pPr>
              <w:pStyle w:val="Compact"/>
            </w:pPr>
            <w:r>
              <w:t xml:space="preserve">Query children separately, reparent, delete. N+1 issue.</w:t>
            </w:r>
          </w:p>
        </w:tc>
        <w:tc>
          <w:tcPr/>
          <w:p>
            <w:pPr>
              <w:pStyle w:val="Compact"/>
            </w:pPr>
            <w:r>
              <w:t xml:space="preserve">More complex (fixable with batch UPDATE)</w:t>
            </w:r>
          </w:p>
        </w:tc>
      </w:tr>
    </w:tbl>
    <w:p>
      <w:pPr>
        <w:pStyle w:val="BodyText"/>
      </w:pPr>
      <w:r>
        <w:t xml:space="preserve">Merging transcripts is the clearest case where nested documents had an</w:t>
      </w:r>
      <w:r>
        <w:t xml:space="preserve"> </w:t>
      </w:r>
      <w:r>
        <w:t xml:space="preserve">advantage — all children were already in memory. With flat rows, this requires</w:t>
      </w:r>
      <w:r>
        <w:t xml:space="preserve"> </w:t>
      </w:r>
      <w:r>
        <w:t xml:space="preserve">separate queries and reparenting, though batching can reduce the overhead.</w:t>
      </w:r>
    </w:p>
    <w:bookmarkEnd w:id="116"/>
    <w:bookmarkStart w:id="117" w:name="undo-operations"/>
    <w:p>
      <w:pPr>
        <w:pStyle w:val="Heading3"/>
      </w:pPr>
      <w:r>
        <w:t xml:space="preserve">Undo operations</w:t>
      </w:r>
    </w:p>
    <w:p>
      <w:pPr>
        <w:pStyle w:val="FirstParagraph"/>
      </w:pPr>
      <w:r>
        <w:t xml:space="preserve">Delete what forward created, re-insert what forward deleted. No tree navigation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 </w:t>
      </w:r>
      <w:r>
        <w:t xml:space="preserve">bookkeeping. Simpler in the flat model.</w:t>
      </w:r>
    </w:p>
    <w:bookmarkEnd w:id="117"/>
    <w:bookmarkStart w:id="118" w:name="read-operations"/>
    <w:p>
      <w:pPr>
        <w:pStyle w:val="Heading3"/>
      </w:pPr>
      <w:r>
        <w:t xml:space="preserve">Read operations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MongoDB</w:t>
            </w:r>
          </w:p>
        </w:tc>
        <w:tc>
          <w:tcPr/>
          <w:p>
            <w:pPr>
              <w:pStyle w:val="Compact"/>
            </w:pPr>
            <w:r>
              <w:t xml:space="preserve">Flat rows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in coordinate range</w:t>
            </w:r>
          </w:p>
        </w:tc>
        <w:tc>
          <w:tcPr/>
          <w:p>
            <w:pPr>
              <w:pStyle w:val="Compact"/>
            </w:pPr>
            <w:r>
              <w:t xml:space="preserve">Returns full nested trees (loads more than needed)</w:t>
            </w:r>
          </w:p>
        </w:tc>
        <w:tc>
          <w:tcPr/>
          <w:p>
            <w:pPr>
              <w:pStyle w:val="Compact"/>
            </w:pPr>
            <w:r>
              <w:t xml:space="preserve">Returns exactly matching features</w:t>
            </w:r>
          </w:p>
        </w:tc>
        <w:tc>
          <w:tcPr/>
          <w:p>
            <w:pPr>
              <w:pStyle w:val="Compact"/>
            </w:pPr>
            <w:r>
              <w:t xml:space="preserve">More precise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feature by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findOne({allIds: id})</w:t>
            </w:r>
            <w:r>
              <w:t xml:space="preserve"> </w:t>
            </w:r>
            <w:r>
              <w:t xml:space="preserve">+ tree walk</w:t>
            </w:r>
          </w:p>
        </w:tc>
        <w:tc>
          <w:tcPr/>
          <w:p>
            <w:pPr>
              <w:pStyle w:val="Compact"/>
            </w:pPr>
            <w:r>
              <w:t xml:space="preserve">Primary key lookup</w:t>
            </w:r>
          </w:p>
        </w:tc>
        <w:tc>
          <w:tcPr/>
          <w:p>
            <w:pPr>
              <w:pStyle w:val="Compact"/>
            </w:pPr>
            <w:r>
              <w:t xml:space="preserve">Simpler (direct indexed lookup vs array scan)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all CDS on a chromosome</w:t>
            </w:r>
          </w:p>
        </w:tc>
        <w:tc>
          <w:tcPr/>
          <w:p>
            <w:pPr>
              <w:pStyle w:val="Compact"/>
            </w:pPr>
            <w:r>
              <w:t xml:space="preserve">Load all genes, walk all trees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 type='CDS' AND refSeq=?</w:t>
            </w:r>
          </w:p>
        </w:tc>
        <w:tc>
          <w:tcPr/>
          <w:p>
            <w:pPr>
              <w:pStyle w:val="Compact"/>
            </w:pPr>
            <w:r>
              <w:t xml:space="preserve">Simpler (SQL filter vs in-memory traversal)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features by type</w:t>
            </w:r>
          </w:p>
        </w:tc>
        <w:tc>
          <w:tcPr/>
          <w:p>
            <w:pPr>
              <w:pStyle w:val="Compact"/>
            </w:pPr>
            <w:r>
              <w:t xml:space="preserve">Load all, count in app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 BY type</w:t>
            </w:r>
          </w:p>
        </w:tc>
        <w:tc>
          <w:tcPr/>
          <w:p>
            <w:pPr>
              <w:pStyle w:val="Compact"/>
            </w:pPr>
            <w:r>
              <w:t xml:space="preserve">Simpler (database-level aggregation)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to GFF3</w:t>
            </w:r>
          </w:p>
        </w:tc>
        <w:tc>
          <w:tcPr/>
          <w:p>
            <w:pPr>
              <w:pStyle w:val="Compact"/>
            </w:pPr>
            <w:r>
              <w:t xml:space="preserve">Data already nested</w:t>
            </w:r>
          </w:p>
        </w:tc>
        <w:tc>
          <w:tcPr/>
          <w:p>
            <w:pPr>
              <w:pStyle w:val="Compact"/>
            </w:pPr>
            <w:r>
              <w:t xml:space="preserve">Rows map to GFF3 lines directly</w:t>
            </w:r>
          </w:p>
        </w:tc>
        <w:tc>
          <w:tcPr/>
          <w:p>
            <w:pPr>
              <w:pStyle w:val="Compact"/>
            </w:pPr>
            <w:r>
              <w:t xml:space="preserve">Could be simpler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validation checks</w:t>
            </w:r>
          </w:p>
        </w:tc>
        <w:tc>
          <w:tcPr/>
          <w:p>
            <w:pPr>
              <w:pStyle w:val="Compact"/>
            </w:pPr>
            <w:r>
              <w:t xml:space="preserve">Data already nested</w:t>
            </w:r>
          </w:p>
        </w:tc>
        <w:tc>
          <w:tcPr/>
          <w:p>
            <w:pPr>
              <w:pStyle w:val="Compact"/>
            </w:pPr>
            <w:r>
              <w:t xml:space="preserve">Fetch descendants + assemble tree (one extra step)</w:t>
            </w:r>
          </w:p>
        </w:tc>
        <w:tc>
          <w:tcPr/>
          <w:p>
            <w:pPr>
              <w:pStyle w:val="Compact"/>
            </w:pPr>
            <w:r>
              <w:t xml:space="preserve">Harder (requires recursive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search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$text</w:t>
            </w:r>
            <w:r>
              <w:t xml:space="preserve"> </w:t>
            </w:r>
            <w:r>
              <w:t xml:space="preserve">index (slow writes)</w:t>
            </w:r>
          </w:p>
        </w:tc>
        <w:tc>
          <w:tcPr/>
          <w:p>
            <w:pPr>
              <w:pStyle w:val="Compact"/>
            </w:pPr>
            <w:r>
              <w:t xml:space="preserve">Currently</w:t>
            </w:r>
            <w:r>
              <w:t xml:space="preserve"> </w:t>
            </w: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only. Fixable with FTS5/tsvector.</w:t>
            </w:r>
          </w:p>
        </w:tc>
        <w:tc>
          <w:tcPr/>
          <w:p>
            <w:pPr>
              <w:pStyle w:val="Compact"/>
            </w:pPr>
            <w:r>
              <w:t xml:space="preserve">Currently worse, fixable</w:t>
            </w:r>
          </w:p>
        </w:tc>
      </w:tr>
    </w:tbl>
    <w:p>
      <w:pPr>
        <w:pStyle w:val="BodyText"/>
      </w:pPr>
      <w:r>
        <w:t xml:space="preserve">For targeted queries (by ID, by type, by range), the relational model benefits</w:t>
      </w:r>
      <w:r>
        <w:t xml:space="preserve"> </w:t>
      </w:r>
      <w:r>
        <w:t xml:space="preserve">from standard database indexing. For operations that need the full gene tree</w:t>
      </w:r>
      <w:r>
        <w:t xml:space="preserve"> </w:t>
      </w:r>
      <w:r>
        <w:t xml:space="preserve">(validation, client display), there is an extra step to collect and reassemble</w:t>
      </w:r>
      <w:r>
        <w:t xml:space="preserve"> </w:t>
      </w:r>
      <w:r>
        <w:t xml:space="preserve">descendants. MongoDB returned these pre-assembled, which was convenient. The</w:t>
      </w:r>
      <w:r>
        <w:t xml:space="preserve"> </w:t>
      </w:r>
      <w:r>
        <w:t xml:space="preserve">cost of reassembly is modest (one recursive CTE query + O(n) in-memory pass),</w:t>
      </w:r>
      <w:r>
        <w:t xml:space="preserve"> </w:t>
      </w:r>
      <w:r>
        <w:t xml:space="preserve">but it is a real tradeoff.</w:t>
      </w:r>
    </w:p>
    <w:bookmarkEnd w:id="118"/>
    <w:bookmarkStart w:id="119" w:name="operations-mongodb-couldnt-do-well"/>
    <w:p>
      <w:pPr>
        <w:pStyle w:val="Heading3"/>
      </w:pPr>
      <w:r>
        <w:t xml:space="preserve">Operations MongoDB couldn't do well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Reparent a feature</w:t>
      </w:r>
      <w:r>
        <w:t xml:space="preserve">: Flat rows:</w:t>
      </w:r>
      <w:r>
        <w:t xml:space="preserve"> </w:t>
      </w:r>
      <w:r>
        <w:rPr>
          <w:rStyle w:val="VerbatimChar"/>
        </w:rPr>
        <w:t xml:space="preserve">UPDATE SET parent = :new WHERE _id = :id</w:t>
      </w:r>
      <w:r>
        <w:t xml:space="preserve">.</w:t>
      </w:r>
      <w:r>
        <w:t xml:space="preserve"> </w:t>
      </w:r>
      <w:r>
        <w:t xml:space="preserve">MongoDB: load both source/destination gene docs, move between nested Maps,</w:t>
      </w:r>
      <w:r>
        <w:t xml:space="preserve"> </w:t>
      </w:r>
      <w:r>
        <w:t xml:space="preserve">update both</w:t>
      </w:r>
      <w:r>
        <w:t xml:space="preserve"> </w:t>
      </w:r>
      <w:r>
        <w:rPr>
          <w:rStyle w:val="VerbatimChar"/>
        </w:rPr>
        <w:t xml:space="preserve">allIds</w:t>
      </w:r>
      <w:r>
        <w:t xml:space="preserve">, save both docs.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Query across hierarchy</w:t>
      </w:r>
      <w:r>
        <w:t xml:space="preserve">: "genes with exons &lt; 50bp?" — a WHERE clause</w:t>
      </w:r>
      <w:r>
        <w:t xml:space="preserve"> </w:t>
      </w:r>
      <w:r>
        <w:t xml:space="preserve">with flat rows. MongoDB: load all gene docs, walk every tree.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Stream imports</w:t>
      </w:r>
      <w:r>
        <w:t xml:space="preserve">: Flat rows stream to DB with bounded memory. MongoDB</w:t>
      </w:r>
      <w:r>
        <w:t xml:space="preserve"> </w:t>
      </w:r>
      <w:r>
        <w:t xml:space="preserve">required building nested trees in memory first; OOM on large files.</w:t>
      </w:r>
    </w:p>
    <w:bookmarkEnd w:id="119"/>
    <w:bookmarkStart w:id="120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Simple edits (the majority of annotation work) are shorter code, faster, and</w:t>
      </w:r>
      <w:r>
        <w:t xml:space="preserve"> </w:t>
      </w:r>
      <w:r>
        <w:t xml:space="preserve">touch less data with flat rows. Complex structural edits like transcript merges</w:t>
      </w:r>
      <w:r>
        <w:t xml:space="preserve"> </w:t>
      </w:r>
      <w:r>
        <w:t xml:space="preserve">require more database round-trips, though this is addressable with batch</w:t>
      </w:r>
      <w:r>
        <w:t xml:space="preserve"> </w:t>
      </w:r>
      <w:r>
        <w:t xml:space="preserve">queries. Read operations gain precise indexed queries at the cost of a</w:t>
      </w:r>
      <w:r>
        <w:t xml:space="preserve"> </w:t>
      </w:r>
      <w:r>
        <w:t xml:space="preserve">tree-assembly step when the full hierarchy is needed. The nested document model</w:t>
      </w:r>
      <w:r>
        <w:t xml:space="preserve"> </w:t>
      </w:r>
      <w:r>
        <w:t xml:space="preserve">avoided that assembly step, but at the cost of loading and rewriting entire</w:t>
      </w:r>
      <w:r>
        <w:t xml:space="preserve"> </w:t>
      </w:r>
      <w:r>
        <w:t xml:space="preserve">genes for every operation — including simple ones.</w:t>
      </w:r>
    </w:p>
    <w:bookmarkEnd w:id="120"/>
    <w:bookmarkEnd w:id="121"/>
    <w:bookmarkStart w:id="125" w:name="migration-cleanup"/>
    <w:p>
      <w:pPr>
        <w:pStyle w:val="Heading2"/>
      </w:pPr>
      <w:r>
        <w:t xml:space="preserve">Migration Cleanup</w:t>
      </w:r>
    </w:p>
    <w:bookmarkStart w:id="122" w:name="unified-execution-path"/>
    <w:p>
      <w:pPr>
        <w:pStyle w:val="Heading3"/>
      </w:pPr>
      <w:r>
        <w:t xml:space="preserve">Unified execution path</w:t>
      </w:r>
    </w:p>
    <w:p>
      <w:pPr>
        <w:pStyle w:val="FirstParagraph"/>
      </w:pPr>
      <w:r>
        <w:t xml:space="preserve">Removed dual</w:t>
      </w:r>
      <w:r>
        <w:t xml:space="preserve"> </w:t>
      </w:r>
      <w:r>
        <w:rPr>
          <w:rStyle w:val="VerbatimChar"/>
        </w:rPr>
        <w:t xml:space="preserve">executeOnServer()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executeOnServerV2()</w:t>
      </w:r>
      <w:r>
        <w:t xml:space="preserve"> </w:t>
      </w:r>
      <w:r>
        <w:t xml:space="preserve">implementations from</w:t>
      </w:r>
      <w:r>
        <w:t xml:space="preserve"> </w:t>
      </w:r>
      <w:r>
        <w:t xml:space="preserve">all 23 Change classes and 2 Operation classes. Removed</w:t>
      </w:r>
      <w:r>
        <w:t xml:space="preserve"> </w:t>
      </w:r>
      <w:r>
        <w:rPr>
          <w:rStyle w:val="VerbatimChar"/>
        </w:rPr>
        <w:t xml:space="preserve">ServerDataStoreV2</w:t>
      </w:r>
      <w:r>
        <w:t xml:space="preserve">.</w:t>
      </w:r>
      <w:r>
        <w:t xml:space="preserve"> </w:t>
      </w:r>
      <w:r>
        <w:t xml:space="preserve">Single code path.</w:t>
      </w:r>
    </w:p>
    <w:bookmarkEnd w:id="122"/>
    <w:bookmarkStart w:id="123" w:name="eliminated-featurechange-helpers"/>
    <w:p>
      <w:pPr>
        <w:pStyle w:val="Heading3"/>
      </w:pPr>
      <w:r>
        <w:t xml:space="preserve">Eliminated FeatureChange helpers</w:t>
      </w:r>
    </w:p>
    <w:p>
      <w:pPr>
        <w:pStyle w:val="FirstParagraph"/>
      </w:pPr>
      <w:r>
        <w:t xml:space="preserve">Five tree navigation methods (</w:t>
      </w:r>
      <w:r>
        <w:rPr>
          <w:rStyle w:val="VerbatimChar"/>
        </w:rPr>
        <w:t xml:space="preserve">getFeatureFromId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getChildFeatureIds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generateNewIds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findAndDeleteChildFeature</w:t>
      </w:r>
      <w:r>
        <w:t xml:space="preserve">) were specific to the</w:t>
      </w:r>
      <w:r>
        <w:t xml:space="preserve"> </w:t>
      </w:r>
      <w:r>
        <w:t xml:space="preserve">nested document model and no longer needed after the switch to flat rows. The</w:t>
      </w:r>
      <w:r>
        <w:t xml:space="preserve"> </w:t>
      </w:r>
      <w:r>
        <w:t xml:space="preserve">MongoDB backend retains its own tree traversal via</w:t>
      </w:r>
      <w:r>
        <w:t xml:space="preserve"> </w:t>
      </w:r>
      <w:r>
        <w:rPr>
          <w:rStyle w:val="VerbatimChar"/>
        </w:rPr>
        <w:t xml:space="preserve">MongoFeatureRepository</w:t>
      </w:r>
      <w:r>
        <w:t xml:space="preserve">.</w:t>
      </w:r>
    </w:p>
    <w:bookmarkEnd w:id="123"/>
    <w:bookmarkStart w:id="124" w:name="removed-dead-code"/>
    <w:p>
      <w:pPr>
        <w:pStyle w:val="Heading3"/>
      </w:pPr>
      <w:r>
        <w:t xml:space="preserve">Removed dead code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backendPostValidate()</w:t>
      </w:r>
      <w:r>
        <w:t xml:space="preserve"> </w:t>
      </w:r>
      <w:r>
        <w:t xml:space="preserve">— never called from active code path. Entire</w:t>
      </w:r>
      <w:r>
        <w:t xml:space="preserve"> </w:t>
      </w:r>
      <w:r>
        <w:t xml:space="preserve">validation layer (</w:t>
      </w:r>
      <w:r>
        <w:rPr>
          <w:rStyle w:val="VerbatimChar"/>
        </w:rPr>
        <w:t xml:space="preserve">ParentChildValidation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ValidationSet</w:t>
      </w:r>
      <w:r>
        <w:t xml:space="preserve">) removed.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LocalGFF3DataStore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executeOnLocalGFF3</w:t>
      </w:r>
      <w:r>
        <w:t xml:space="preserve"> </w:t>
      </w:r>
      <w:r>
        <w:t xml:space="preserve">— never implemented (all threw</w:t>
      </w:r>
      <w:r>
        <w:t xml:space="preserve"> </w:t>
      </w:r>
      <w:r>
        <w:t xml:space="preserve">"not implemented"). Removed from all Operations and Changes.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allIds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AddFeatureChangeDetails</w:t>
      </w:r>
      <w:r>
        <w:t xml:space="preserve"> </w:t>
      </w:r>
      <w:r>
        <w:t xml:space="preserve">— carried forward as dead weight in</w:t>
      </w:r>
      <w:r>
        <w:t xml:space="preserve"> </w:t>
      </w:r>
      <w:r>
        <w:t xml:space="preserve">serialized change format. Removed from interface and all client code.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@apollo-annotation/schemas</w:t>
      </w:r>
      <w:r>
        <w:t xml:space="preserve"> </w:t>
      </w:r>
      <w:r>
        <w:t xml:space="preserve">dependency — Mongoose schema types removed from</w:t>
      </w:r>
      <w:r>
        <w:t xml:space="preserve"> </w:t>
      </w:r>
      <w:r>
        <w:rPr>
          <w:rStyle w:val="VerbatimChar"/>
        </w:rPr>
        <w:t xml:space="preserve">apollo-common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apollo-shared</w:t>
      </w:r>
      <w:r>
        <w:t xml:space="preserve">.</w:t>
      </w:r>
    </w:p>
    <w:bookmarkEnd w:id="124"/>
    <w:bookmarkEnd w:id="125"/>
    <w:bookmarkStart w:id="129" w:name="potential-optimizations"/>
    <w:p>
      <w:pPr>
        <w:pStyle w:val="Heading2"/>
      </w:pPr>
      <w:r>
        <w:t xml:space="preserve">Potential Optimizations</w:t>
      </w:r>
    </w:p>
    <w:bookmarkStart w:id="126" w:name="r-tree-spatial-indexes"/>
    <w:p>
      <w:pPr>
        <w:pStyle w:val="Heading3"/>
      </w:pPr>
      <w:r>
        <w:t xml:space="preserve">R-tree spatial indexes</w:t>
      </w:r>
    </w:p>
    <w:p>
      <w:pPr>
        <w:pStyle w:val="FirstParagraph"/>
      </w:pPr>
      <w:r>
        <w:t xml:space="preserve">Current B-tree on</w:t>
      </w:r>
      <w:r>
        <w:t xml:space="preserve"> </w:t>
      </w:r>
      <w:r>
        <w:rPr>
          <w:rStyle w:val="VerbatimChar"/>
        </w:rPr>
        <w:t xml:space="preserve">(refSeq, min, max)</w:t>
      </w:r>
      <w:r>
        <w:t xml:space="preserve"> </w:t>
      </w:r>
      <w:r>
        <w:t xml:space="preserve">narrows on one bound at a time. R-tree</w:t>
      </w:r>
      <w:r>
        <w:t xml:space="preserve"> </w:t>
      </w:r>
      <w:r>
        <w:t xml:space="preserve">indexes (SQLite native, PostgreSQL GiST) prune on both bounds simultaneously —</w:t>
      </w:r>
      <w:r>
        <w:t xml:space="preserve"> </w:t>
      </w:r>
      <w:r>
        <w:t xml:space="preserve">useful for dense feature regions.</w:t>
      </w:r>
    </w:p>
    <w:bookmarkEnd w:id="126"/>
    <w:bookmarkStart w:id="127" w:name="bulk-import-via-copy"/>
    <w:p>
      <w:pPr>
        <w:pStyle w:val="Heading3"/>
      </w:pPr>
      <w:r>
        <w:t xml:space="preserve">Bulk import via COPY</w:t>
      </w:r>
    </w:p>
    <w:p>
      <w:pPr>
        <w:pStyle w:val="FirstParagraph"/>
      </w:pPr>
      <w:r>
        <w:t xml:space="preserve">PostgreSQL's</w:t>
      </w:r>
      <w:r>
        <w:t xml:space="preserve"> </w:t>
      </w:r>
      <w:r>
        <w:rPr>
          <w:rStyle w:val="VerbatimChar"/>
        </w:rPr>
        <w:t xml:space="preserve">COPY FROM</w:t>
      </w:r>
      <w:r>
        <w:t xml:space="preserve"> </w:t>
      </w:r>
      <w:r>
        <w:t xml:space="preserve">inserts millions of rows/second from flat files. A</w:t>
      </w:r>
      <w:r>
        <w:t xml:space="preserve"> </w:t>
      </w:r>
      <w:r>
        <w:t xml:space="preserve">GFF3 → CSV → COPY pipeline would be faster than ORM-level insertion.</w:t>
      </w:r>
    </w:p>
    <w:bookmarkEnd w:id="127"/>
    <w:bookmarkStart w:id="128" w:name="explicit-migrations"/>
    <w:p>
      <w:pPr>
        <w:pStyle w:val="Heading3"/>
      </w:pPr>
      <w:r>
        <w:t xml:space="preserve">Explicit migrations</w:t>
      </w:r>
    </w:p>
    <w:p>
      <w:pPr>
        <w:pStyle w:val="FirstParagraph"/>
      </w:pPr>
      <w:r>
        <w:t xml:space="preserve">Currently using</w:t>
      </w:r>
      <w:r>
        <w:t xml:space="preserve"> </w:t>
      </w:r>
      <w:r>
        <w:rPr>
          <w:rStyle w:val="VerbatimChar"/>
        </w:rPr>
        <w:t xml:space="preserve">SchemaGenerator.updateSchema()</w:t>
      </w:r>
      <w:r>
        <w:t xml:space="preserve"> </w:t>
      </w:r>
      <w:r>
        <w:t xml:space="preserve">at startup. Transitioning to</w:t>
      </w:r>
      <w:r>
        <w:t xml:space="preserve"> </w:t>
      </w:r>
      <w:r>
        <w:t xml:space="preserve">committed migration files would provide auditable, reversible schema evolution —</w:t>
      </w:r>
      <w:r>
        <w:t xml:space="preserve"> </w:t>
      </w:r>
      <w:r>
        <w:t xml:space="preserve">restoring the discipline Apollo2 had with Liquibase.</w:t>
      </w:r>
    </w:p>
    <w:bookmarkEnd w:id="128"/>
    <w:bookmarkEnd w:id="129"/>
    <w:bookmarkStart w:id="130" w:name="nestjs-code-issues-found"/>
    <w:p>
      <w:pPr>
        <w:pStyle w:val="Heading2"/>
      </w:pPr>
      <w:r>
        <w:t xml:space="preserve">NestJS Code Issues Found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DTO validation (invalid data reaches service layer)</w:t>
            </w:r>
          </w:p>
        </w:tc>
        <w:tc>
          <w:tcPr/>
          <w:p>
            <w:pPr>
              <w:pStyle w:val="Compact"/>
            </w:pPr>
            <w:r>
              <w:t xml:space="preserve">7 DTO files</w:t>
            </w:r>
          </w:p>
        </w:tc>
        <w:tc>
          <w:tcPr/>
          <w:p>
            <w:pPr>
              <w:pStyle w:val="Compac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class-validator</w:t>
            </w:r>
            <w:r>
              <w:t xml:space="preserve"> </w:t>
            </w:r>
            <w:r>
              <w:t xml:space="preserve">decorators, enable</w:t>
            </w:r>
            <w:r>
              <w:t xml:space="preserve"> </w:t>
            </w:r>
            <w:r>
              <w:rPr>
                <w:rStyle w:val="VerbatimChar"/>
              </w:rPr>
              <w:t xml:space="preserve">ValidationPipe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ChangesService has too many responsibilities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changes.service.ts</w:t>
            </w:r>
          </w:p>
        </w:tc>
        <w:tc>
          <w:tcPr/>
          <w:p>
            <w:pPr>
              <w:pStyle w:val="Compact"/>
            </w:pPr>
            <w:r>
              <w:t xml:space="preserve">Extract WebSocket notification to EventEmitter2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Duplicated ServerDataStore factory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changes.service.ts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operations.service.ts</w:t>
            </w:r>
          </w:p>
        </w:tc>
        <w:tc>
          <w:tcPr/>
          <w:p>
            <w:pPr>
              <w:pStyle w:val="Compact"/>
            </w:pPr>
            <w:r>
              <w:t xml:space="preserve">Extract to shared injectable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 auth failures (generic 403)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validation.guards.ts</w:t>
            </w:r>
          </w:p>
        </w:tc>
        <w:tc>
          <w:tcPr/>
          <w:p>
            <w:pPr>
              <w:pStyle w:val="Compact"/>
            </w:pPr>
            <w:r>
              <w:t xml:space="preserve">Throw</w:t>
            </w:r>
            <w:r>
              <w:t xml:space="preserve"> </w:t>
            </w:r>
            <w:r>
              <w:rPr>
                <w:rStyle w:val="VerbatimChar"/>
              </w:rPr>
              <w:t xml:space="preserve">ForbiddenException</w:t>
            </w:r>
            <w:r>
              <w:t xml:space="preserve"> </w:t>
            </w:r>
            <w:r>
              <w:t xml:space="preserve">with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OAuth guards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google.guard.ts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microsoft.guard.ts</w:t>
            </w:r>
          </w:p>
        </w:tc>
        <w:tc>
          <w:tcPr/>
          <w:p>
            <w:pPr>
              <w:pStyle w:val="Compact"/>
            </w:pPr>
            <w:r>
              <w:t xml:space="preserve">Generic</w:t>
            </w:r>
            <w:r>
              <w:t xml:space="preserve"> </w:t>
            </w:r>
            <w:r>
              <w:rPr>
                <w:rStyle w:val="VerbatimChar"/>
              </w:rPr>
              <w:t xml:space="preserve">OAuthGuard</w:t>
            </w:r>
            <w:r>
              <w:t xml:space="preserve"> </w:t>
            </w:r>
            <w:r>
              <w:t xml:space="preserve">factory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Inefficient admin check on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authentication.service.ts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countByRole()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findAll()</w:t>
            </w:r>
          </w:p>
        </w:tc>
      </w:tr>
    </w:tbl>
    <w:p>
      <w:pPr>
        <w:pStyle w:val="BodyText"/>
      </w:pPr>
      <w:r>
        <w:t xml:space="preserve">Security issues (OAuth file-read bug, open redirect, etc.) are tracked in the</w:t>
      </w:r>
      <w:r>
        <w:t xml:space="preserve"> </w:t>
      </w:r>
      <w:r>
        <w:rPr>
          <w:i/>
          <w:iCs/>
        </w:rPr>
        <w:t xml:space="preserve">Authentication &amp; Security Audit</w:t>
      </w:r>
      <w:r>
        <w:t xml:space="preserve"> </w:t>
      </w:r>
      <w:r>
        <w:t xml:space="preserve">section.</w:t>
      </w:r>
    </w:p>
    <w:bookmarkEnd w:id="130"/>
    <w:bookmarkEnd w:id="131"/>
    <w:bookmarkStart w:id="140" w:name="Xcdbf0e58f7b7fb10ee91bb1bdd801334d962015"/>
    <w:p>
      <w:pPr>
        <w:pStyle w:val="Heading1"/>
      </w:pPr>
      <w:r>
        <w:t xml:space="preserve">Per-Gene History Tracking and Apollo 2 Migration</w:t>
      </w:r>
    </w:p>
    <w:bookmarkStart w:id="132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Apollo3's change log is a</w:t>
      </w:r>
      <w:r>
        <w:t xml:space="preserve"> </w:t>
      </w:r>
      <w:r>
        <w:rPr>
          <w:b/>
          <w:bCs/>
        </w:rPr>
        <w:t xml:space="preserve">global stream</w:t>
      </w:r>
      <w:r>
        <w:t xml:space="preserve"> </w:t>
      </w:r>
      <w:r>
        <w:t xml:space="preserve">— every edit is recorded, but</w:t>
      </w:r>
      <w:r>
        <w:t xml:space="preserve"> </w:t>
      </w:r>
      <w:r>
        <w:t xml:space="preserve">there's no way to query "all edits to gene X" without scanning the entire</w:t>
      </w:r>
      <w:r>
        <w:t xml:space="preserve"> </w:t>
      </w:r>
      <w:r>
        <w:t xml:space="preserve">change table. Apollo2 had per-gene history via Grails audit logging.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changedIds</w:t>
      </w:r>
      <w:r>
        <w:t xml:space="preserve"> </w:t>
      </w:r>
      <w:r>
        <w:t xml:space="preserve">field stores affected feature IDs as a JSON blob. JSON arrays</w:t>
      </w:r>
      <w:r>
        <w:t xml:space="preserve"> </w:t>
      </w:r>
      <w:r>
        <w:t xml:space="preserve">can't be efficiently indexed in SQLite, and PostgreSQL JSONB GIN indexes require</w:t>
      </w:r>
      <w:r>
        <w:t xml:space="preserve"> </w:t>
      </w:r>
      <w:r>
        <w:t xml:space="preserve">database-specific syntax that breaks cross-DB portability.</w:t>
      </w:r>
    </w:p>
    <w:bookmarkEnd w:id="132"/>
    <w:bookmarkStart w:id="135" w:name="the-fix-gene_id-column"/>
    <w:p>
      <w:pPr>
        <w:pStyle w:val="Heading2"/>
      </w:pPr>
      <w:r>
        <w:t xml:space="preserve">The Fix: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Column</w:t>
      </w:r>
    </w:p>
    <w:p>
      <w:pPr>
        <w:pStyle w:val="FirstParagraph"/>
      </w:pPr>
      <w:r>
        <w:t xml:space="preserve">Add an indexed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column to</w:t>
      </w:r>
      <w:r>
        <w:t xml:space="preserve"> </w:t>
      </w:r>
      <w:r>
        <w:rPr>
          <w:rStyle w:val="VerbatimChar"/>
        </w:rPr>
        <w:t xml:space="preserve">ChangeEntity</w:t>
      </w:r>
      <w:r>
        <w:t xml:space="preserve">. Each feature change records</w:t>
      </w:r>
      <w:r>
        <w:t xml:space="preserve"> </w:t>
      </w:r>
      <w:r>
        <w:t xml:space="preserve">its top-level gene's ID (resolved via</w:t>
      </w:r>
      <w:r>
        <w:t xml:space="preserve"> </w:t>
      </w:r>
      <w:r>
        <w:rPr>
          <w:rStyle w:val="VerbatimChar"/>
        </w:rPr>
        <w:t xml:space="preserve">findRootParent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change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gene_id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DESC</w:t>
      </w:r>
    </w:p>
    <w:p>
      <w:pPr>
        <w:pStyle w:val="FirstParagraph"/>
      </w:pPr>
      <w:r>
        <w:t xml:space="preserve">Standard indexed lookup, works identically in SQLite and PostgreSQL, O(log n).</w:t>
      </w:r>
    </w:p>
    <w:bookmarkStart w:id="133" w:name="comparison"/>
    <w:p>
      <w:pPr>
        <w:pStyle w:val="Heading3"/>
      </w:pPr>
      <w:r>
        <w:t xml:space="preserve">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Apollo2</w:t>
            </w:r>
          </w:p>
        </w:tc>
        <w:tc>
          <w:tcPr/>
          <w:p>
            <w:pPr>
              <w:pStyle w:val="Compact"/>
            </w:pPr>
            <w:r>
              <w:t xml:space="preserve">Apollo3 (current)</w:t>
            </w:r>
          </w:p>
        </w:tc>
        <w:tc>
          <w:tcPr/>
          <w:p>
            <w:pPr>
              <w:pStyle w:val="Compact"/>
            </w:pPr>
            <w:r>
              <w:t xml:space="preserve">Apollo3 (proposed)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of gene X</w:t>
            </w:r>
          </w:p>
        </w:tc>
        <w:tc>
          <w:tcPr/>
          <w:p>
            <w:pPr>
              <w:pStyle w:val="Compact"/>
            </w:pPr>
            <w:r>
              <w:t xml:space="preserve">Direct audit table query</w:t>
            </w:r>
          </w:p>
        </w:tc>
        <w:tc>
          <w:tcPr/>
          <w:p>
            <w:pPr>
              <w:pStyle w:val="Compact"/>
            </w:pPr>
            <w:r>
              <w:t xml:space="preserve">Full table scan of JSON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  <w:r>
              <w:t xml:space="preserve"> </w:t>
            </w:r>
            <w:r>
              <w:rPr>
                <w:rStyle w:val="VerbatimChar"/>
              </w:rPr>
              <w:t xml:space="preserve">WHERE gene_id = 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 by user Y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Indexed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Changes since time T</w:t>
            </w:r>
          </w:p>
        </w:tc>
        <w:tc>
          <w:tcPr/>
          <w:p>
            <w:pPr>
              <w:pStyle w:val="Compact"/>
            </w:pPr>
            <w: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Indexed by</w:t>
            </w:r>
            <w:r>
              <w:t xml:space="preserve"> </w:t>
            </w:r>
            <w:r>
              <w:rPr>
                <w:rStyle w:val="VerbatimChar"/>
              </w:rPr>
              <w:t xml:space="preserve">sequence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support</w:t>
            </w:r>
          </w:p>
        </w:tc>
        <w:tc>
          <w:tcPr/>
          <w:p>
            <w:pPr>
              <w:pStyle w:val="Compact"/>
            </w:pPr>
            <w:r>
              <w:t xml:space="preserve">Limited (view-only)</w:t>
            </w:r>
          </w:p>
        </w:tc>
        <w:tc>
          <w:tcPr/>
          <w:p>
            <w:pPr>
              <w:pStyle w:val="Compact"/>
            </w:pPr>
            <w:r>
              <w:t xml:space="preserve">Full (</w:t>
            </w:r>
            <w:r>
              <w:rPr>
                <w:rStyle w:val="VerbatimChar"/>
              </w:rPr>
              <w:t xml:space="preserve">getInverse()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bookmarkEnd w:id="133"/>
    <w:bookmarkStart w:id="134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rPr>
          <w:b/>
          <w:bCs/>
        </w:rPr>
        <w:t xml:space="preserve">Phase 1 — Backend:</w:t>
      </w:r>
    </w:p>
    <w:p>
      <w:pPr>
        <w:pStyle w:val="Compact"/>
        <w:numPr>
          <w:ilvl w:val="0"/>
          <w:numId w:val="1020"/>
        </w:numPr>
      </w:pPr>
      <w:r>
        <w:t xml:space="preserve">Add nullable indexed</w:t>
      </w:r>
      <w:r>
        <w:t xml:space="preserve"> </w:t>
      </w:r>
      <w:r>
        <w:rPr>
          <w:rStyle w:val="VerbatimChar"/>
        </w:rPr>
        <w:t xml:space="preserve">gene_id</w:t>
      </w:r>
      <w:r>
        <w:t xml:space="preserve"> </w:t>
      </w:r>
      <w:r>
        <w:t xml:space="preserve">column to</w:t>
      </w:r>
      <w:r>
        <w:t xml:space="preserve"> </w:t>
      </w:r>
      <w:r>
        <w:rPr>
          <w:rStyle w:val="VerbatimChar"/>
        </w:rPr>
        <w:t xml:space="preserve">ChangeEntity</w:t>
      </w:r>
    </w:p>
    <w:p>
      <w:pPr>
        <w:pStyle w:val="Compact"/>
        <w:numPr>
          <w:ilvl w:val="0"/>
          <w:numId w:val="1020"/>
        </w:numPr>
      </w:pPr>
      <w:r>
        <w:t xml:space="preserve">Resolve top-level gene in</w:t>
      </w:r>
      <w:r>
        <w:t xml:space="preserve"> </w:t>
      </w:r>
      <w:r>
        <w:rPr>
          <w:rStyle w:val="VerbatimChar"/>
        </w:rPr>
        <w:t xml:space="preserve">ChangesService.create()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findRootParent</w:t>
      </w:r>
    </w:p>
    <w:p>
      <w:pPr>
        <w:pStyle w:val="Compact"/>
        <w:numPr>
          <w:ilvl w:val="0"/>
          <w:numId w:val="102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GET /changes?geneId=&lt;id&gt;</w:t>
      </w:r>
      <w:r>
        <w:t xml:space="preserve"> </w:t>
      </w:r>
      <w:r>
        <w:t xml:space="preserve">endpoint</w:t>
      </w:r>
    </w:p>
    <w:p>
      <w:pPr>
        <w:pStyle w:val="Compact"/>
        <w:numPr>
          <w:ilvl w:val="0"/>
          <w:numId w:val="1020"/>
        </w:numPr>
      </w:pPr>
      <w:r>
        <w:t xml:space="preserve">Backfill migration for existing change rows</w:t>
      </w:r>
    </w:p>
    <w:p>
      <w:pPr>
        <w:pStyle w:val="FirstParagraph"/>
      </w:pPr>
      <w:r>
        <w:rPr>
          <w:b/>
          <w:bCs/>
        </w:rPr>
        <w:t xml:space="preserve">Phase 2 — Frontend:</w:t>
      </w:r>
    </w:p>
    <w:p>
      <w:pPr>
        <w:pStyle w:val="Compact"/>
        <w:numPr>
          <w:ilvl w:val="0"/>
          <w:numId w:val="1021"/>
        </w:numPr>
      </w:pPr>
      <w:r>
        <w:t xml:space="preserve">"View History" in gene context menu</w:t>
      </w:r>
    </w:p>
    <w:p>
      <w:pPr>
        <w:pStyle w:val="Compact"/>
        <w:numPr>
          <w:ilvl w:val="0"/>
          <w:numId w:val="1021"/>
        </w:numPr>
      </w:pPr>
      <w:r>
        <w:t xml:space="preserve">Timeline display: user, timestamp, human-readable change summary</w:t>
      </w:r>
    </w:p>
    <w:p>
      <w:pPr>
        <w:pStyle w:val="Compact"/>
        <w:numPr>
          <w:ilvl w:val="0"/>
          <w:numId w:val="1021"/>
        </w:numPr>
      </w:pPr>
      <w:r>
        <w:t xml:space="preserve">"Undo this change" button (uses existing</w:t>
      </w:r>
      <w:r>
        <w:t xml:space="preserve"> </w:t>
      </w:r>
      <w:r>
        <w:rPr>
          <w:rStyle w:val="VerbatimChar"/>
        </w:rPr>
        <w:t xml:space="preserve">getInverse()</w:t>
      </w:r>
      <w:r>
        <w:t xml:space="preserve">)</w:t>
      </w:r>
    </w:p>
    <w:bookmarkEnd w:id="134"/>
    <w:bookmarkEnd w:id="135"/>
    <w:bookmarkStart w:id="139" w:name="apollo-2-data-migration"/>
    <w:p>
      <w:pPr>
        <w:pStyle w:val="Heading2"/>
      </w:pPr>
      <w:r>
        <w:t xml:space="preserve">Apollo 2 Data Migration</w:t>
      </w:r>
    </w:p>
    <w:bookmarkStart w:id="136" w:name="the-problem-with-gff3-only-migration"/>
    <w:p>
      <w:pPr>
        <w:pStyle w:val="Heading3"/>
      </w:pPr>
      <w:r>
        <w:t xml:space="preserve">The problem with GFF3-only migration</w:t>
      </w:r>
    </w:p>
    <w:p>
      <w:pPr>
        <w:pStyle w:val="FirstParagraph"/>
      </w:pPr>
      <w:r>
        <w:t xml:space="preserve">Exporting GFF3 from Apollo2 and importing into Apollo3 preserves annotations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loses all edit history</w:t>
      </w:r>
      <w:r>
        <w:t xml:space="preserve"> </w:t>
      </w:r>
      <w:r>
        <w:t xml:space="preserve">— who created/modified each gene, when, and what</w:t>
      </w:r>
      <w:r>
        <w:t xml:space="preserve"> </w:t>
      </w:r>
      <w:r>
        <w:t xml:space="preserve">previous states were.</w:t>
      </w:r>
    </w:p>
    <w:bookmarkEnd w:id="136"/>
    <w:bookmarkStart w:id="137" w:name="direct-history-migration"/>
    <w:p>
      <w:pPr>
        <w:pStyle w:val="Heading3"/>
      </w:pPr>
      <w:r>
        <w:t xml:space="preserve">Direct history migration</w:t>
      </w:r>
    </w:p>
    <w:p>
      <w:pPr>
        <w:pStyle w:val="FirstParagraph"/>
      </w:pPr>
      <w:r>
        <w:t xml:space="preserve">Map Apollo2 audit records to Apollo3</w:t>
      </w:r>
      <w:r>
        <w:t xml:space="preserve"> </w:t>
      </w:r>
      <w:r>
        <w:rPr>
          <w:rStyle w:val="VerbatimChar"/>
        </w:rPr>
        <w:t xml:space="preserve">ChangeEntity</w:t>
      </w:r>
      <w:r>
        <w:t xml:space="preserve"> </w:t>
      </w:r>
      <w:r>
        <w:t xml:space="preserve">rows: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Apollo2 field</w:t>
            </w:r>
          </w:p>
        </w:tc>
        <w:tc>
          <w:tcPr/>
          <w:p>
            <w:pPr>
              <w:pStyle w:val="Compact"/>
            </w:pPr>
            <w:r>
              <w:t xml:space="preserve">Apollo3 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operation (INSERT/UPDATE/DELETE)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typeName</w:t>
            </w:r>
            <w:r>
              <w:t xml:space="preserve"> </w:t>
            </w:r>
            <w:r>
              <w:t xml:space="preserve">(AddFeature/*/DeleteFeature)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 </w:t>
            </w:r>
            <w:r>
              <w:t xml:space="preserve">(preserved)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Property changes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changes</w:t>
            </w:r>
            <w:r>
              <w:t xml:space="preserve"> </w:t>
            </w:r>
            <w:r>
              <w:t xml:space="preserve">(JSON)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→ organism/sequence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assembly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→ top-level gene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gene_id</w:t>
            </w:r>
          </w:p>
        </w:tc>
      </w:tr>
    </w:tbl>
    <w:p>
      <w:pPr>
        <w:pStyle w:val="BodyText"/>
      </w:pPr>
      <w:r>
        <w:t xml:space="preserve">Imported records use a</w:t>
      </w:r>
      <w:r>
        <w:t xml:space="preserve"> </w:t>
      </w:r>
      <w:r>
        <w:rPr>
          <w:rStyle w:val="VerbatimChar"/>
        </w:rPr>
        <w:t xml:space="preserve">Apollo2Import:</w:t>
      </w:r>
      <w:r>
        <w:t xml:space="preserve"> </w:t>
      </w:r>
      <w:r>
        <w:t xml:space="preserve">prefix on</w:t>
      </w:r>
      <w:r>
        <w:t xml:space="preserve"> </w:t>
      </w:r>
      <w:r>
        <w:rPr>
          <w:rStyle w:val="VerbatimChar"/>
        </w:rPr>
        <w:t xml:space="preserve">typeName</w:t>
      </w:r>
      <w:r>
        <w:t xml:space="preserve"> </w:t>
      </w:r>
      <w:r>
        <w:t xml:space="preserve">— viewable but</w:t>
      </w:r>
      <w:r>
        <w:t xml:space="preserve"> </w:t>
      </w:r>
      <w:r>
        <w:rPr>
          <w:b/>
          <w:bCs/>
        </w:rPr>
        <w:t xml:space="preserve">not undoable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getInverse()</w:t>
      </w:r>
      <w:r>
        <w:t xml:space="preserve"> </w:t>
      </w:r>
      <w:r>
        <w:t xml:space="preserve">implementation).</w:t>
      </w:r>
    </w:p>
    <w:bookmarkEnd w:id="137"/>
    <w:bookmarkStart w:id="138" w:name="combined-workflow-apollo-2--apollo-3"/>
    <w:p>
      <w:pPr>
        <w:pStyle w:val="Heading3"/>
      </w:pPr>
      <w:r>
        <w:t xml:space="preserve">Combined workflow: Apollo 2 → Apollo 3</w:t>
      </w:r>
    </w:p>
    <w:p>
      <w:pPr>
        <w:pStyle w:val="Compact"/>
        <w:numPr>
          <w:ilvl w:val="0"/>
          <w:numId w:val="1022"/>
        </w:numPr>
      </w:pPr>
      <w:r>
        <w:t xml:space="preserve">Export annotations from Apollo2 as GFF3</w:t>
      </w:r>
    </w:p>
    <w:p>
      <w:pPr>
        <w:pStyle w:val="Compact"/>
        <w:numPr>
          <w:ilvl w:val="0"/>
          <w:numId w:val="1022"/>
        </w:numPr>
      </w:pPr>
      <w:r>
        <w:t xml:space="preserve">Run history migration script against Apollo2 PostgreSQL</w:t>
      </w:r>
    </w:p>
    <w:p>
      <w:pPr>
        <w:pStyle w:val="Compact"/>
        <w:numPr>
          <w:ilvl w:val="0"/>
          <w:numId w:val="1022"/>
        </w:numPr>
      </w:pPr>
      <w:r>
        <w:t xml:space="preserve">Import GFF3 into Apollo3</w:t>
      </w:r>
    </w:p>
    <w:p>
      <w:pPr>
        <w:pStyle w:val="Compact"/>
        <w:numPr>
          <w:ilvl w:val="0"/>
          <w:numId w:val="1022"/>
        </w:numPr>
      </w:pPr>
      <w:r>
        <w:t xml:space="preserve">Verify per-gene history shows unified timeline</w:t>
      </w:r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../deploy/nginx/" TargetMode="External" /><Relationship Type="http://schemas.openxmlformats.org/officeDocument/2006/relationships/hyperlink" Id="rId16" Target="../packages/apollo-collaboration-server/scripts/migrate-mongo-to-mikroorm.ts" TargetMode="External" /><Relationship Type="http://schemas.openxmlformats.org/officeDocument/2006/relationships/hyperlink" Id="rId27" Target="./apollo2-migration-and-history-tracking.md" TargetMode="External" /><Relationship Type="http://schemas.openxmlformats.org/officeDocument/2006/relationships/hyperlink" Id="rId25" Target="./benchmark-results.md" TargetMode="External" /><Relationship Type="http://schemas.openxmlformats.org/officeDocument/2006/relationships/hyperlink" Id="rId55" Target="./deployment.md" TargetMode="External" /><Relationship Type="http://schemas.openxmlformats.org/officeDocument/2006/relationships/hyperlink" Id="rId93" Target="./internet-account-removal.md" TargetMode="External" /><Relationship Type="http://schemas.openxmlformats.org/officeDocument/2006/relationships/hyperlink" Id="rId28" Target="./mikro-orm-alternatives.md" TargetMode="External" /><Relationship Type="http://schemas.openxmlformats.org/officeDocument/2006/relationships/hyperlink" Id="rId46" Target="./mikro-orm-migration-justification.md" TargetMode="External" /><Relationship Type="http://schemas.openxmlformats.org/officeDocument/2006/relationships/hyperlink" Id="rId26" Target="./mikro-orm-technical-detail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../deploy/nginx/" TargetMode="External" /><Relationship Type="http://schemas.openxmlformats.org/officeDocument/2006/relationships/hyperlink" Id="rId16" Target="../packages/apollo-collaboration-server/scripts/migrate-mongo-to-mikroorm.ts" TargetMode="External" /><Relationship Type="http://schemas.openxmlformats.org/officeDocument/2006/relationships/hyperlink" Id="rId27" Target="./apollo2-migration-and-history-tracking.md" TargetMode="External" /><Relationship Type="http://schemas.openxmlformats.org/officeDocument/2006/relationships/hyperlink" Id="rId25" Target="./benchmark-results.md" TargetMode="External" /><Relationship Type="http://schemas.openxmlformats.org/officeDocument/2006/relationships/hyperlink" Id="rId55" Target="./deployment.md" TargetMode="External" /><Relationship Type="http://schemas.openxmlformats.org/officeDocument/2006/relationships/hyperlink" Id="rId93" Target="./internet-account-removal.md" TargetMode="External" /><Relationship Type="http://schemas.openxmlformats.org/officeDocument/2006/relationships/hyperlink" Id="rId28" Target="./mikro-orm-alternatives.md" TargetMode="External" /><Relationship Type="http://schemas.openxmlformats.org/officeDocument/2006/relationships/hyperlink" Id="rId46" Target="./mikro-orm-migration-justification.md" TargetMode="External" /><Relationship Type="http://schemas.openxmlformats.org/officeDocument/2006/relationships/hyperlink" Id="rId26" Target="./mikro-orm-technical-detail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Apollo3 Architecture Refactoring Report</dc:title>
  <dc:creator/>
  <cp:keywords/>
  <dcterms:created xsi:type="dcterms:W3CDTF">2026-03-16T15:02:21Z</dcterms:created>
  <dcterms:modified xsi:type="dcterms:W3CDTF">2026-03-16T15:02:21Z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2026-03-16</vt:lpwstr>
  </property>
</Properties>
</file>