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26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9271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  <w:insideH w:val="single" w:color="808080" w:sz="4" w:space="0"/>
          <w:insideV w:val="single" w:color="808080" w:sz="4" w:space="0"/>
        </w:tblBorders>
        <w:tblLayout w:type="fixed"/>
        <w:tblpPr w:horzAnchor="margin" w:tblpXSpec="left" w:vertAnchor="page" w:tblpY="1985" w:leftFromText="141" w:topFromText="0" w:rightFromText="141" w:bottomFromText="0"/>
        <w:tblLook w:val="01E0" w:firstRow="1" w:lastRow="1" w:firstColumn="1" w:lastColumn="1" w:noHBand="0" w:noVBand="0"/>
      </w:tblPr>
      <w:tblGrid>
        <w:gridCol w:w="3249"/>
        <w:gridCol w:w="1061"/>
        <w:gridCol w:w="709"/>
        <w:gridCol w:w="1984"/>
        <w:gridCol w:w="2268"/>
      </w:tblGrid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br w:type="page" w:clear="all"/>
              <w:t xml:space="preserve">Name des/der Auszubildenden: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4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6022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Ausbildungsjahr: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1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693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Ggf. </w:t>
            </w:r>
            <w:r>
              <w:rPr>
                <w:rFonts w:cs="Arial"/>
                <w:sz w:val="22"/>
                <w:szCs w:val="22"/>
              </w:rPr>
              <w:t xml:space="preserve">a</w:t>
            </w:r>
            <w:r>
              <w:rPr>
                <w:rFonts w:cs="Arial"/>
                <w:sz w:val="22"/>
                <w:szCs w:val="22"/>
              </w:rPr>
              <w:t xml:space="preserve">usbildende Abte</w:t>
            </w:r>
            <w:r>
              <w:rPr>
                <w:rFonts w:cs="Arial"/>
                <w:sz w:val="22"/>
                <w:szCs w:val="22"/>
              </w:rPr>
              <w:t xml:space="preserve">i</w:t>
            </w:r>
            <w:r>
              <w:rPr>
                <w:rFonts w:cs="Arial"/>
                <w:sz w:val="22"/>
                <w:szCs w:val="22"/>
              </w:rPr>
              <w:t xml:space="preserve">lung: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2268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FISI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  <w:tr>
        <w:trPr/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3249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Ausbildungswoche vom: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Mar>
              <w:left w:w="57" w:type="dxa"/>
              <w:top w:w="57" w:type="dxa"/>
              <w:right w:w="57" w:type="dxa"/>
              <w:bottom w:w="57" w:type="dxa"/>
            </w:tcMar>
            <w:tcW w:w="1061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17.08.2026</w:t>
            </w:r>
            <w:r>
              <w:rPr>
                <w:rFonts w:cs="Arial"/>
                <w:sz w:val="18"/>
                <w:szCs w:val="18"/>
              </w:rPr>
            </w:r>
            <w:r>
              <w:rPr>
                <w:rFonts w:cs="Arial"/>
                <w:sz w:val="18"/>
                <w:szCs w:val="18"/>
              </w:rPr>
            </w:r>
          </w:p>
        </w:tc>
        <w:tc>
          <w:tcPr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709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 xml:space="preserve">bis:</w:t>
            </w:r>
            <w:r>
              <w:rPr>
                <w:rFonts w:cs="Arial"/>
                <w:szCs w:val="22"/>
              </w:rPr>
            </w:r>
            <w:r>
              <w:rPr>
                <w:rFonts w:cs="Arial"/>
                <w:szCs w:val="22"/>
              </w:rPr>
            </w:r>
          </w:p>
        </w:tc>
        <w:tc>
          <w:tcPr>
            <w:gridSpan w:val="2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tcW w:w="4252" w:type="dxa"/>
            <w:vAlign w:val="center"/>
            <w:textDirection w:val="lrTb"/>
          </w:tcPr>
          <w:p>
            <w:pPr>
              <w:pStyle w:val="726"/>
              <w:framePr w:hAnchor="margin" w:hSpace="141" w:vAnchor="page" w:wrap="around" w:y="1985"/>
              <w:pBdr/>
              <w:spacing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21.08.2026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</w:tr>
    </w:tbl>
    <w:p>
      <w:pPr>
        <w:pStyle w:val="726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726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c0c0c0"/>
        <w:tblLayout w:type="fixed"/>
        <w:tblLook w:val="01E0" w:firstRow="1" w:lastRow="1" w:firstColumn="1" w:lastColumn="1" w:noHBand="0" w:noVBand="0"/>
      </w:tblPr>
      <w:tblGrid>
        <w:gridCol w:w="1701"/>
        <w:gridCol w:w="6521"/>
        <w:gridCol w:w="1418"/>
      </w:tblGrid>
      <w:tr>
        <w:trPr/>
        <w:tc>
          <w:tcPr>
            <w:shd w:val="clear" w:color="auto" w:fill="c0c0c0"/>
            <w:tcBorders>
              <w:bottom w:val="single" w:color="auto" w:sz="4" w:space="0"/>
            </w:tcBorders>
            <w:tcW w:w="1701" w:type="dxa"/>
            <w:vAlign w:val="center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6521" w:type="dxa"/>
            <w:vAlign w:val="center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Betriebliche </w:t>
            </w:r>
            <w:r>
              <w:rPr>
                <w:sz w:val="22"/>
                <w:szCs w:val="22"/>
              </w:rPr>
              <w:t xml:space="preserve">Tätigkeiten, Unterweisungen,</w:t>
            </w:r>
            <w:r>
              <w:rPr>
                <w:sz w:val="22"/>
                <w:szCs w:val="22"/>
              </w:rPr>
              <w:t xml:space="preserve"> betrieblicher Unte</w:t>
            </w:r>
            <w:r>
              <w:rPr>
                <w:sz w:val="22"/>
                <w:szCs w:val="22"/>
              </w:rPr>
              <w:t xml:space="preserve">r</w:t>
            </w:r>
            <w:r>
              <w:rPr>
                <w:sz w:val="22"/>
                <w:szCs w:val="22"/>
              </w:rPr>
              <w:t xml:space="preserve">richt, sonstige Schulungen, Themen des Beruf</w:t>
            </w:r>
            <w:r>
              <w:rPr>
                <w:sz w:val="22"/>
                <w:szCs w:val="22"/>
              </w:rPr>
              <w:t xml:space="preserve">s</w:t>
            </w:r>
            <w:r>
              <w:rPr>
                <w:sz w:val="22"/>
                <w:szCs w:val="22"/>
              </w:rPr>
              <w:t xml:space="preserve">schulunterrichts</w:t>
            </w:r>
            <w:r>
              <w:rPr>
                <w:sz w:val="22"/>
                <w:szCs w:val="22"/>
              </w:rPr>
            </w:r>
          </w:p>
        </w:tc>
        <w:tc>
          <w:tcPr>
            <w:shd w:val="clear" w:color="auto" w:fill="c0c0c0"/>
            <w:tcBorders>
              <w:bottom w:val="single" w:color="auto" w:sz="4" w:space="0"/>
            </w:tcBorders>
            <w:tcW w:w="1418" w:type="dxa"/>
            <w:vAlign w:val="center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Stunden</w:t>
            </w:r>
            <w:r>
              <w:rPr>
                <w:i/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Montag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-IT Security / Einführung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-</w:t>
            </w:r>
            <w:r>
              <w:rPr>
                <w:rFonts w:cs="Arial"/>
                <w:sz w:val="20"/>
              </w:rPr>
              <w:t xml:space="preserve">Selbstständiges Lernen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-Programmierung / Einführung</w:t>
            </w:r>
            <w:r>
              <w:rPr>
                <w:rFonts w:cs="Arial"/>
                <w:sz w:val="20"/>
              </w:rPr>
              <w:t xml:space="preserve">, Warum es wichtig ist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-</w:t>
            </w:r>
            <w:r>
              <w:rPr>
                <w:rFonts w:cs="Arial"/>
                <w:sz w:val="20"/>
              </w:rPr>
              <w:t xml:space="preserve">Selbstständiges Lernen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-Sozialpädagogische </w:t>
            </w:r>
            <w:r>
              <w:rPr>
                <w:rFonts w:cs="Arial"/>
                <w:sz w:val="20"/>
              </w:rPr>
              <w:t xml:space="preserve">Begleitung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 xml:space="preserve">-</w:t>
            </w:r>
            <w:r>
              <w:rPr>
                <w:rFonts w:cs="Arial"/>
                <w:sz w:val="20"/>
              </w:rPr>
              <w:t xml:space="preserve">Selbstständiges Lernen</w:t>
            </w:r>
            <w:r>
              <w:rPr>
                <w:rFonts w:cs="Arial"/>
                <w:sz w:val="20"/>
              </w:rPr>
            </w:r>
            <w:r>
              <w:rPr>
                <w:rFonts w:cs="Arial"/>
                <w:sz w:val="20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Dienstag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-Selbstständiges Lernen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</w:t>
            </w:r>
            <w:r>
              <w:rPr>
                <w:sz w:val="22"/>
                <w:szCs w:val="22"/>
              </w:rPr>
              <w:t xml:space="preserve">Daten</w:t>
            </w:r>
            <w:r>
              <w:rPr>
                <w:sz w:val="22"/>
                <w:szCs w:val="22"/>
              </w:rPr>
              <w:t xml:space="preserve">schutz und Datensicherheit </w:t>
            </w:r>
            <w:r>
              <w:rPr>
                <w:sz w:val="22"/>
                <w:szCs w:val="22"/>
              </w:rPr>
              <w:t xml:space="preserve">/ </w:t>
            </w:r>
            <w:r>
              <w:rPr>
                <w:sz w:val="22"/>
                <w:szCs w:val="22"/>
              </w:rPr>
              <w:t xml:space="preserve">DGSVO Begriffsbestimmungen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-WISO Prozessmanagement</w:t>
            </w:r>
            <w:r>
              <w:rPr>
                <w:sz w:val="22"/>
                <w:szCs w:val="22"/>
              </w:rPr>
              <w:t xml:space="preserve"> &amp; Prozessanalyse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-Selbstständiges Lernen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Mittwoch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-Selbstständiges Lernen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-EDV / Soziale Netzwerke: Sicherheit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-Programmierung / Grundlagen</w:t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-Selbstständiges Lernen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Donnerstag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-Selbstständiges Lernen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-Datenschutz / Grundsätze der Verarbeitung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-Programmierung / Was ist ein Algorithmus, erste Programmierung mit Open Roboter Lab</w:t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-WISO</w:t>
            </w:r>
            <w:r>
              <w:rPr>
                <w:sz w:val="22"/>
                <w:szCs w:val="22"/>
              </w:rPr>
              <w:t xml:space="preserve"> / </w:t>
            </w:r>
            <w:r>
              <w:rPr>
                <w:sz w:val="22"/>
                <w:szCs w:val="22"/>
              </w:rPr>
              <w:t xml:space="preserve">Sicherheit und Schutz am Arbeitsplatz</w:t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418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Freitag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-IT Security / </w:t>
            </w:r>
            <w:r>
              <w:rPr>
                <w:sz w:val="22"/>
                <w:szCs w:val="22"/>
              </w:rPr>
              <w:t xml:space="preserve">Bedrohungslagen in der IT</w:t>
            </w:r>
            <w:r>
              <w:rPr>
                <w:sz w:val="22"/>
                <w:szCs w:val="22"/>
              </w:rPr>
              <w:t xml:space="preserve">-Sicherheit</w:t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-Selbstständiges Lernen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-EDV / KI (Künstliche </w:t>
            </w:r>
            <w:r>
              <w:rPr>
                <w:sz w:val="22"/>
                <w:szCs w:val="22"/>
              </w:rPr>
              <w:t xml:space="preserve">Intelligenz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-Selbständiges Lernen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8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  <w:tr>
        <w:trPr>
          <w:trHeight w:val="10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Samstag</w:t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52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--------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--------</w: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</w:tr>
    </w:tbl>
    <w:p>
      <w:pPr>
        <w:pStyle w:val="726"/>
        <w:pBdr/>
        <w:spacing w:line="260" w:lineRule="exact"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Durch die nachfolgende Unterschrift wird die Richtigkeit und Vollständigkeit der obigen Angaben bestätigt.</w:t>
      </w: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</w:p>
    <w:p>
      <w:pPr>
        <w:pStyle w:val="726"/>
        <w:pBdr/>
        <w:spacing w:line="260" w:lineRule="exact"/>
        <w:ind/>
        <w:rPr>
          <w:sz w:val="18"/>
          <w:szCs w:val="18"/>
        </w:rPr>
      </w:pPr>
      <w:r>
        <w:rPr>
          <w:sz w:val="18"/>
          <w:szCs w:val="18"/>
        </w:rPr>
        <w:t xml:space="preserve">21.08.2026</w:t>
      </w:r>
      <w:r>
        <w:rPr>
          <w:sz w:val="18"/>
          <w:szCs w:val="18"/>
        </w:rPr>
      </w:r>
      <w:r>
        <w:rPr>
          <w:sz w:val="18"/>
          <w:szCs w:val="18"/>
        </w:rPr>
      </w:r>
    </w:p>
    <w:tbl>
      <w:tblPr>
        <w:tblInd w:w="0" w:type="dxa"/>
        <w:tblW w:w="0" w:type="auto"/>
        <w:tblCellMar>
          <w:left w:w="70" w:type="dxa"/>
          <w:top w:w="0" w:type="dxa"/>
          <w:right w:w="70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3969"/>
        <w:gridCol w:w="1701"/>
        <w:gridCol w:w="3969"/>
      </w:tblGrid>
      <w:tr>
        <w:trPr/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Auszubildende/r</w:t>
            </w:r>
            <w:r>
              <w:rPr>
                <w:sz w:val="22"/>
                <w:szCs w:val="22"/>
              </w:rPr>
            </w:r>
          </w:p>
        </w:tc>
        <w:tc>
          <w:tcPr>
            <w:tcBorders/>
            <w:tcW w:w="1701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</w:r>
          </w:p>
        </w:tc>
        <w:tc>
          <w:tcPr>
            <w:tcBorders>
              <w:top w:val="single" w:color="auto" w:sz="4" w:space="0"/>
            </w:tcBorders>
            <w:tcW w:w="3969" w:type="dxa"/>
            <w:vAlign w:val="top"/>
            <w:textDirection w:val="lrTb"/>
          </w:tcPr>
          <w:p>
            <w:pPr>
              <w:pStyle w:val="726"/>
              <w:pBdr/>
              <w:spacing w:line="260" w:lineRule="exact"/>
              <w:ind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Datum, Unterschrift Ausbildende/r oder Ausbilder/in</w:t>
            </w:r>
            <w:r>
              <w:rPr>
                <w:sz w:val="22"/>
                <w:szCs w:val="22"/>
              </w:rPr>
            </w:r>
          </w:p>
        </w:tc>
      </w:tr>
    </w:tbl>
    <w:sectPr>
      <w:headerReference w:type="default" r:id="rId9"/>
      <w:footnotePr/>
      <w:endnotePr>
        <w:numFmt w:val="decimal"/>
      </w:endnotePr>
      <w:type w:val="nextPage"/>
      <w:pgSz w:h="16838" w:orient="portrait" w:w="11906"/>
      <w:pgMar w:top="1417" w:right="1417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Calibri">
    <w:panose1 w:val="020F0502020204030204"/>
  </w:font>
  <w:font w:name="MS Mincho">
    <w:panose1 w:val="02020503050405090304"/>
  </w:font>
  <w:font w:name="Tahoma">
    <w:panose1 w:val="020B05020405040202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26"/>
      <w:pBdr/>
      <w:tabs>
        <w:tab w:val="left" w:leader="none" w:pos="2552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1" allowOverlap="1">
              <wp:simplePos x="0" y="0"/>
              <wp:positionH relativeFrom="column">
                <wp:posOffset>-36194</wp:posOffset>
              </wp:positionH>
              <wp:positionV relativeFrom="paragraph">
                <wp:posOffset>-6984</wp:posOffset>
              </wp:positionV>
              <wp:extent cx="864235" cy="432435"/>
              <wp:effectExtent l="0" t="0" r="0" b="0"/>
              <wp:wrapTight wrapText="bothSides">
                <wp:wrapPolygon edited="1">
                  <wp:start x="-188" y="0"/>
                  <wp:lineTo x="-188" y="21221"/>
                  <wp:lineTo x="21600" y="21221"/>
                  <wp:lineTo x="21600" y="0"/>
                  <wp:lineTo x="-188" y="0"/>
                </wp:wrapPolygon>
              </wp:wrapTight>
              <wp:docPr id="1" name="_x0000_s1026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IHK-Logo-RGB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-36194" y="-6984"/>
                        <a:ext cx="864235" cy="432435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524288;o:allowoverlap:true;o:allowincell:true;mso-position-horizontal-relative:text;margin-left:-2.85pt;mso-position-horizontal:absolute;mso-position-vertical-relative:text;margin-top:-0.55pt;mso-position-vertical:absolute;width:68.05pt;height:34.05pt;mso-wrap-distance-left:9.00pt;mso-wrap-distance-top:0.00pt;mso-wrap-distance-right:9.00pt;mso-wrap-distance-bottom:0.00pt;z-index:1;" wrapcoords="-869 0 -869 98245 100000 98245 100000 0 -869 0" stroked="false">
              <w10:wrap type="tight"/>
              <v:imagedata r:id="rId1" o:title=""/>
              <o:lock v:ext="edit" rotation="t"/>
            </v:shape>
          </w:pict>
        </mc:Fallback>
      </mc:AlternateContent>
    </w:r>
    <w:r>
      <w:rPr>
        <w:b/>
        <w:sz w:val="28"/>
        <w:szCs w:val="28"/>
      </w:rPr>
      <w:t xml:space="preserve"> </w:t>
    </w:r>
    <w:r>
      <w:rPr>
        <w:b/>
        <w:sz w:val="28"/>
        <w:szCs w:val="28"/>
      </w:rPr>
    </w:r>
    <w:r>
      <w:rPr>
        <w:b/>
        <w:sz w:val="28"/>
        <w:szCs w:val="28"/>
      </w:rPr>
    </w:r>
  </w:p>
  <w:p>
    <w:pPr>
      <w:pStyle w:val="726"/>
      <w:pBdr/>
      <w:tabs>
        <w:tab w:val="left" w:leader="none" w:pos="2410"/>
        <w:tab w:val="left" w:leader="none" w:pos="4111"/>
      </w:tabs>
      <w:spacing/>
      <w:ind/>
      <w:rPr>
        <w:b/>
        <w:sz w:val="28"/>
        <w:szCs w:val="28"/>
      </w:rPr>
    </w:pPr>
    <w:r>
      <w:rPr>
        <w:b/>
        <w:sz w:val="28"/>
        <w:szCs w:val="28"/>
      </w:rPr>
      <w:tab/>
      <w:t xml:space="preserve">Ausbildungsnachweis (täglich)</w:t>
    </w:r>
    <w:r>
      <w:rPr>
        <w:b/>
        <w:sz w:val="28"/>
        <w:szCs w:val="28"/>
      </w:rPr>
    </w:r>
  </w:p>
  <w:p>
    <w:pPr>
      <w:pStyle w:val="732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5E4B51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1">
    <w:nsid w:val="17AF5C90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">
    <w:nsid w:val="17EA2AB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>
        <w:b w:val="0"/>
      </w:rPr>
      <w:start w:val="1"/>
      <w:suff w:val="tab"/>
    </w:lvl>
    <w:lvl w:ilvl="1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Symbol" w:hAnsi="Symbol"/>
      </w:rPr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160"/>
        </w:tabs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320"/>
        </w:tabs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480"/>
        </w:tabs>
        <w:spacing/>
        <w:ind w:hanging="180" w:left="6480"/>
      </w:pPr>
      <w:rPr/>
      <w:start w:val="1"/>
      <w:suff w:val="tab"/>
    </w:lvl>
  </w:abstractNum>
  <w:abstractNum w:abstractNumId="3">
    <w:nsid w:val="33922F56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4">
    <w:nsid w:val="37811ABE"/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5">
    <w:nsid w:val="54D375BE"/>
    <w:lvl w:ilvl="0">
      <w:isLgl w:val="false"/>
      <w:lvlJc w:val="left"/>
      <w:lvlText w:val="-"/>
      <w:numFmt w:val="bullet"/>
      <w:pPr>
        <w:pBdr/>
        <w:spacing/>
        <w:ind w:hanging="360" w:left="420"/>
      </w:pPr>
      <w:rPr>
        <w:rFonts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1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3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0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7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80"/>
      </w:pPr>
      <w:rPr>
        <w:rFonts w:ascii="Wingdings" w:hAnsi="Wingdings"/>
      </w:rPr>
      <w:start w:val="1"/>
      <w:suff w:val="tab"/>
    </w:lvl>
  </w:abstractNum>
  <w:abstractNum w:abstractNumId="6">
    <w:nsid w:val="59D5023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ascii="Wingdings" w:hAnsi="Wingdings"/>
      </w:rPr>
      <w:start w:val="1"/>
      <w:suff w:val="tab"/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726"/>
    <w:next w:val="72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726"/>
    <w:next w:val="72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726"/>
    <w:next w:val="72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726"/>
    <w:next w:val="72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6"/>
    <w:next w:val="72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6"/>
    <w:next w:val="72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6"/>
    <w:next w:val="72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6"/>
    <w:next w:val="72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6"/>
    <w:next w:val="72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6"/>
    <w:next w:val="72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6"/>
    <w:next w:val="72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6"/>
    <w:next w:val="72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2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6"/>
    <w:next w:val="72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72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726"/>
    <w:next w:val="72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6"/>
    <w:next w:val="726"/>
    <w:uiPriority w:val="39"/>
    <w:unhideWhenUsed/>
    <w:pPr>
      <w:pBdr/>
      <w:spacing w:after="100"/>
      <w:ind/>
    </w:pPr>
  </w:style>
  <w:style w:type="paragraph" w:styleId="190">
    <w:name w:val="toc 2"/>
    <w:basedOn w:val="726"/>
    <w:next w:val="726"/>
    <w:uiPriority w:val="39"/>
    <w:unhideWhenUsed/>
    <w:pPr>
      <w:pBdr/>
      <w:spacing w:after="100"/>
      <w:ind w:left="220"/>
    </w:pPr>
  </w:style>
  <w:style w:type="paragraph" w:styleId="191">
    <w:name w:val="toc 3"/>
    <w:basedOn w:val="726"/>
    <w:next w:val="726"/>
    <w:uiPriority w:val="39"/>
    <w:unhideWhenUsed/>
    <w:pPr>
      <w:pBdr/>
      <w:spacing w:after="100"/>
      <w:ind w:left="440"/>
    </w:pPr>
  </w:style>
  <w:style w:type="paragraph" w:styleId="192">
    <w:name w:val="toc 4"/>
    <w:basedOn w:val="726"/>
    <w:next w:val="726"/>
    <w:uiPriority w:val="39"/>
    <w:unhideWhenUsed/>
    <w:pPr>
      <w:pBdr/>
      <w:spacing w:after="100"/>
      <w:ind w:left="660"/>
    </w:pPr>
  </w:style>
  <w:style w:type="paragraph" w:styleId="193">
    <w:name w:val="toc 5"/>
    <w:basedOn w:val="726"/>
    <w:next w:val="726"/>
    <w:uiPriority w:val="39"/>
    <w:unhideWhenUsed/>
    <w:pPr>
      <w:pBdr/>
      <w:spacing w:after="100"/>
      <w:ind w:left="880"/>
    </w:pPr>
  </w:style>
  <w:style w:type="paragraph" w:styleId="194">
    <w:name w:val="toc 6"/>
    <w:basedOn w:val="726"/>
    <w:next w:val="726"/>
    <w:uiPriority w:val="39"/>
    <w:unhideWhenUsed/>
    <w:pPr>
      <w:pBdr/>
      <w:spacing w:after="100"/>
      <w:ind w:left="1100"/>
    </w:pPr>
  </w:style>
  <w:style w:type="paragraph" w:styleId="195">
    <w:name w:val="toc 7"/>
    <w:basedOn w:val="726"/>
    <w:next w:val="726"/>
    <w:uiPriority w:val="39"/>
    <w:unhideWhenUsed/>
    <w:pPr>
      <w:pBdr/>
      <w:spacing w:after="100"/>
      <w:ind w:left="1320"/>
    </w:pPr>
  </w:style>
  <w:style w:type="paragraph" w:styleId="196">
    <w:name w:val="toc 8"/>
    <w:basedOn w:val="726"/>
    <w:next w:val="726"/>
    <w:uiPriority w:val="39"/>
    <w:unhideWhenUsed/>
    <w:pPr>
      <w:pBdr/>
      <w:spacing w:after="100"/>
      <w:ind w:left="1540"/>
    </w:pPr>
  </w:style>
  <w:style w:type="paragraph" w:styleId="197">
    <w:name w:val="toc 9"/>
    <w:basedOn w:val="726"/>
    <w:next w:val="72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6"/>
    <w:next w:val="726"/>
    <w:uiPriority w:val="99"/>
    <w:unhideWhenUsed/>
    <w:pPr>
      <w:pBdr/>
      <w:spacing w:after="0" w:afterAutospacing="0"/>
      <w:ind/>
    </w:pPr>
  </w:style>
  <w:style w:type="paragraph" w:styleId="726" w:default="1">
    <w:name w:val="Normal"/>
    <w:next w:val="726"/>
    <w:link w:val="726"/>
    <w:qFormat/>
    <w:pPr>
      <w:pBdr/>
      <w:spacing/>
      <w:ind/>
    </w:pPr>
    <w:rPr>
      <w:rFonts w:ascii="Arial" w:hAnsi="Arial"/>
      <w:sz w:val="24"/>
      <w:lang w:val="de-DE" w:eastAsia="de-DE" w:bidi="ar-SA"/>
    </w:rPr>
  </w:style>
  <w:style w:type="character" w:styleId="727">
    <w:name w:val="Absatz-Standardschriftart"/>
    <w:next w:val="727"/>
    <w:link w:val="726"/>
    <w:semiHidden/>
    <w:pPr>
      <w:pBdr/>
      <w:spacing/>
      <w:ind/>
    </w:pPr>
  </w:style>
  <w:style w:type="table" w:styleId="728">
    <w:name w:val="Normale Tabelle"/>
    <w:next w:val="728"/>
    <w:link w:val="726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29">
    <w:name w:val="Keine Liste"/>
    <w:next w:val="729"/>
    <w:link w:val="726"/>
    <w:semiHidden/>
    <w:pPr>
      <w:pBdr/>
      <w:spacing/>
      <w:ind/>
    </w:pPr>
  </w:style>
  <w:style w:type="table" w:styleId="730">
    <w:name w:val="Tabellenraster"/>
    <w:basedOn w:val="728"/>
    <w:next w:val="730"/>
    <w:link w:val="726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31">
    <w:name w:val="Sprechblasentext"/>
    <w:basedOn w:val="726"/>
    <w:next w:val="731"/>
    <w:link w:val="726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732">
    <w:name w:val="Kopfzeile"/>
    <w:basedOn w:val="726"/>
    <w:next w:val="732"/>
    <w:link w:val="726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733">
    <w:name w:val="Fußzeile"/>
    <w:basedOn w:val="726"/>
    <w:next w:val="733"/>
    <w:link w:val="726"/>
    <w:pPr>
      <w:pBdr/>
      <w:tabs>
        <w:tab w:val="center" w:leader="none" w:pos="4536"/>
        <w:tab w:val="right" w:leader="none" w:pos="9072"/>
      </w:tabs>
      <w:spacing/>
      <w:ind/>
    </w:pPr>
  </w:style>
  <w:style w:type="paragraph" w:styleId="734">
    <w:name w:val="Default"/>
    <w:next w:val="734"/>
    <w:link w:val="726"/>
    <w:pPr>
      <w:pBdr/>
      <w:spacing/>
      <w:ind/>
    </w:pPr>
    <w:rPr>
      <w:rFonts w:ascii="Calibri" w:hAnsi="Calibri" w:eastAsia="MS Mincho" w:cs="Calibri"/>
      <w:color w:val="000000"/>
      <w:sz w:val="24"/>
      <w:szCs w:val="24"/>
      <w:lang w:val="de-DE" w:eastAsia="ja-JP" w:bidi="ar-SA"/>
    </w:rPr>
  </w:style>
  <w:style w:type="paragraph" w:styleId="735">
    <w:name w:val="Fußnotentext"/>
    <w:basedOn w:val="726"/>
    <w:next w:val="735"/>
    <w:link w:val="736"/>
    <w:semiHidden/>
    <w:pPr>
      <w:pBdr/>
      <w:spacing/>
      <w:ind/>
    </w:pPr>
    <w:rPr>
      <w:sz w:val="20"/>
    </w:rPr>
  </w:style>
  <w:style w:type="character" w:styleId="736">
    <w:name w:val="Fußnotentext Zchn"/>
    <w:next w:val="736"/>
    <w:link w:val="735"/>
    <w:semiHidden/>
    <w:pPr>
      <w:pBdr/>
      <w:spacing/>
      <w:ind/>
    </w:pPr>
    <w:rPr>
      <w:rFonts w:ascii="Arial" w:hAnsi="Arial"/>
      <w:lang w:val="de-DE" w:eastAsia="de-DE" w:bidi="ar-SA"/>
    </w:rPr>
  </w:style>
  <w:style w:type="character" w:styleId="737">
    <w:name w:val="Fußnotenzeichen"/>
    <w:next w:val="737"/>
    <w:link w:val="726"/>
    <w:semiHidden/>
    <w:pPr>
      <w:pBdr/>
      <w:spacing/>
      <w:ind/>
    </w:pPr>
    <w:rPr>
      <w:rFonts w:cs="Times New Roman"/>
      <w:vertAlign w:val="superscript"/>
    </w:rPr>
  </w:style>
  <w:style w:type="paragraph" w:styleId="738">
    <w:name w:val="Standard (Web)"/>
    <w:basedOn w:val="726"/>
    <w:next w:val="738"/>
    <w:link w:val="726"/>
    <w:uiPriority w:val="99"/>
    <w:semiHidden/>
    <w:unhideWhenUsed/>
    <w:pPr>
      <w:pBdr/>
      <w:spacing/>
      <w:ind/>
    </w:pPr>
    <w:rPr>
      <w:rFonts w:ascii="Times New Roman" w:hAnsi="Times New Roman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DIHK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</dc:title>
  <dc:creator>bwurster</dc:creator>
  <cp:revision>24</cp:revision>
  <dcterms:created xsi:type="dcterms:W3CDTF">2026-08-17T06:05:00Z</dcterms:created>
  <dcterms:modified xsi:type="dcterms:W3CDTF">2026-08-24T13:17:41Z</dcterms:modified>
  <cp:version>1048576</cp:version>
</cp:coreProperties>
</file>