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42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Ind w:w="0" w:type="dxa"/>
        <w:tblW w:w="9271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pPr w:horzAnchor="margin" w:tblpXSpec="left" w:vertAnchor="page" w:tblpY="1985" w:leftFromText="141" w:topFromText="0" w:rightFromText="141" w:bottomFromText="0"/>
        <w:tblLook w:val="01E0" w:firstRow="1" w:lastRow="1" w:firstColumn="1" w:lastColumn="1" w:noHBand="0" w:noVBand="0"/>
      </w:tblPr>
      <w:tblGrid>
        <w:gridCol w:w="3249"/>
        <w:gridCol w:w="1061"/>
        <w:gridCol w:w="709"/>
        <w:gridCol w:w="1984"/>
        <w:gridCol w:w="2268"/>
      </w:tblGrid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942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br w:type="page" w:clear="all"/>
              <w:t xml:space="preserve">Name des/der Auszubildenden: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6022" w:type="dxa"/>
            <w:vAlign w:val="center"/>
            <w:textDirection w:val="lrTb"/>
          </w:tcPr>
          <w:p>
            <w:pPr>
              <w:pStyle w:val="942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942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Ausbildungsjahr: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1061" w:type="dxa"/>
            <w:vAlign w:val="center"/>
            <w:textDirection w:val="lrTb"/>
          </w:tcPr>
          <w:p>
            <w:pPr>
              <w:pStyle w:val="942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1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  <w:tc>
          <w:tcPr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2693" w:type="dxa"/>
            <w:vAlign w:val="center"/>
            <w:textDirection w:val="lrTb"/>
          </w:tcPr>
          <w:p>
            <w:pPr>
              <w:pStyle w:val="942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Ggf. </w:t>
            </w:r>
            <w:r>
              <w:rPr>
                <w:rFonts w:cs="Arial"/>
                <w:sz w:val="22"/>
                <w:szCs w:val="22"/>
              </w:rPr>
              <w:t xml:space="preserve">a</w:t>
            </w:r>
            <w:r>
              <w:rPr>
                <w:rFonts w:cs="Arial"/>
                <w:sz w:val="22"/>
                <w:szCs w:val="22"/>
              </w:rPr>
              <w:t xml:space="preserve">usbildende Abte</w:t>
            </w:r>
            <w:r>
              <w:rPr>
                <w:rFonts w:cs="Arial"/>
                <w:sz w:val="22"/>
                <w:szCs w:val="22"/>
              </w:rPr>
              <w:t xml:space="preserve">i</w:t>
            </w:r>
            <w:r>
              <w:rPr>
                <w:rFonts w:cs="Arial"/>
                <w:sz w:val="22"/>
                <w:szCs w:val="22"/>
              </w:rPr>
              <w:t xml:space="preserve">lung: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2268" w:type="dxa"/>
            <w:vAlign w:val="center"/>
            <w:textDirection w:val="lrTb"/>
          </w:tcPr>
          <w:p>
            <w:pPr>
              <w:pStyle w:val="942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FISI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942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Ausbildungswoche vom: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1061" w:type="dxa"/>
            <w:vAlign w:val="center"/>
            <w:textDirection w:val="lrTb"/>
          </w:tcPr>
          <w:p>
            <w:pPr>
              <w:pStyle w:val="942"/>
              <w:framePr w:hAnchor="margin" w:hSpace="141" w:vAnchor="page" w:wrap="around" w:y="1985"/>
              <w:pBdr/>
              <w:spacing/>
              <w:ind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07.09.2026</w: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709" w:type="dxa"/>
            <w:vAlign w:val="center"/>
            <w:textDirection w:val="lrTb"/>
          </w:tcPr>
          <w:p>
            <w:pPr>
              <w:pStyle w:val="942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bis: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4252" w:type="dxa"/>
            <w:vAlign w:val="center"/>
            <w:textDirection w:val="lrTb"/>
          </w:tcPr>
          <w:p>
            <w:pPr>
              <w:pStyle w:val="942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11.09.2026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</w:tbl>
    <w:p>
      <w:pPr>
        <w:pStyle w:val="942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2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0c0c0"/>
        <w:tblLayout w:type="fixed"/>
        <w:tblLook w:val="01E0" w:firstRow="1" w:lastRow="1" w:firstColumn="1" w:lastColumn="1" w:noHBand="0" w:noVBand="0"/>
      </w:tblPr>
      <w:tblGrid>
        <w:gridCol w:w="1701"/>
        <w:gridCol w:w="6521"/>
        <w:gridCol w:w="1418"/>
      </w:tblGrid>
      <w:tr>
        <w:trPr>
          <w:trHeight w:val="776"/>
        </w:trPr>
        <w:tc>
          <w:tcPr>
            <w:shd w:val="clear" w:color="auto" w:fill="c0c0c0"/>
            <w:tcBorders>
              <w:bottom w:val="single" w:color="auto" w:sz="4" w:space="0"/>
            </w:tcBorders>
            <w:tcW w:w="1701" w:type="dxa"/>
            <w:vAlign w:val="center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c0c0c0"/>
            <w:tcBorders>
              <w:bottom w:val="single" w:color="auto" w:sz="4" w:space="0"/>
            </w:tcBorders>
            <w:tcW w:w="6521" w:type="dxa"/>
            <w:vAlign w:val="center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Betriebliche </w:t>
            </w:r>
            <w:r>
              <w:rPr>
                <w:sz w:val="22"/>
                <w:szCs w:val="22"/>
              </w:rPr>
              <w:t xml:space="preserve">Tätigkeiten, Unterweisungen,</w:t>
            </w:r>
            <w:r>
              <w:rPr>
                <w:sz w:val="22"/>
                <w:szCs w:val="22"/>
              </w:rPr>
              <w:t xml:space="preserve"> betrieblicher Unte</w:t>
            </w:r>
            <w:r>
              <w:rPr>
                <w:sz w:val="22"/>
                <w:szCs w:val="22"/>
              </w:rPr>
              <w:t xml:space="preserve">r</w:t>
            </w:r>
            <w:r>
              <w:rPr>
                <w:sz w:val="22"/>
                <w:szCs w:val="22"/>
              </w:rPr>
              <w:t xml:space="preserve">richt, sonstige Schulungen, Themen des Beruf</w:t>
            </w:r>
            <w:r>
              <w:rPr>
                <w:sz w:val="22"/>
                <w:szCs w:val="22"/>
              </w:rPr>
              <w:t xml:space="preserve">s</w:t>
            </w:r>
            <w:r>
              <w:rPr>
                <w:sz w:val="22"/>
                <w:szCs w:val="22"/>
              </w:rPr>
              <w:t xml:space="preserve">schulunterrichts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c0c0c0"/>
            <w:tcBorders>
              <w:bottom w:val="single" w:color="auto" w:sz="4" w:space="0"/>
            </w:tcBorders>
            <w:tcW w:w="1418" w:type="dxa"/>
            <w:vAlign w:val="center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Stunden</w:t>
            </w:r>
            <w:r>
              <w:rPr>
                <w:i/>
                <w:sz w:val="22"/>
                <w:szCs w:val="22"/>
              </w:rPr>
            </w:r>
            <w:r>
              <w:rPr>
                <w:i/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Montag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0894F38E">
            <w:pPr>
              <w:pBdr/>
              <w:spacing w:line="260" w:lineRule="exact"/>
              <w:ind w:firstLine="0" w:left="0"/>
              <w:rPr>
                <w:rFonts w:cs="Arial"/>
                <w:sz w:val="20"/>
                <w:szCs w:val="20"/>
              </w:rPr>
            </w:pPr>
            <w:r>
              <w:rPr>
                <w:highlight w:val="none"/>
              </w:rPr>
              <w:t xml:space="preserve">Subnetmasks.</w:t>
              <w:br/>
              <w:br/>
            </w:r>
            <w:r>
              <w:t xml:space="preserve">Märkte verstehen – IT-Entscheidungen wirtschaftlich einordnen.</w:t>
            </w:r>
            <w:r>
              <w:rPr>
                <w:rFonts w:cs="Arial"/>
                <w:sz w:val="20"/>
                <w:szCs w:val="20"/>
              </w:rPr>
            </w:r>
            <w:r>
              <w:rPr>
                <w:rFonts w:cs="Arial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Dienstag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6CEAFBFB">
            <w:pPr>
              <w:pBdr/>
              <w:spacing/>
              <w:ind/>
              <w:rPr>
                <w:rFonts w:cs="Arial"/>
                <w:sz w:val="20"/>
                <w:szCs w:val="20"/>
                <w:highlight w:val="none"/>
              </w:rPr>
            </w:pPr>
            <w:r>
              <w:rPr>
                <w:rFonts w:cs="Arial"/>
                <w:sz w:val="20"/>
              </w:rPr>
              <w:t xml:space="preserve">Grundsätze des Datenschutzes. Rechmäßigkeiten. </w:t>
              <w:br/>
              <w:t xml:space="preserve">- DSGVO Artikel 6-9</w:t>
            </w:r>
            <w:r>
              <w:rPr>
                <w:rFonts w:cs="Arial"/>
                <w:sz w:val="20"/>
                <w:szCs w:val="20"/>
                <w:highlight w:val="none"/>
              </w:rPr>
            </w:r>
            <w:r>
              <w:rPr>
                <w:rFonts w:cs="Arial"/>
                <w:sz w:val="20"/>
                <w:szCs w:val="20"/>
                <w:highlight w:val="none"/>
              </w:rPr>
            </w:r>
          </w:p>
          <w:p w14:paraId="104962F2">
            <w:pPr>
              <w:pBdr/>
              <w:spacing/>
              <w:ind/>
              <w:rPr/>
            </w:pPr>
            <w:r>
              <w:rPr>
                <w:rFonts w:cs="Arial"/>
                <w:sz w:val="20"/>
                <w:highlight w:val="none"/>
              </w:rPr>
              <w:t xml:space="preserve">Marktstrukturen &amp; Model des vollkommenen Marktes.</w:t>
              <w:br/>
              <w:t xml:space="preserve">Angebot &amp; Nachfrage. Preisbildung.</w:t>
              <w:br/>
              <w:t xml:space="preserve">Staatliche Wirtschaftspolitik.</w:t>
            </w:r>
            <w:r>
              <w:rPr>
                <w:rFonts w:cs="Arial"/>
                <w:sz w:val="20"/>
                <w:highlight w:val="none"/>
              </w:rPr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Mittwoch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</w:rPr>
              <w:t xml:space="preserve">Subnetmasks.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  <w:p w14:paraId="48FBE3F9">
            <w:pPr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none"/>
              </w:rPr>
              <w:t xml:space="preserve">Wirtschaft u. Sozialkunde.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Donnerstag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942"/>
              <w:pBdr/>
              <w:spacing w:line="260" w:lineRule="exact"/>
              <w:ind w:firstLine="0"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IPv4, IPv6.</w:t>
              <w:br/>
              <w:t xml:space="preserve">Wirtschaft u Sozialkunde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Freitag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2D9FDA27">
            <w:pPr>
              <w:pStyle w:val="942"/>
              <w:pBdr/>
              <w:spacing w:line="260" w:lineRule="exact"/>
              <w:ind w:firstLine="0"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IPv4, IPv6.</w:t>
              <w:br/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2DCF6D6E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0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Samstag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--------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942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2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  <w:t xml:space="preserve">Durch die nachfolgende Unterschrift wird die Richtigkeit und Vollständigkeit der obigen Angaben bestätigt.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2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2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2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2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  <w:t xml:space="preserve">28.08.2026</w:t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3969"/>
        <w:gridCol w:w="1701"/>
        <w:gridCol w:w="3969"/>
      </w:tblGrid>
      <w:tr>
        <w:trPr/>
        <w:tc>
          <w:tcPr>
            <w:tcBorders>
              <w:top w:val="single" w:color="auto" w:sz="4" w:space="0"/>
            </w:tcBorders>
            <w:tcW w:w="3969" w:type="dxa"/>
            <w:vAlign w:val="top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Datum, Unterschrift Auszubildende/r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top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</w:tcBorders>
            <w:tcW w:w="3969" w:type="dxa"/>
            <w:vAlign w:val="top"/>
            <w:textDirection w:val="lrTb"/>
          </w:tcPr>
          <w:p>
            <w:pPr>
              <w:pStyle w:val="942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Datum, Unterschrift Ausbildende/r oder Ausbilder/in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sectPr>
      <w:headerReference w:type="default" r:id="rId9"/>
      <w:footnotePr/>
      <w:endnotePr>
        <w:numFmt w:val="decimal"/>
      </w:endnotePr>
      <w:type w:val="nextPage"/>
      <w:pgSz w:h="16838" w:orient="portrait" w:w="11906"/>
      <w:pgMar w:top="1417" w:right="1417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MS Mincho">
    <w:panose1 w:val="02020503050405090304"/>
  </w:font>
  <w:font w:name="Tahoma">
    <w:panose1 w:val="020B0502040504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2"/>
      <w:pBdr/>
      <w:tabs>
        <w:tab w:val="left" w:leader="none" w:pos="2552"/>
        <w:tab w:val="left" w:leader="none" w:pos="4111"/>
      </w:tabs>
      <w:spacing/>
      <w:ind/>
      <w:rPr>
        <w:b/>
        <w:sz w:val="28"/>
        <w:szCs w:val="28"/>
      </w:rPr>
    </w:pPr>
    <w:r>
      <w:rPr>
        <w:b/>
        <w:sz w:val="28"/>
        <w:szCs w:val="2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<wp:simplePos x="0" y="0"/>
              <wp:positionH relativeFrom="column">
                <wp:posOffset>-36194</wp:posOffset>
              </wp:positionH>
              <wp:positionV relativeFrom="paragraph">
                <wp:posOffset>-6984</wp:posOffset>
              </wp:positionV>
              <wp:extent cx="864235" cy="432435"/>
              <wp:effectExtent l="0" t="0" r="0" b="0"/>
              <wp:wrapTight wrapText="bothSides">
                <wp:wrapPolygon edited="1">
                  <wp:start x="-188" y="0"/>
                  <wp:lineTo x="-188" y="21221"/>
                  <wp:lineTo x="21600" y="21221"/>
                  <wp:lineTo x="21600" y="0"/>
                  <wp:lineTo x="-188" y="0"/>
                </wp:wrapPolygon>
              </wp:wrapTight>
              <wp:docPr id="1" name="_x0000_s102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IHK-Logo-RGB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-36194" y="-6984"/>
                        <a:ext cx="864235" cy="43243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524288;o:allowoverlap:true;o:allowincell:true;mso-position-horizontal-relative:text;margin-left:-2.85pt;mso-position-horizontal:absolute;mso-position-vertical-relative:text;margin-top:-0.55pt;mso-position-vertical:absolute;width:68.05pt;height:34.05pt;mso-wrap-distance-left:9.00pt;mso-wrap-distance-top:0.00pt;mso-wrap-distance-right:9.00pt;mso-wrap-distance-bottom:0.00pt;z-index:1;" wrapcoords="-869 0 -869 98245 100000 98245 100000 0 -869 0" stroked="false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b/>
        <w:sz w:val="28"/>
        <w:szCs w:val="28"/>
      </w:rPr>
      <w:t xml:space="preserve"> </w:t>
    </w:r>
    <w:r>
      <w:rPr>
        <w:b/>
        <w:sz w:val="28"/>
        <w:szCs w:val="28"/>
      </w:rPr>
    </w:r>
    <w:r>
      <w:rPr>
        <w:b/>
        <w:sz w:val="28"/>
        <w:szCs w:val="28"/>
      </w:rPr>
    </w:r>
  </w:p>
  <w:p>
    <w:pPr>
      <w:pStyle w:val="942"/>
      <w:pBdr/>
      <w:tabs>
        <w:tab w:val="left" w:leader="none" w:pos="2410"/>
        <w:tab w:val="left" w:leader="none" w:pos="4111"/>
      </w:tabs>
      <w:spacing/>
      <w:ind/>
      <w:rPr>
        <w:b/>
        <w:sz w:val="28"/>
        <w:szCs w:val="28"/>
      </w:rPr>
    </w:pPr>
    <w:r>
      <w:rPr>
        <w:b/>
        <w:sz w:val="28"/>
        <w:szCs w:val="28"/>
      </w:rPr>
      <w:tab/>
      <w:t xml:space="preserve">Ausbildungsnachweis (täglich)</w:t>
    </w:r>
    <w:r>
      <w:rPr>
        <w:b/>
        <w:sz w:val="28"/>
        <w:szCs w:val="28"/>
      </w:rPr>
    </w:r>
    <w:r>
      <w:rPr>
        <w:b/>
        <w:sz w:val="28"/>
        <w:szCs w:val="28"/>
      </w:rPr>
    </w:r>
  </w:p>
  <w:p>
    <w:pPr>
      <w:pStyle w:val="94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E4B5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">
    <w:nsid w:val="17AF5C9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nsid w:val="17EA2AB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">
    <w:nsid w:val="33922F5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">
    <w:nsid w:val="37811AB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5">
    <w:nsid w:val="54D375BE"/>
    <w:lvl w:ilvl="0">
      <w:isLgl w:val="false"/>
      <w:lvlJc w:val="left"/>
      <w:lvlText w:val="-"/>
      <w:numFmt w:val="bullet"/>
      <w:pPr>
        <w:pBdr/>
        <w:spacing/>
        <w:ind w:hanging="360" w:left="4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80"/>
      </w:pPr>
      <w:rPr>
        <w:rFonts w:ascii="Wingdings" w:hAnsi="Wingdings"/>
      </w:rPr>
      <w:start w:val="1"/>
      <w:suff w:val="tab"/>
    </w:lvl>
  </w:abstractNum>
  <w:abstractNum w:abstractNumId="6">
    <w:nsid w:val="59D5023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7">
    <w:nsid w:val="12E6FE6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F36981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Table Grid"/>
    <w:basedOn w:val="7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Table Grid Light"/>
    <w:basedOn w:val="7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1"/>
    <w:basedOn w:val="7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2"/>
    <w:basedOn w:val="7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1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2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3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4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5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6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1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2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3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4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5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6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1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2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3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4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5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6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0">
    <w:name w:val="Heading 1"/>
    <w:basedOn w:val="942"/>
    <w:next w:val="942"/>
    <w:link w:val="89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1">
    <w:name w:val="Heading 2"/>
    <w:basedOn w:val="942"/>
    <w:next w:val="942"/>
    <w:link w:val="89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2">
    <w:name w:val="Heading 3"/>
    <w:basedOn w:val="942"/>
    <w:next w:val="942"/>
    <w:link w:val="89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3">
    <w:name w:val="Heading 4"/>
    <w:basedOn w:val="942"/>
    <w:next w:val="942"/>
    <w:link w:val="89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4">
    <w:name w:val="Heading 5"/>
    <w:basedOn w:val="942"/>
    <w:next w:val="942"/>
    <w:link w:val="89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5">
    <w:name w:val="Heading 6"/>
    <w:basedOn w:val="942"/>
    <w:next w:val="942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6">
    <w:name w:val="Heading 7"/>
    <w:basedOn w:val="942"/>
    <w:next w:val="942"/>
    <w:link w:val="89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7">
    <w:name w:val="Heading 8"/>
    <w:basedOn w:val="942"/>
    <w:next w:val="942"/>
    <w:link w:val="89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Heading 9"/>
    <w:basedOn w:val="942"/>
    <w:next w:val="942"/>
    <w:link w:val="89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character" w:styleId="891">
    <w:name w:val="Heading 1 Char"/>
    <w:basedOn w:val="889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2">
    <w:name w:val="Heading 2 Char"/>
    <w:basedOn w:val="889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3">
    <w:name w:val="Heading 3 Char"/>
    <w:basedOn w:val="889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4">
    <w:name w:val="Heading 4 Char"/>
    <w:basedOn w:val="889"/>
    <w:link w:val="8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5">
    <w:name w:val="Heading 5 Char"/>
    <w:basedOn w:val="889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6">
    <w:name w:val="Heading 6 Char"/>
    <w:basedOn w:val="889"/>
    <w:link w:val="8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7">
    <w:name w:val="Heading 7 Char"/>
    <w:basedOn w:val="889"/>
    <w:link w:val="8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8">
    <w:name w:val="Heading 8 Char"/>
    <w:basedOn w:val="889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Heading 9 Char"/>
    <w:basedOn w:val="889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0">
    <w:name w:val="Title"/>
    <w:basedOn w:val="942"/>
    <w:next w:val="942"/>
    <w:link w:val="90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1">
    <w:name w:val="Title Char"/>
    <w:basedOn w:val="889"/>
    <w:link w:val="9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2">
    <w:name w:val="Subtitle"/>
    <w:basedOn w:val="942"/>
    <w:next w:val="942"/>
    <w:link w:val="9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3">
    <w:name w:val="Subtitle Char"/>
    <w:basedOn w:val="889"/>
    <w:link w:val="9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4">
    <w:name w:val="Quote"/>
    <w:basedOn w:val="942"/>
    <w:next w:val="942"/>
    <w:link w:val="9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5">
    <w:name w:val="Quote Char"/>
    <w:basedOn w:val="889"/>
    <w:link w:val="90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6">
    <w:name w:val="List Paragraph"/>
    <w:basedOn w:val="942"/>
    <w:uiPriority w:val="34"/>
    <w:qFormat/>
    <w:pPr>
      <w:pBdr/>
      <w:spacing/>
      <w:ind w:left="720"/>
      <w:contextualSpacing w:val="true"/>
    </w:pPr>
  </w:style>
  <w:style w:type="character" w:styleId="907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8">
    <w:name w:val="Intense Quote"/>
    <w:basedOn w:val="942"/>
    <w:next w:val="942"/>
    <w:link w:val="90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9">
    <w:name w:val="Intense Quote Char"/>
    <w:basedOn w:val="889"/>
    <w:link w:val="90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0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1">
    <w:name w:val="No Spacing"/>
    <w:basedOn w:val="942"/>
    <w:uiPriority w:val="1"/>
    <w:qFormat/>
    <w:pPr>
      <w:pBdr/>
      <w:spacing w:after="0" w:line="240" w:lineRule="auto"/>
      <w:ind/>
    </w:pPr>
  </w:style>
  <w:style w:type="character" w:styleId="912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914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915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7">
    <w:name w:val="Header"/>
    <w:basedOn w:val="942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Header Char"/>
    <w:basedOn w:val="889"/>
    <w:link w:val="917"/>
    <w:uiPriority w:val="99"/>
    <w:pPr>
      <w:pBdr/>
      <w:spacing/>
      <w:ind/>
    </w:pPr>
  </w:style>
  <w:style w:type="paragraph" w:styleId="919">
    <w:name w:val="Footer"/>
    <w:basedOn w:val="942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Footer Char"/>
    <w:basedOn w:val="889"/>
    <w:link w:val="919"/>
    <w:uiPriority w:val="99"/>
    <w:pPr>
      <w:pBdr/>
      <w:spacing/>
      <w:ind/>
    </w:pPr>
  </w:style>
  <w:style w:type="paragraph" w:styleId="921">
    <w:name w:val="Caption"/>
    <w:basedOn w:val="942"/>
    <w:next w:val="9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2">
    <w:name w:val="footnote text"/>
    <w:basedOn w:val="942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Footnote Text Char"/>
    <w:basedOn w:val="889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925">
    <w:name w:val="endnote text"/>
    <w:basedOn w:val="942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Endnote Text Char"/>
    <w:basedOn w:val="889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928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9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0">
    <w:name w:val="toc 1"/>
    <w:basedOn w:val="942"/>
    <w:next w:val="942"/>
    <w:uiPriority w:val="39"/>
    <w:unhideWhenUsed/>
    <w:pPr>
      <w:pBdr/>
      <w:spacing w:after="100"/>
      <w:ind/>
    </w:pPr>
  </w:style>
  <w:style w:type="paragraph" w:styleId="931">
    <w:name w:val="toc 2"/>
    <w:basedOn w:val="942"/>
    <w:next w:val="942"/>
    <w:uiPriority w:val="39"/>
    <w:unhideWhenUsed/>
    <w:pPr>
      <w:pBdr/>
      <w:spacing w:after="100"/>
      <w:ind w:left="220"/>
    </w:pPr>
  </w:style>
  <w:style w:type="paragraph" w:styleId="932">
    <w:name w:val="toc 3"/>
    <w:basedOn w:val="942"/>
    <w:next w:val="942"/>
    <w:uiPriority w:val="39"/>
    <w:unhideWhenUsed/>
    <w:pPr>
      <w:pBdr/>
      <w:spacing w:after="100"/>
      <w:ind w:left="440"/>
    </w:pPr>
  </w:style>
  <w:style w:type="paragraph" w:styleId="933">
    <w:name w:val="toc 4"/>
    <w:basedOn w:val="942"/>
    <w:next w:val="942"/>
    <w:uiPriority w:val="39"/>
    <w:unhideWhenUsed/>
    <w:pPr>
      <w:pBdr/>
      <w:spacing w:after="100"/>
      <w:ind w:left="660"/>
    </w:pPr>
  </w:style>
  <w:style w:type="paragraph" w:styleId="934">
    <w:name w:val="toc 5"/>
    <w:basedOn w:val="942"/>
    <w:next w:val="942"/>
    <w:uiPriority w:val="39"/>
    <w:unhideWhenUsed/>
    <w:pPr>
      <w:pBdr/>
      <w:spacing w:after="100"/>
      <w:ind w:left="880"/>
    </w:pPr>
  </w:style>
  <w:style w:type="paragraph" w:styleId="935">
    <w:name w:val="toc 6"/>
    <w:basedOn w:val="942"/>
    <w:next w:val="942"/>
    <w:uiPriority w:val="39"/>
    <w:unhideWhenUsed/>
    <w:pPr>
      <w:pBdr/>
      <w:spacing w:after="100"/>
      <w:ind w:left="1100"/>
    </w:pPr>
  </w:style>
  <w:style w:type="paragraph" w:styleId="936">
    <w:name w:val="toc 7"/>
    <w:basedOn w:val="942"/>
    <w:next w:val="942"/>
    <w:uiPriority w:val="39"/>
    <w:unhideWhenUsed/>
    <w:pPr>
      <w:pBdr/>
      <w:spacing w:after="100"/>
      <w:ind w:left="1320"/>
    </w:pPr>
  </w:style>
  <w:style w:type="paragraph" w:styleId="937">
    <w:name w:val="toc 8"/>
    <w:basedOn w:val="942"/>
    <w:next w:val="942"/>
    <w:uiPriority w:val="39"/>
    <w:unhideWhenUsed/>
    <w:pPr>
      <w:pBdr/>
      <w:spacing w:after="100"/>
      <w:ind w:left="1540"/>
    </w:pPr>
  </w:style>
  <w:style w:type="paragraph" w:styleId="938">
    <w:name w:val="toc 9"/>
    <w:basedOn w:val="942"/>
    <w:next w:val="942"/>
    <w:uiPriority w:val="39"/>
    <w:unhideWhenUsed/>
    <w:pPr>
      <w:pBdr/>
      <w:spacing w:after="100"/>
      <w:ind w:left="1760"/>
    </w:pPr>
  </w:style>
  <w:style w:type="character" w:styleId="939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940">
    <w:name w:val="TOC Heading"/>
    <w:uiPriority w:val="39"/>
    <w:unhideWhenUsed/>
    <w:pPr>
      <w:pBdr/>
      <w:spacing/>
      <w:ind/>
    </w:pPr>
  </w:style>
  <w:style w:type="paragraph" w:styleId="941">
    <w:name w:val="table of figures"/>
    <w:basedOn w:val="942"/>
    <w:next w:val="942"/>
    <w:uiPriority w:val="99"/>
    <w:unhideWhenUsed/>
    <w:pPr>
      <w:pBdr/>
      <w:spacing w:after="0" w:afterAutospacing="0"/>
      <w:ind/>
    </w:pPr>
  </w:style>
  <w:style w:type="paragraph" w:styleId="942" w:default="1">
    <w:name w:val="Normal"/>
    <w:next w:val="942"/>
    <w:link w:val="942"/>
    <w:qFormat/>
    <w:pPr>
      <w:pBdr/>
      <w:spacing/>
      <w:ind/>
    </w:pPr>
    <w:rPr>
      <w:rFonts w:ascii="Arial" w:hAnsi="Arial"/>
      <w:sz w:val="24"/>
      <w:lang w:val="de-DE" w:eastAsia="de-DE" w:bidi="ar-SA"/>
    </w:rPr>
  </w:style>
  <w:style w:type="character" w:styleId="943">
    <w:name w:val="Absatz-Standardschriftart"/>
    <w:next w:val="943"/>
    <w:link w:val="942"/>
    <w:semiHidden/>
    <w:pPr>
      <w:pBdr/>
      <w:spacing/>
      <w:ind/>
    </w:pPr>
  </w:style>
  <w:style w:type="table" w:styleId="944">
    <w:name w:val="Normale Tabelle"/>
    <w:next w:val="944"/>
    <w:link w:val="942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5">
    <w:name w:val="Keine Liste"/>
    <w:next w:val="945"/>
    <w:link w:val="942"/>
    <w:semiHidden/>
    <w:pPr>
      <w:pBdr/>
      <w:spacing/>
      <w:ind/>
    </w:pPr>
  </w:style>
  <w:style w:type="table" w:styleId="946">
    <w:name w:val="Tabellenraster"/>
    <w:basedOn w:val="944"/>
    <w:next w:val="946"/>
    <w:link w:val="942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7">
    <w:name w:val="Sprechblasentext"/>
    <w:basedOn w:val="942"/>
    <w:next w:val="947"/>
    <w:link w:val="942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48">
    <w:name w:val="Kopfzeile"/>
    <w:basedOn w:val="942"/>
    <w:next w:val="948"/>
    <w:link w:val="942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49">
    <w:name w:val="Fußzeile"/>
    <w:basedOn w:val="942"/>
    <w:next w:val="949"/>
    <w:link w:val="942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50">
    <w:name w:val="Default"/>
    <w:next w:val="950"/>
    <w:link w:val="942"/>
    <w:pPr>
      <w:pBdr/>
      <w:spacing/>
      <w:ind/>
    </w:pPr>
    <w:rPr>
      <w:rFonts w:ascii="Calibri" w:hAnsi="Calibri" w:eastAsia="MS Mincho" w:cs="Calibri"/>
      <w:color w:val="000000"/>
      <w:sz w:val="24"/>
      <w:szCs w:val="24"/>
      <w:lang w:val="de-DE" w:eastAsia="ja-JP" w:bidi="ar-SA"/>
    </w:rPr>
  </w:style>
  <w:style w:type="paragraph" w:styleId="951">
    <w:name w:val="Fußnotentext"/>
    <w:basedOn w:val="942"/>
    <w:next w:val="951"/>
    <w:link w:val="952"/>
    <w:semiHidden/>
    <w:pPr>
      <w:pBdr/>
      <w:spacing/>
      <w:ind/>
    </w:pPr>
    <w:rPr>
      <w:sz w:val="20"/>
    </w:rPr>
  </w:style>
  <w:style w:type="character" w:styleId="952">
    <w:name w:val="Fußnotentext Zchn"/>
    <w:next w:val="952"/>
    <w:link w:val="951"/>
    <w:semiHidden/>
    <w:pPr>
      <w:pBdr/>
      <w:spacing/>
      <w:ind/>
    </w:pPr>
    <w:rPr>
      <w:rFonts w:ascii="Arial" w:hAnsi="Arial"/>
      <w:lang w:val="de-DE" w:eastAsia="de-DE" w:bidi="ar-SA"/>
    </w:rPr>
  </w:style>
  <w:style w:type="character" w:styleId="953">
    <w:name w:val="Fußnotenzeichen"/>
    <w:next w:val="953"/>
    <w:link w:val="942"/>
    <w:semiHidden/>
    <w:pPr>
      <w:pBdr/>
      <w:spacing/>
      <w:ind/>
    </w:pPr>
    <w:rPr>
      <w:rFonts w:cs="Times New Roman"/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DIHK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</dc:title>
  <dc:creator>bwurster</dc:creator>
  <cp:revision>23</cp:revision>
  <dcterms:created xsi:type="dcterms:W3CDTF">2026-08-24T06:22:00Z</dcterms:created>
  <dcterms:modified xsi:type="dcterms:W3CDTF">2026-09-13T22:44:15Z</dcterms:modified>
  <cp:version>1048576</cp:version>
</cp:coreProperties>
</file>