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EDA" w:rsidRPr="00082FFA" w:rsidRDefault="00657EDA" w:rsidP="00657EDA">
      <w:pPr>
        <w:jc w:val="center"/>
        <w:rPr>
          <w:rFonts w:ascii="Arial" w:hAnsi="Arial" w:cs="Arial"/>
          <w:b/>
          <w:szCs w:val="30"/>
        </w:rPr>
      </w:pPr>
    </w:p>
    <w:p w:rsidR="00657EDA" w:rsidRPr="00082FFA" w:rsidRDefault="00657EDA" w:rsidP="00657EDA">
      <w:pPr>
        <w:jc w:val="center"/>
        <w:rPr>
          <w:rFonts w:ascii="Arial" w:hAnsi="Arial" w:cs="Arial"/>
          <w:b/>
          <w:sz w:val="32"/>
          <w:szCs w:val="30"/>
        </w:rPr>
      </w:pPr>
      <w:r w:rsidRPr="00082FFA">
        <w:rPr>
          <w:rFonts w:ascii="Arial" w:hAnsi="Arial" w:cs="Arial"/>
          <w:b/>
          <w:sz w:val="32"/>
          <w:szCs w:val="30"/>
        </w:rPr>
        <w:t>PONTIFICIA UNIVERSIDAD CATÓLICA DEL PERÚ</w:t>
      </w:r>
    </w:p>
    <w:p w:rsidR="00657EDA" w:rsidRPr="00082FFA" w:rsidRDefault="00657EDA" w:rsidP="00657EDA">
      <w:pPr>
        <w:rPr>
          <w:rFonts w:ascii="Arial" w:hAnsi="Arial" w:cs="Arial"/>
        </w:rPr>
      </w:pPr>
    </w:p>
    <w:p w:rsidR="00657EDA" w:rsidRPr="00082FFA" w:rsidRDefault="00657EDA" w:rsidP="00657EDA">
      <w:pPr>
        <w:jc w:val="center"/>
        <w:rPr>
          <w:rFonts w:ascii="Arial" w:hAnsi="Arial" w:cs="Arial"/>
          <w:b/>
          <w:sz w:val="28"/>
          <w:szCs w:val="26"/>
        </w:rPr>
      </w:pPr>
      <w:r w:rsidRPr="00082FFA">
        <w:rPr>
          <w:rFonts w:ascii="Arial" w:hAnsi="Arial" w:cs="Arial"/>
          <w:b/>
          <w:sz w:val="28"/>
          <w:szCs w:val="26"/>
        </w:rPr>
        <w:t>FACULTAD DE CIENCIAS E INGENIERÍA</w:t>
      </w:r>
    </w:p>
    <w:p w:rsidR="00657EDA" w:rsidRPr="00082FFA" w:rsidRDefault="00657EDA" w:rsidP="00657EDA">
      <w:pPr>
        <w:rPr>
          <w:rFonts w:ascii="Arial" w:hAnsi="Arial" w:cs="Arial"/>
        </w:rPr>
      </w:pPr>
    </w:p>
    <w:p w:rsidR="00657EDA" w:rsidRPr="00082FFA" w:rsidRDefault="00657EDA" w:rsidP="00657EDA">
      <w:pPr>
        <w:spacing w:before="240" w:after="240"/>
        <w:jc w:val="center"/>
        <w:rPr>
          <w:rFonts w:ascii="Arial" w:hAnsi="Arial" w:cs="Arial"/>
          <w:b/>
        </w:rPr>
      </w:pPr>
      <w:r w:rsidRPr="00082FFA">
        <w:rPr>
          <w:rFonts w:ascii="Arial" w:hAnsi="Arial" w:cs="Arial"/>
          <w:b/>
          <w:noProof/>
        </w:rPr>
        <w:drawing>
          <wp:inline distT="0" distB="0" distL="0" distR="0" wp14:anchorId="74415F0C" wp14:editId="0AE841B4">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rsidR="00657EDA" w:rsidRPr="00082FFA" w:rsidRDefault="00657EDA" w:rsidP="00657EDA">
      <w:pPr>
        <w:jc w:val="center"/>
        <w:rPr>
          <w:rFonts w:ascii="Arial" w:hAnsi="Arial" w:cs="Arial"/>
          <w:b/>
        </w:rPr>
      </w:pPr>
    </w:p>
    <w:p w:rsidR="00657EDA" w:rsidRPr="00082FFA" w:rsidRDefault="00657EDA" w:rsidP="00657EDA">
      <w:pPr>
        <w:jc w:val="center"/>
        <w:rPr>
          <w:rFonts w:ascii="Arial" w:hAnsi="Arial" w:cs="Arial"/>
          <w:b/>
        </w:rPr>
      </w:pPr>
    </w:p>
    <w:p w:rsidR="00EA654E" w:rsidRPr="00082FFA" w:rsidRDefault="00EA654E" w:rsidP="00657EDA">
      <w:pPr>
        <w:jc w:val="center"/>
        <w:rPr>
          <w:rFonts w:ascii="Arial" w:hAnsi="Arial" w:cs="Arial"/>
          <w:b/>
          <w:sz w:val="28"/>
          <w:szCs w:val="26"/>
        </w:rPr>
      </w:pPr>
    </w:p>
    <w:p w:rsidR="00EA654E" w:rsidRPr="00082FFA" w:rsidRDefault="00EA654E" w:rsidP="00657EDA">
      <w:pPr>
        <w:jc w:val="center"/>
        <w:rPr>
          <w:rFonts w:ascii="Arial" w:hAnsi="Arial" w:cs="Arial"/>
          <w:b/>
          <w:sz w:val="28"/>
          <w:szCs w:val="26"/>
        </w:rPr>
      </w:pPr>
    </w:p>
    <w:p w:rsidR="00AB5B3F" w:rsidRPr="00082FFA" w:rsidRDefault="00AB5B3F" w:rsidP="00AB5B3F">
      <w:pPr>
        <w:jc w:val="center"/>
        <w:rPr>
          <w:rFonts w:ascii="Arial" w:hAnsi="Arial" w:cs="Arial"/>
          <w:b/>
          <w:sz w:val="28"/>
          <w:szCs w:val="26"/>
        </w:rPr>
      </w:pPr>
      <w:r w:rsidRPr="00082FFA">
        <w:rPr>
          <w:rFonts w:ascii="Arial" w:hAnsi="Arial" w:cs="Arial"/>
          <w:b/>
          <w:sz w:val="28"/>
          <w:szCs w:val="26"/>
        </w:rPr>
        <w:t>ENTREGABLE N°</w:t>
      </w:r>
      <w:r w:rsidR="00712393" w:rsidRPr="00082FFA">
        <w:rPr>
          <w:rFonts w:ascii="Arial" w:hAnsi="Arial" w:cs="Arial"/>
          <w:b/>
          <w:sz w:val="28"/>
          <w:szCs w:val="26"/>
        </w:rPr>
        <w:t>1</w:t>
      </w:r>
      <w:r w:rsidRPr="00082FFA">
        <w:rPr>
          <w:rFonts w:ascii="Arial" w:hAnsi="Arial" w:cs="Arial"/>
          <w:b/>
          <w:sz w:val="28"/>
          <w:szCs w:val="26"/>
        </w:rPr>
        <w:t xml:space="preserve">: </w:t>
      </w:r>
      <w:r w:rsidR="00712393" w:rsidRPr="00082FFA">
        <w:rPr>
          <w:rFonts w:ascii="Arial" w:hAnsi="Arial" w:cs="Arial"/>
          <w:b/>
          <w:sz w:val="28"/>
          <w:szCs w:val="26"/>
        </w:rPr>
        <w:t>PROBLEMÁTICA, OBJETIVO GENERAL, OBJETIVOS ESPECÍFICOS, RESULTADOS ESPERADOS, METODOLOGÍAS</w:t>
      </w:r>
    </w:p>
    <w:p w:rsidR="00AB5B3F" w:rsidRPr="00082FFA" w:rsidRDefault="00AB5B3F" w:rsidP="00AB5B3F">
      <w:pPr>
        <w:jc w:val="center"/>
        <w:rPr>
          <w:rFonts w:ascii="Arial" w:hAnsi="Arial" w:cs="Arial"/>
          <w:b/>
          <w:sz w:val="28"/>
          <w:szCs w:val="26"/>
        </w:rPr>
      </w:pPr>
    </w:p>
    <w:p w:rsidR="00AB5B3F" w:rsidRPr="00082FFA" w:rsidRDefault="00AB5B3F" w:rsidP="00AB5B3F">
      <w:pPr>
        <w:jc w:val="center"/>
        <w:rPr>
          <w:rFonts w:ascii="Arial" w:hAnsi="Arial" w:cs="Arial"/>
          <w:sz w:val="16"/>
          <w:szCs w:val="16"/>
        </w:rPr>
      </w:pPr>
    </w:p>
    <w:p w:rsidR="00AB5B3F" w:rsidRPr="00082FFA" w:rsidRDefault="00AB5B3F" w:rsidP="00AB5B3F">
      <w:pPr>
        <w:jc w:val="center"/>
        <w:rPr>
          <w:rFonts w:ascii="Arial" w:hAnsi="Arial" w:cs="Arial"/>
          <w:b/>
        </w:rPr>
      </w:pPr>
    </w:p>
    <w:p w:rsidR="00AB5B3F" w:rsidRPr="00082FFA" w:rsidRDefault="00AB5B3F" w:rsidP="00AB5B3F">
      <w:pPr>
        <w:jc w:val="center"/>
        <w:rPr>
          <w:rFonts w:ascii="Arial" w:hAnsi="Arial" w:cs="Arial"/>
          <w:b/>
        </w:rPr>
      </w:pPr>
      <w:r w:rsidRPr="00082FFA">
        <w:rPr>
          <w:rFonts w:ascii="Arial" w:hAnsi="Arial" w:cs="Arial"/>
          <w:b/>
        </w:rPr>
        <w:t>Christian Miguel Méndez Anchante</w:t>
      </w:r>
      <w:r w:rsidRPr="00082FFA">
        <w:rPr>
          <w:rFonts w:ascii="Arial" w:hAnsi="Arial" w:cs="Arial"/>
          <w:b/>
        </w:rPr>
        <w:br/>
        <w:t>20077079</w:t>
      </w:r>
    </w:p>
    <w:p w:rsidR="00AB5B3F" w:rsidRPr="00082FFA" w:rsidRDefault="00AB5B3F" w:rsidP="00AB5B3F">
      <w:pPr>
        <w:jc w:val="center"/>
        <w:rPr>
          <w:rFonts w:ascii="Arial" w:hAnsi="Arial" w:cs="Arial"/>
          <w:b/>
        </w:rPr>
      </w:pPr>
    </w:p>
    <w:p w:rsidR="00AB5B3F" w:rsidRPr="00082FFA" w:rsidRDefault="00AB5B3F" w:rsidP="00AB5B3F">
      <w:pPr>
        <w:jc w:val="center"/>
        <w:rPr>
          <w:rFonts w:ascii="Arial" w:hAnsi="Arial" w:cs="Arial"/>
          <w:b/>
        </w:rPr>
      </w:pPr>
    </w:p>
    <w:p w:rsidR="00AB5B3F" w:rsidRPr="00082FFA" w:rsidRDefault="00AB5B3F" w:rsidP="00AB5B3F">
      <w:pPr>
        <w:jc w:val="center"/>
        <w:rPr>
          <w:rFonts w:ascii="Arial" w:hAnsi="Arial" w:cs="Arial"/>
          <w:b/>
        </w:rPr>
      </w:pPr>
    </w:p>
    <w:p w:rsidR="00AB5B3F" w:rsidRPr="00082FFA" w:rsidRDefault="00AB5B3F" w:rsidP="00AB5B3F">
      <w:pPr>
        <w:jc w:val="center"/>
        <w:rPr>
          <w:rFonts w:ascii="Arial" w:hAnsi="Arial" w:cs="Arial"/>
          <w:sz w:val="32"/>
          <w:szCs w:val="32"/>
        </w:rPr>
      </w:pPr>
      <w:r w:rsidRPr="00082FFA">
        <w:rPr>
          <w:rFonts w:ascii="Arial" w:hAnsi="Arial" w:cs="Arial"/>
          <w:b/>
        </w:rPr>
        <w:t>ASESOR: César Augusto Aguilera Serpa</w:t>
      </w:r>
    </w:p>
    <w:p w:rsidR="00AB5B3F" w:rsidRPr="00082FFA" w:rsidRDefault="00AB5B3F" w:rsidP="00AB5B3F">
      <w:pPr>
        <w:jc w:val="center"/>
        <w:rPr>
          <w:rFonts w:ascii="Arial" w:hAnsi="Arial" w:cs="Arial"/>
          <w:sz w:val="32"/>
          <w:szCs w:val="32"/>
        </w:rPr>
      </w:pPr>
    </w:p>
    <w:p w:rsidR="00AB5B3F" w:rsidRPr="00082FFA" w:rsidRDefault="00AB5B3F" w:rsidP="00AB5B3F">
      <w:pPr>
        <w:jc w:val="center"/>
        <w:rPr>
          <w:rFonts w:ascii="Arial" w:hAnsi="Arial" w:cs="Arial"/>
          <w:sz w:val="32"/>
          <w:szCs w:val="32"/>
        </w:rPr>
      </w:pPr>
    </w:p>
    <w:p w:rsidR="00AB5B3F" w:rsidRPr="00082FFA" w:rsidRDefault="00AB5B3F" w:rsidP="00AB5B3F">
      <w:pPr>
        <w:jc w:val="center"/>
        <w:rPr>
          <w:rFonts w:ascii="Arial" w:hAnsi="Arial" w:cs="Arial"/>
          <w:sz w:val="32"/>
          <w:szCs w:val="32"/>
        </w:rPr>
      </w:pPr>
    </w:p>
    <w:p w:rsidR="00AB5B3F" w:rsidRPr="00082FFA" w:rsidRDefault="00AB5B3F" w:rsidP="00AB5B3F">
      <w:pPr>
        <w:jc w:val="center"/>
        <w:rPr>
          <w:rFonts w:ascii="Arial" w:hAnsi="Arial" w:cs="Arial"/>
          <w:sz w:val="32"/>
          <w:szCs w:val="32"/>
        </w:rPr>
      </w:pPr>
    </w:p>
    <w:p w:rsidR="00AB5B3F" w:rsidRPr="00082FFA" w:rsidRDefault="00AB5B3F" w:rsidP="00AB5B3F">
      <w:pPr>
        <w:jc w:val="center"/>
        <w:rPr>
          <w:rFonts w:ascii="Arial" w:hAnsi="Arial" w:cs="Arial"/>
          <w:sz w:val="32"/>
          <w:szCs w:val="32"/>
        </w:rPr>
      </w:pPr>
    </w:p>
    <w:p w:rsidR="00AB5B3F" w:rsidRPr="00082FFA" w:rsidRDefault="00AB5B3F" w:rsidP="00AB5B3F">
      <w:pPr>
        <w:jc w:val="center"/>
        <w:rPr>
          <w:rFonts w:ascii="Arial" w:hAnsi="Arial" w:cs="Arial"/>
        </w:rPr>
      </w:pPr>
    </w:p>
    <w:p w:rsidR="00AB5B3F" w:rsidRPr="00082FFA" w:rsidRDefault="00AB5B3F" w:rsidP="00AB5B3F">
      <w:pPr>
        <w:jc w:val="center"/>
        <w:rPr>
          <w:rFonts w:ascii="Arial" w:hAnsi="Arial" w:cs="Arial"/>
        </w:rPr>
      </w:pPr>
      <w:r w:rsidRPr="00082FFA">
        <w:rPr>
          <w:rFonts w:ascii="Arial" w:hAnsi="Arial" w:cs="Arial"/>
        </w:rPr>
        <w:t xml:space="preserve">PROYECTO DE TESIS </w:t>
      </w:r>
      <w:r w:rsidR="00712393" w:rsidRPr="00082FFA">
        <w:rPr>
          <w:rFonts w:ascii="Arial" w:hAnsi="Arial" w:cs="Arial"/>
        </w:rPr>
        <w:t>2</w:t>
      </w:r>
      <w:r w:rsidRPr="00082FFA">
        <w:rPr>
          <w:rFonts w:ascii="Arial" w:hAnsi="Arial" w:cs="Arial"/>
        </w:rPr>
        <w:t xml:space="preserve">, HORARIO </w:t>
      </w:r>
      <w:r w:rsidR="00712393" w:rsidRPr="00082FFA">
        <w:rPr>
          <w:rFonts w:ascii="Arial" w:hAnsi="Arial" w:cs="Arial"/>
        </w:rPr>
        <w:t>10</w:t>
      </w:r>
      <w:r w:rsidRPr="00082FFA">
        <w:rPr>
          <w:rFonts w:ascii="Arial" w:hAnsi="Arial" w:cs="Arial"/>
        </w:rPr>
        <w:t>81</w:t>
      </w:r>
    </w:p>
    <w:p w:rsidR="00AB5B3F" w:rsidRPr="00082FFA" w:rsidRDefault="00AB5B3F" w:rsidP="00AB5B3F">
      <w:pPr>
        <w:jc w:val="center"/>
        <w:rPr>
          <w:rFonts w:ascii="Arial" w:hAnsi="Arial" w:cs="Arial"/>
        </w:rPr>
      </w:pPr>
    </w:p>
    <w:p w:rsidR="00AB5B3F" w:rsidRPr="00082FFA" w:rsidRDefault="00AB5B3F" w:rsidP="00AB5B3F">
      <w:pPr>
        <w:ind w:left="2832" w:firstLine="3"/>
        <w:rPr>
          <w:rFonts w:ascii="Arial" w:hAnsi="Arial" w:cs="Arial"/>
          <w:i/>
        </w:rPr>
      </w:pPr>
      <w:r w:rsidRPr="00082FFA">
        <w:rPr>
          <w:rFonts w:ascii="Arial" w:hAnsi="Arial" w:cs="Arial"/>
          <w:i/>
        </w:rPr>
        <w:t xml:space="preserve"> Lima, </w:t>
      </w:r>
      <w:r w:rsidR="00712393" w:rsidRPr="00082FFA">
        <w:rPr>
          <w:rFonts w:ascii="Arial" w:hAnsi="Arial" w:cs="Arial"/>
          <w:i/>
        </w:rPr>
        <w:t>21</w:t>
      </w:r>
      <w:r w:rsidRPr="00082FFA">
        <w:rPr>
          <w:rFonts w:ascii="Arial" w:hAnsi="Arial" w:cs="Arial"/>
          <w:i/>
        </w:rPr>
        <w:t xml:space="preserve"> de </w:t>
      </w:r>
      <w:r w:rsidR="00712393" w:rsidRPr="00082FFA">
        <w:rPr>
          <w:rFonts w:ascii="Arial" w:hAnsi="Arial" w:cs="Arial"/>
          <w:i/>
        </w:rPr>
        <w:t>Agosto</w:t>
      </w:r>
      <w:r w:rsidRPr="00082FFA">
        <w:rPr>
          <w:rFonts w:ascii="Arial" w:hAnsi="Arial" w:cs="Arial"/>
          <w:i/>
        </w:rPr>
        <w:t xml:space="preserve"> del 2013</w:t>
      </w:r>
    </w:p>
    <w:p w:rsidR="00E45450" w:rsidRPr="00082FFA" w:rsidRDefault="00E45450" w:rsidP="00CA576B">
      <w:pPr>
        <w:pStyle w:val="TDC1"/>
      </w:pPr>
    </w:p>
    <w:p w:rsidR="00E45450" w:rsidRPr="00082FFA" w:rsidRDefault="00E45450" w:rsidP="00CA576B">
      <w:pPr>
        <w:pStyle w:val="TDC1"/>
      </w:pPr>
    </w:p>
    <w:p w:rsidR="00980F8E" w:rsidRPr="00082FFA" w:rsidRDefault="00980F8E" w:rsidP="00980F8E">
      <w:pPr>
        <w:rPr>
          <w:rFonts w:ascii="Arial" w:hAnsi="Arial" w:cs="Arial"/>
          <w:sz w:val="20"/>
        </w:rPr>
      </w:pPr>
    </w:p>
    <w:p w:rsidR="00CA576B" w:rsidRDefault="00CA576B" w:rsidP="00980F8E">
      <w:pPr>
        <w:rPr>
          <w:rFonts w:ascii="Arial" w:hAnsi="Arial" w:cs="Arial"/>
          <w:sz w:val="20"/>
        </w:rPr>
      </w:pPr>
    </w:p>
    <w:p w:rsidR="007E4A56" w:rsidRDefault="007E4A56" w:rsidP="00980F8E">
      <w:pPr>
        <w:rPr>
          <w:rFonts w:ascii="Arial" w:hAnsi="Arial" w:cs="Arial"/>
          <w:sz w:val="20"/>
        </w:rPr>
      </w:pPr>
    </w:p>
    <w:p w:rsidR="007E4A56" w:rsidRDefault="007E4A56" w:rsidP="00980F8E">
      <w:pPr>
        <w:rPr>
          <w:rFonts w:ascii="Arial" w:hAnsi="Arial" w:cs="Arial"/>
          <w:sz w:val="20"/>
        </w:rPr>
      </w:pPr>
    </w:p>
    <w:p w:rsidR="007E4A56" w:rsidRPr="00082FFA" w:rsidRDefault="007E4A56" w:rsidP="00980F8E">
      <w:pPr>
        <w:rPr>
          <w:rFonts w:ascii="Arial" w:hAnsi="Arial" w:cs="Arial"/>
          <w:sz w:val="20"/>
        </w:rPr>
      </w:pPr>
    </w:p>
    <w:p w:rsidR="00EA654E" w:rsidRPr="00273A07" w:rsidRDefault="00B84A31" w:rsidP="00273A07">
      <w:pPr>
        <w:jc w:val="center"/>
        <w:rPr>
          <w:rStyle w:val="nfasis"/>
          <w:rFonts w:ascii="Arial" w:hAnsi="Arial" w:cs="Arial"/>
          <w:sz w:val="28"/>
        </w:rPr>
      </w:pPr>
      <w:r>
        <w:rPr>
          <w:rStyle w:val="nfasis"/>
          <w:rFonts w:ascii="Arial" w:hAnsi="Arial" w:cs="Arial"/>
          <w:sz w:val="28"/>
        </w:rPr>
        <w:lastRenderedPageBreak/>
        <w:t>Historial de R</w:t>
      </w:r>
      <w:r w:rsidR="00EA654E" w:rsidRPr="00273A07">
        <w:rPr>
          <w:rStyle w:val="nfasis"/>
          <w:rFonts w:ascii="Arial" w:hAnsi="Arial" w:cs="Arial"/>
          <w:sz w:val="28"/>
        </w:rPr>
        <w:t>evisiones</w:t>
      </w:r>
    </w:p>
    <w:p w:rsidR="007E4A56" w:rsidRPr="007E4A56" w:rsidRDefault="007E4A56" w:rsidP="007E4A56"/>
    <w:tbl>
      <w:tblPr>
        <w:tblStyle w:val="Tablaprofesional"/>
        <w:tblW w:w="0" w:type="auto"/>
        <w:tblLook w:val="04A0" w:firstRow="1" w:lastRow="0" w:firstColumn="1" w:lastColumn="0" w:noHBand="0" w:noVBand="1"/>
      </w:tblPr>
      <w:tblGrid>
        <w:gridCol w:w="5495"/>
        <w:gridCol w:w="3149"/>
      </w:tblGrid>
      <w:tr w:rsidR="00EA654E" w:rsidRPr="00082FFA" w:rsidTr="00BE6919">
        <w:trPr>
          <w:cnfStyle w:val="100000000000" w:firstRow="1" w:lastRow="0" w:firstColumn="0" w:lastColumn="0" w:oddVBand="0" w:evenVBand="0" w:oddHBand="0" w:evenHBand="0" w:firstRowFirstColumn="0" w:firstRowLastColumn="0" w:lastRowFirstColumn="0" w:lastRowLastColumn="0"/>
        </w:trPr>
        <w:tc>
          <w:tcPr>
            <w:tcW w:w="5495" w:type="dxa"/>
          </w:tcPr>
          <w:p w:rsidR="00EA654E" w:rsidRPr="00082FFA" w:rsidRDefault="00EA654E" w:rsidP="00980F8E">
            <w:pPr>
              <w:jc w:val="center"/>
              <w:rPr>
                <w:rFonts w:ascii="Arial" w:hAnsi="Arial" w:cs="Arial"/>
                <w:sz w:val="20"/>
              </w:rPr>
            </w:pPr>
            <w:r w:rsidRPr="00082FFA">
              <w:rPr>
                <w:rFonts w:ascii="Arial" w:hAnsi="Arial" w:cs="Arial"/>
                <w:sz w:val="20"/>
              </w:rPr>
              <w:t>Descripción de la revisión</w:t>
            </w:r>
          </w:p>
        </w:tc>
        <w:tc>
          <w:tcPr>
            <w:tcW w:w="3149" w:type="dxa"/>
          </w:tcPr>
          <w:p w:rsidR="00EA654E" w:rsidRPr="00082FFA" w:rsidRDefault="00EA654E" w:rsidP="00980F8E">
            <w:pPr>
              <w:jc w:val="center"/>
              <w:rPr>
                <w:rFonts w:ascii="Arial" w:hAnsi="Arial" w:cs="Arial"/>
                <w:sz w:val="20"/>
              </w:rPr>
            </w:pPr>
            <w:r w:rsidRPr="00082FFA">
              <w:rPr>
                <w:rFonts w:ascii="Arial" w:hAnsi="Arial" w:cs="Arial"/>
                <w:sz w:val="20"/>
              </w:rPr>
              <w:t>Fecha de la revisión por parte del asesor</w:t>
            </w:r>
          </w:p>
        </w:tc>
      </w:tr>
      <w:tr w:rsidR="007F00C9" w:rsidRPr="00082FFA" w:rsidTr="00BE6919">
        <w:tc>
          <w:tcPr>
            <w:tcW w:w="5495" w:type="dxa"/>
          </w:tcPr>
          <w:p w:rsidR="007F00C9" w:rsidRPr="00082FFA" w:rsidRDefault="007F00C9" w:rsidP="0058622C">
            <w:pPr>
              <w:jc w:val="center"/>
              <w:rPr>
                <w:rFonts w:ascii="Arial" w:hAnsi="Arial" w:cs="Arial"/>
                <w:sz w:val="20"/>
              </w:rPr>
            </w:pPr>
            <w:r w:rsidRPr="00082FFA">
              <w:rPr>
                <w:rFonts w:ascii="Arial" w:hAnsi="Arial" w:cs="Arial"/>
                <w:sz w:val="20"/>
              </w:rPr>
              <w:t xml:space="preserve">Revisión </w:t>
            </w:r>
            <w:r w:rsidR="0058622C" w:rsidRPr="00082FFA">
              <w:rPr>
                <w:rFonts w:ascii="Arial" w:hAnsi="Arial" w:cs="Arial"/>
                <w:sz w:val="20"/>
              </w:rPr>
              <w:t>F</w:t>
            </w:r>
            <w:r w:rsidRPr="00082FFA">
              <w:rPr>
                <w:rFonts w:ascii="Arial" w:hAnsi="Arial" w:cs="Arial"/>
                <w:sz w:val="20"/>
              </w:rPr>
              <w:t xml:space="preserve">inal de </w:t>
            </w:r>
            <w:r w:rsidR="0058622C" w:rsidRPr="00082FFA">
              <w:rPr>
                <w:rFonts w:ascii="Arial" w:hAnsi="Arial" w:cs="Arial"/>
                <w:sz w:val="20"/>
              </w:rPr>
              <w:t>E</w:t>
            </w:r>
            <w:r w:rsidRPr="00082FFA">
              <w:rPr>
                <w:rFonts w:ascii="Arial" w:hAnsi="Arial" w:cs="Arial"/>
                <w:sz w:val="20"/>
              </w:rPr>
              <w:t>ntregable 5 (Proyecto de Tesis 1)</w:t>
            </w:r>
          </w:p>
        </w:tc>
        <w:tc>
          <w:tcPr>
            <w:tcW w:w="3149" w:type="dxa"/>
          </w:tcPr>
          <w:p w:rsidR="007F00C9" w:rsidRPr="00082FFA" w:rsidRDefault="007F00C9" w:rsidP="00050414">
            <w:pPr>
              <w:jc w:val="center"/>
              <w:rPr>
                <w:rFonts w:ascii="Arial" w:hAnsi="Arial" w:cs="Arial"/>
                <w:sz w:val="20"/>
              </w:rPr>
            </w:pPr>
            <w:r w:rsidRPr="00082FFA">
              <w:rPr>
                <w:rFonts w:ascii="Arial" w:hAnsi="Arial" w:cs="Arial"/>
                <w:sz w:val="20"/>
              </w:rPr>
              <w:t>15/06/2013</w:t>
            </w:r>
          </w:p>
        </w:tc>
      </w:tr>
      <w:tr w:rsidR="00EA654E" w:rsidRPr="00082FFA" w:rsidTr="00BE6919">
        <w:tc>
          <w:tcPr>
            <w:tcW w:w="5495" w:type="dxa"/>
          </w:tcPr>
          <w:p w:rsidR="00EA654E" w:rsidRPr="00082FFA" w:rsidRDefault="007F00C9" w:rsidP="007F00C9">
            <w:pPr>
              <w:jc w:val="center"/>
              <w:rPr>
                <w:rFonts w:ascii="Arial" w:hAnsi="Arial" w:cs="Arial"/>
                <w:sz w:val="20"/>
              </w:rPr>
            </w:pPr>
            <w:r w:rsidRPr="00082FFA">
              <w:rPr>
                <w:rFonts w:ascii="Arial" w:hAnsi="Arial" w:cs="Arial"/>
                <w:sz w:val="20"/>
              </w:rPr>
              <w:t>Visto B</w:t>
            </w:r>
            <w:r w:rsidR="0058622C" w:rsidRPr="00082FFA">
              <w:rPr>
                <w:rFonts w:ascii="Arial" w:hAnsi="Arial" w:cs="Arial"/>
                <w:sz w:val="20"/>
              </w:rPr>
              <w:t>ueno por el A</w:t>
            </w:r>
            <w:r w:rsidRPr="00082FFA">
              <w:rPr>
                <w:rFonts w:ascii="Arial" w:hAnsi="Arial" w:cs="Arial"/>
                <w:sz w:val="20"/>
              </w:rPr>
              <w:t>sesor</w:t>
            </w:r>
          </w:p>
        </w:tc>
        <w:tc>
          <w:tcPr>
            <w:tcW w:w="3149" w:type="dxa"/>
          </w:tcPr>
          <w:p w:rsidR="00EA654E" w:rsidRPr="00082FFA" w:rsidRDefault="007F00C9" w:rsidP="00BE6919">
            <w:pPr>
              <w:jc w:val="center"/>
              <w:rPr>
                <w:rFonts w:ascii="Arial" w:hAnsi="Arial" w:cs="Arial"/>
                <w:sz w:val="20"/>
              </w:rPr>
            </w:pPr>
            <w:r w:rsidRPr="00082FFA">
              <w:rPr>
                <w:rFonts w:ascii="Arial" w:hAnsi="Arial" w:cs="Arial"/>
                <w:sz w:val="20"/>
              </w:rPr>
              <w:t>21/08/2013</w:t>
            </w:r>
          </w:p>
        </w:tc>
      </w:tr>
    </w:tbl>
    <w:p w:rsidR="00543B8D" w:rsidRPr="00082FFA" w:rsidRDefault="00E45450" w:rsidP="00EA654E">
      <w:pPr>
        <w:rPr>
          <w:rFonts w:ascii="Arial" w:hAnsi="Arial" w:cs="Arial"/>
          <w:sz w:val="20"/>
        </w:rPr>
      </w:pPr>
      <w:r w:rsidRPr="00082FFA">
        <w:rPr>
          <w:rFonts w:ascii="Arial" w:hAnsi="Arial" w:cs="Arial"/>
          <w:sz w:val="20"/>
        </w:rPr>
        <w:br w:type="page"/>
      </w:r>
    </w:p>
    <w:sdt>
      <w:sdtPr>
        <w:rPr>
          <w:rFonts w:ascii="Arial" w:hAnsi="Arial" w:cs="Arial"/>
          <w:b w:val="0"/>
          <w:bCs w:val="0"/>
          <w:color w:val="auto"/>
          <w:sz w:val="24"/>
          <w:szCs w:val="24"/>
          <w:lang w:eastAsia="es-ES"/>
        </w:rPr>
        <w:id w:val="1537921719"/>
        <w:docPartObj>
          <w:docPartGallery w:val="Table of Contents"/>
          <w:docPartUnique/>
        </w:docPartObj>
      </w:sdtPr>
      <w:sdtEndPr/>
      <w:sdtContent>
        <w:p w:rsidR="00AA0DDA" w:rsidRPr="00082FFA" w:rsidRDefault="00AA0DDA" w:rsidP="00980F8E">
          <w:pPr>
            <w:pStyle w:val="TtulodeTDC"/>
            <w:jc w:val="center"/>
            <w:rPr>
              <w:rFonts w:ascii="Arial" w:hAnsi="Arial" w:cs="Arial"/>
              <w:sz w:val="24"/>
            </w:rPr>
          </w:pPr>
          <w:r w:rsidRPr="00082FFA">
            <w:rPr>
              <w:rFonts w:ascii="Arial" w:hAnsi="Arial" w:cs="Arial"/>
              <w:sz w:val="24"/>
            </w:rPr>
            <w:t>Tabla de contenido</w:t>
          </w:r>
        </w:p>
        <w:p w:rsidR="007E4A56" w:rsidRPr="00513590" w:rsidRDefault="007E4A56">
          <w:pPr>
            <w:pStyle w:val="TDC1"/>
            <w:tabs>
              <w:tab w:val="right" w:leader="underscore" w:pos="8494"/>
            </w:tabs>
            <w:rPr>
              <w:rFonts w:ascii="Arial" w:eastAsiaTheme="minorEastAsia" w:hAnsi="Arial" w:cs="Arial"/>
              <w:b w:val="0"/>
              <w:bCs w:val="0"/>
              <w:noProof/>
              <w:sz w:val="24"/>
              <w:szCs w:val="22"/>
            </w:rPr>
          </w:pPr>
          <w:r w:rsidRPr="00513590">
            <w:rPr>
              <w:rFonts w:ascii="Arial" w:hAnsi="Arial" w:cs="Arial"/>
              <w:caps/>
              <w:sz w:val="40"/>
            </w:rPr>
            <w:fldChar w:fldCharType="begin"/>
          </w:r>
          <w:r w:rsidRPr="00513590">
            <w:rPr>
              <w:rFonts w:ascii="Arial" w:hAnsi="Arial" w:cs="Arial"/>
              <w:caps/>
              <w:sz w:val="40"/>
            </w:rPr>
            <w:instrText xml:space="preserve"> TOC \o "1-3" \h \z \u </w:instrText>
          </w:r>
          <w:r w:rsidRPr="00513590">
            <w:rPr>
              <w:rFonts w:ascii="Arial" w:hAnsi="Arial" w:cs="Arial"/>
              <w:caps/>
              <w:sz w:val="40"/>
            </w:rPr>
            <w:fldChar w:fldCharType="separate"/>
          </w:r>
          <w:hyperlink w:anchor="_Toc364799430" w:history="1">
            <w:r w:rsidRPr="00513590">
              <w:rPr>
                <w:rStyle w:val="Hipervnculo"/>
                <w:rFonts w:ascii="Arial" w:hAnsi="Arial" w:cs="Arial"/>
                <w:i/>
                <w:noProof/>
                <w:sz w:val="22"/>
              </w:rPr>
              <w:t>CAPÍTULO 1.</w:t>
            </w:r>
            <w:r w:rsidRPr="00513590">
              <w:rPr>
                <w:rFonts w:ascii="Arial" w:hAnsi="Arial" w:cs="Arial"/>
                <w:noProof/>
                <w:webHidden/>
                <w:sz w:val="22"/>
              </w:rPr>
              <w:tab/>
            </w:r>
            <w:r w:rsidRPr="00513590">
              <w:rPr>
                <w:rFonts w:ascii="Arial" w:hAnsi="Arial" w:cs="Arial"/>
                <w:noProof/>
                <w:webHidden/>
                <w:sz w:val="22"/>
              </w:rPr>
              <w:fldChar w:fldCharType="begin"/>
            </w:r>
            <w:r w:rsidRPr="00513590">
              <w:rPr>
                <w:rFonts w:ascii="Arial" w:hAnsi="Arial" w:cs="Arial"/>
                <w:noProof/>
                <w:webHidden/>
                <w:sz w:val="22"/>
              </w:rPr>
              <w:instrText xml:space="preserve"> PAGEREF _Toc364799430 \h </w:instrText>
            </w:r>
            <w:r w:rsidRPr="00513590">
              <w:rPr>
                <w:rFonts w:ascii="Arial" w:hAnsi="Arial" w:cs="Arial"/>
                <w:noProof/>
                <w:webHidden/>
                <w:sz w:val="22"/>
              </w:rPr>
            </w:r>
            <w:r w:rsidRPr="00513590">
              <w:rPr>
                <w:rFonts w:ascii="Arial" w:hAnsi="Arial" w:cs="Arial"/>
                <w:noProof/>
                <w:webHidden/>
                <w:sz w:val="22"/>
              </w:rPr>
              <w:fldChar w:fldCharType="separate"/>
            </w:r>
            <w:r w:rsidR="001B7740">
              <w:rPr>
                <w:rFonts w:ascii="Arial" w:hAnsi="Arial" w:cs="Arial"/>
                <w:noProof/>
                <w:webHidden/>
                <w:sz w:val="22"/>
              </w:rPr>
              <w:t>5</w:t>
            </w:r>
            <w:r w:rsidRPr="00513590">
              <w:rPr>
                <w:rFonts w:ascii="Arial" w:hAnsi="Arial" w:cs="Arial"/>
                <w:noProof/>
                <w:webHidden/>
                <w:sz w:val="22"/>
              </w:rPr>
              <w:fldChar w:fldCharType="end"/>
            </w:r>
          </w:hyperlink>
        </w:p>
        <w:p w:rsidR="007E4A56" w:rsidRPr="00513590" w:rsidRDefault="008F12E2">
          <w:pPr>
            <w:pStyle w:val="TDC2"/>
            <w:tabs>
              <w:tab w:val="left" w:pos="720"/>
              <w:tab w:val="right" w:leader="underscore" w:pos="8494"/>
            </w:tabs>
            <w:rPr>
              <w:rFonts w:ascii="Arial" w:eastAsiaTheme="minorEastAsia" w:hAnsi="Arial" w:cs="Arial"/>
              <w:b w:val="0"/>
              <w:noProof/>
              <w:sz w:val="24"/>
              <w:szCs w:val="22"/>
            </w:rPr>
          </w:pPr>
          <w:hyperlink w:anchor="_Toc364799431" w:history="1">
            <w:r w:rsidR="007E4A56" w:rsidRPr="00513590">
              <w:rPr>
                <w:rStyle w:val="Hipervnculo"/>
                <w:rFonts w:ascii="Arial" w:hAnsi="Arial" w:cs="Arial"/>
                <w:noProof/>
                <w:sz w:val="22"/>
              </w:rPr>
              <w:t>1.1</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Problemática</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_Toc364799431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5</w:t>
            </w:r>
            <w:r w:rsidR="007E4A56" w:rsidRPr="00513590">
              <w:rPr>
                <w:rFonts w:ascii="Arial" w:hAnsi="Arial" w:cs="Arial"/>
                <w:noProof/>
                <w:webHidden/>
                <w:sz w:val="22"/>
              </w:rPr>
              <w:fldChar w:fldCharType="end"/>
            </w:r>
          </w:hyperlink>
        </w:p>
        <w:p w:rsidR="007E4A56" w:rsidRPr="00513590" w:rsidRDefault="008F12E2">
          <w:pPr>
            <w:pStyle w:val="TDC2"/>
            <w:tabs>
              <w:tab w:val="left" w:pos="720"/>
              <w:tab w:val="right" w:leader="underscore" w:pos="8494"/>
            </w:tabs>
            <w:rPr>
              <w:rFonts w:ascii="Arial" w:eastAsiaTheme="minorEastAsia" w:hAnsi="Arial" w:cs="Arial"/>
              <w:b w:val="0"/>
              <w:noProof/>
              <w:sz w:val="24"/>
              <w:szCs w:val="22"/>
            </w:rPr>
          </w:pPr>
          <w:hyperlink w:anchor="_Toc364799432" w:history="1">
            <w:r w:rsidR="007E4A56" w:rsidRPr="00513590">
              <w:rPr>
                <w:rStyle w:val="Hipervnculo"/>
                <w:rFonts w:ascii="Arial" w:hAnsi="Arial" w:cs="Arial"/>
                <w:noProof/>
                <w:sz w:val="22"/>
              </w:rPr>
              <w:t>1.2</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Objetivo General</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_Toc364799432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7</w:t>
            </w:r>
            <w:r w:rsidR="007E4A56" w:rsidRPr="00513590">
              <w:rPr>
                <w:rFonts w:ascii="Arial" w:hAnsi="Arial" w:cs="Arial"/>
                <w:noProof/>
                <w:webHidden/>
                <w:sz w:val="22"/>
              </w:rPr>
              <w:fldChar w:fldCharType="end"/>
            </w:r>
          </w:hyperlink>
        </w:p>
        <w:p w:rsidR="007E4A56" w:rsidRPr="00513590" w:rsidRDefault="008F12E2">
          <w:pPr>
            <w:pStyle w:val="TDC2"/>
            <w:tabs>
              <w:tab w:val="left" w:pos="720"/>
              <w:tab w:val="right" w:leader="underscore" w:pos="8494"/>
            </w:tabs>
            <w:rPr>
              <w:rFonts w:ascii="Arial" w:eastAsiaTheme="minorEastAsia" w:hAnsi="Arial" w:cs="Arial"/>
              <w:b w:val="0"/>
              <w:noProof/>
              <w:sz w:val="24"/>
              <w:szCs w:val="22"/>
            </w:rPr>
          </w:pPr>
          <w:hyperlink w:anchor="_Toc364799433" w:history="1">
            <w:r w:rsidR="007E4A56" w:rsidRPr="00513590">
              <w:rPr>
                <w:rStyle w:val="Hipervnculo"/>
                <w:rFonts w:ascii="Arial" w:hAnsi="Arial" w:cs="Arial"/>
                <w:noProof/>
                <w:sz w:val="22"/>
              </w:rPr>
              <w:t>1.3</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Objetivos específicos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_Toc364799433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7</w:t>
            </w:r>
            <w:r w:rsidR="007E4A56" w:rsidRPr="00513590">
              <w:rPr>
                <w:rFonts w:ascii="Arial" w:hAnsi="Arial" w:cs="Arial"/>
                <w:noProof/>
                <w:webHidden/>
                <w:sz w:val="22"/>
              </w:rPr>
              <w:fldChar w:fldCharType="end"/>
            </w:r>
          </w:hyperlink>
        </w:p>
        <w:p w:rsidR="007E4A56" w:rsidRPr="00513590" w:rsidRDefault="008F12E2">
          <w:pPr>
            <w:pStyle w:val="TDC2"/>
            <w:tabs>
              <w:tab w:val="left" w:pos="720"/>
              <w:tab w:val="right" w:leader="underscore" w:pos="8494"/>
            </w:tabs>
            <w:rPr>
              <w:rFonts w:ascii="Arial" w:eastAsiaTheme="minorEastAsia" w:hAnsi="Arial" w:cs="Arial"/>
              <w:b w:val="0"/>
              <w:noProof/>
              <w:sz w:val="24"/>
              <w:szCs w:val="22"/>
            </w:rPr>
          </w:pPr>
          <w:hyperlink w:anchor="_Toc364799434" w:history="1">
            <w:r w:rsidR="007E4A56" w:rsidRPr="00513590">
              <w:rPr>
                <w:rStyle w:val="Hipervnculo"/>
                <w:rFonts w:ascii="Arial" w:hAnsi="Arial" w:cs="Arial"/>
                <w:noProof/>
                <w:sz w:val="22"/>
              </w:rPr>
              <w:t>1.4</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Resultados esperados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_Toc364799434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7</w:t>
            </w:r>
            <w:r w:rsidR="007E4A56" w:rsidRPr="00513590">
              <w:rPr>
                <w:rFonts w:ascii="Arial" w:hAnsi="Arial" w:cs="Arial"/>
                <w:noProof/>
                <w:webHidden/>
                <w:sz w:val="22"/>
              </w:rPr>
              <w:fldChar w:fldCharType="end"/>
            </w:r>
          </w:hyperlink>
        </w:p>
        <w:p w:rsidR="007E4A56" w:rsidRPr="00513590" w:rsidRDefault="008F12E2">
          <w:pPr>
            <w:pStyle w:val="TDC2"/>
            <w:tabs>
              <w:tab w:val="left" w:pos="720"/>
              <w:tab w:val="right" w:leader="underscore" w:pos="8494"/>
            </w:tabs>
            <w:rPr>
              <w:rFonts w:ascii="Arial" w:eastAsiaTheme="minorEastAsia" w:hAnsi="Arial" w:cs="Arial"/>
              <w:b w:val="0"/>
              <w:noProof/>
              <w:sz w:val="24"/>
              <w:szCs w:val="22"/>
            </w:rPr>
          </w:pPr>
          <w:hyperlink w:anchor="_Toc364799435" w:history="1">
            <w:r w:rsidR="007E4A56" w:rsidRPr="00513590">
              <w:rPr>
                <w:rStyle w:val="Hipervnculo"/>
                <w:rFonts w:ascii="Arial" w:hAnsi="Arial" w:cs="Arial"/>
                <w:noProof/>
                <w:sz w:val="22"/>
              </w:rPr>
              <w:t>1.5</w:t>
            </w:r>
            <w:r w:rsidR="007E4A56" w:rsidRPr="00513590">
              <w:rPr>
                <w:rFonts w:ascii="Arial" w:eastAsiaTheme="minorEastAsia" w:hAnsi="Arial" w:cs="Arial"/>
                <w:b w:val="0"/>
                <w:noProof/>
                <w:sz w:val="24"/>
                <w:szCs w:val="22"/>
              </w:rPr>
              <w:tab/>
            </w:r>
            <w:r w:rsidR="007E4A56" w:rsidRPr="00513590">
              <w:rPr>
                <w:rStyle w:val="Hipervnculo"/>
                <w:rFonts w:ascii="Arial" w:hAnsi="Arial" w:cs="Arial"/>
                <w:noProof/>
                <w:sz w:val="22"/>
              </w:rPr>
              <w:t>Herramientas, métodos y procedimientos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_Toc364799435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8</w:t>
            </w:r>
            <w:r w:rsidR="007E4A56" w:rsidRPr="00513590">
              <w:rPr>
                <w:rFonts w:ascii="Arial" w:hAnsi="Arial" w:cs="Arial"/>
                <w:noProof/>
                <w:webHidden/>
                <w:sz w:val="22"/>
              </w:rPr>
              <w:fldChar w:fldCharType="end"/>
            </w:r>
          </w:hyperlink>
        </w:p>
        <w:p w:rsidR="007E4A56" w:rsidRPr="00513590" w:rsidRDefault="008F12E2">
          <w:pPr>
            <w:pStyle w:val="TDC3"/>
            <w:tabs>
              <w:tab w:val="left" w:pos="1200"/>
              <w:tab w:val="right" w:leader="underscore" w:pos="8494"/>
            </w:tabs>
            <w:rPr>
              <w:rFonts w:ascii="Arial" w:eastAsiaTheme="minorEastAsia" w:hAnsi="Arial" w:cs="Arial"/>
              <w:iCs w:val="0"/>
              <w:noProof/>
              <w:sz w:val="24"/>
              <w:szCs w:val="22"/>
            </w:rPr>
          </w:pPr>
          <w:hyperlink w:anchor="_Toc364799436" w:history="1">
            <w:r w:rsidR="007E4A56" w:rsidRPr="00513590">
              <w:rPr>
                <w:rStyle w:val="Hipervnculo"/>
                <w:rFonts w:ascii="Arial" w:hAnsi="Arial" w:cs="Arial"/>
                <w:noProof/>
                <w:sz w:val="22"/>
              </w:rPr>
              <w:t>1.5.1</w:t>
            </w:r>
            <w:r w:rsidR="007E4A56" w:rsidRPr="00513590">
              <w:rPr>
                <w:rFonts w:ascii="Arial" w:eastAsiaTheme="minorEastAsia" w:hAnsi="Arial" w:cs="Arial"/>
                <w:iCs w:val="0"/>
                <w:noProof/>
                <w:sz w:val="24"/>
                <w:szCs w:val="22"/>
              </w:rPr>
              <w:tab/>
            </w:r>
            <w:r w:rsidR="007E4A56" w:rsidRPr="00513590">
              <w:rPr>
                <w:rStyle w:val="Hipervnculo"/>
                <w:rFonts w:ascii="Arial" w:hAnsi="Arial" w:cs="Arial"/>
                <w:noProof/>
                <w:sz w:val="22"/>
              </w:rPr>
              <w:t>Mapeo Resultados Esperados / Herramientas y Metodologías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_Toc364799436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8</w:t>
            </w:r>
            <w:r w:rsidR="007E4A56" w:rsidRPr="00513590">
              <w:rPr>
                <w:rFonts w:ascii="Arial" w:hAnsi="Arial" w:cs="Arial"/>
                <w:noProof/>
                <w:webHidden/>
                <w:sz w:val="22"/>
              </w:rPr>
              <w:fldChar w:fldCharType="end"/>
            </w:r>
          </w:hyperlink>
        </w:p>
        <w:p w:rsidR="007E4A56" w:rsidRPr="00513590" w:rsidRDefault="008F12E2">
          <w:pPr>
            <w:pStyle w:val="TDC3"/>
            <w:tabs>
              <w:tab w:val="left" w:pos="1200"/>
              <w:tab w:val="right" w:leader="underscore" w:pos="8494"/>
            </w:tabs>
            <w:rPr>
              <w:rFonts w:ascii="Arial" w:eastAsiaTheme="minorEastAsia" w:hAnsi="Arial" w:cs="Arial"/>
              <w:iCs w:val="0"/>
              <w:noProof/>
              <w:sz w:val="24"/>
              <w:szCs w:val="22"/>
            </w:rPr>
          </w:pPr>
          <w:hyperlink w:anchor="_Toc364799437" w:history="1">
            <w:r w:rsidR="007E4A56" w:rsidRPr="00513590">
              <w:rPr>
                <w:rStyle w:val="Hipervnculo"/>
                <w:rFonts w:ascii="Arial" w:hAnsi="Arial" w:cs="Arial"/>
                <w:noProof/>
                <w:sz w:val="22"/>
              </w:rPr>
              <w:t>1.5.2</w:t>
            </w:r>
            <w:r w:rsidR="007E4A56" w:rsidRPr="00513590">
              <w:rPr>
                <w:rFonts w:ascii="Arial" w:eastAsiaTheme="minorEastAsia" w:hAnsi="Arial" w:cs="Arial"/>
                <w:iCs w:val="0"/>
                <w:noProof/>
                <w:sz w:val="24"/>
                <w:szCs w:val="22"/>
              </w:rPr>
              <w:tab/>
            </w:r>
            <w:r w:rsidR="007E4A56" w:rsidRPr="00513590">
              <w:rPr>
                <w:rStyle w:val="Hipervnculo"/>
                <w:rFonts w:ascii="Arial" w:hAnsi="Arial" w:cs="Arial"/>
                <w:noProof/>
                <w:sz w:val="22"/>
              </w:rPr>
              <w:t>Listado de Herramientas y Metodologías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_Toc364799437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9</w:t>
            </w:r>
            <w:r w:rsidR="007E4A56" w:rsidRPr="00513590">
              <w:rPr>
                <w:rFonts w:ascii="Arial" w:hAnsi="Arial" w:cs="Arial"/>
                <w:noProof/>
                <w:webHidden/>
                <w:sz w:val="22"/>
              </w:rPr>
              <w:fldChar w:fldCharType="end"/>
            </w:r>
          </w:hyperlink>
        </w:p>
        <w:p w:rsidR="007E4A56" w:rsidRPr="00513590" w:rsidRDefault="008F12E2">
          <w:pPr>
            <w:pStyle w:val="TDC1"/>
            <w:tabs>
              <w:tab w:val="right" w:leader="underscore" w:pos="8494"/>
            </w:tabs>
            <w:rPr>
              <w:rFonts w:ascii="Arial" w:eastAsiaTheme="minorEastAsia" w:hAnsi="Arial" w:cs="Arial"/>
              <w:b w:val="0"/>
              <w:bCs w:val="0"/>
              <w:noProof/>
              <w:sz w:val="24"/>
              <w:szCs w:val="22"/>
            </w:rPr>
          </w:pPr>
          <w:hyperlink w:anchor="_Toc364799438" w:history="1">
            <w:r w:rsidR="007E4A56" w:rsidRPr="00513590">
              <w:rPr>
                <w:rStyle w:val="Hipervnculo"/>
                <w:rFonts w:ascii="Arial" w:hAnsi="Arial" w:cs="Arial"/>
                <w:i/>
                <w:noProof/>
                <w:sz w:val="22"/>
              </w:rPr>
              <w:t>REFERENCIAS BIBLIOGRÁFICAS</w:t>
            </w:r>
            <w:r w:rsidR="007E4A56" w:rsidRPr="00513590">
              <w:rPr>
                <w:rFonts w:ascii="Arial" w:hAnsi="Arial" w:cs="Arial"/>
                <w:noProof/>
                <w:webHidden/>
                <w:sz w:val="22"/>
              </w:rPr>
              <w:tab/>
            </w:r>
            <w:r w:rsidR="007E4A56" w:rsidRPr="00513590">
              <w:rPr>
                <w:rFonts w:ascii="Arial" w:hAnsi="Arial" w:cs="Arial"/>
                <w:noProof/>
                <w:webHidden/>
                <w:sz w:val="22"/>
              </w:rPr>
              <w:fldChar w:fldCharType="begin"/>
            </w:r>
            <w:r w:rsidR="007E4A56" w:rsidRPr="00513590">
              <w:rPr>
                <w:rFonts w:ascii="Arial" w:hAnsi="Arial" w:cs="Arial"/>
                <w:noProof/>
                <w:webHidden/>
                <w:sz w:val="22"/>
              </w:rPr>
              <w:instrText xml:space="preserve"> PAGEREF _Toc364799438 \h </w:instrText>
            </w:r>
            <w:r w:rsidR="007E4A56" w:rsidRPr="00513590">
              <w:rPr>
                <w:rFonts w:ascii="Arial" w:hAnsi="Arial" w:cs="Arial"/>
                <w:noProof/>
                <w:webHidden/>
                <w:sz w:val="22"/>
              </w:rPr>
            </w:r>
            <w:r w:rsidR="007E4A56" w:rsidRPr="00513590">
              <w:rPr>
                <w:rFonts w:ascii="Arial" w:hAnsi="Arial" w:cs="Arial"/>
                <w:noProof/>
                <w:webHidden/>
                <w:sz w:val="22"/>
              </w:rPr>
              <w:fldChar w:fldCharType="separate"/>
            </w:r>
            <w:r w:rsidR="001B7740">
              <w:rPr>
                <w:rFonts w:ascii="Arial" w:hAnsi="Arial" w:cs="Arial"/>
                <w:noProof/>
                <w:webHidden/>
                <w:sz w:val="22"/>
              </w:rPr>
              <w:t>16</w:t>
            </w:r>
            <w:r w:rsidR="007E4A56" w:rsidRPr="00513590">
              <w:rPr>
                <w:rFonts w:ascii="Arial" w:hAnsi="Arial" w:cs="Arial"/>
                <w:noProof/>
                <w:webHidden/>
                <w:sz w:val="22"/>
              </w:rPr>
              <w:fldChar w:fldCharType="end"/>
            </w:r>
          </w:hyperlink>
        </w:p>
        <w:p w:rsidR="00AA0DDA" w:rsidRPr="00082FFA" w:rsidRDefault="007E4A56">
          <w:pPr>
            <w:rPr>
              <w:rFonts w:ascii="Arial" w:hAnsi="Arial" w:cs="Arial"/>
            </w:rPr>
          </w:pPr>
          <w:r w:rsidRPr="00513590">
            <w:rPr>
              <w:rFonts w:ascii="Arial" w:hAnsi="Arial" w:cs="Arial"/>
              <w:caps/>
              <w:sz w:val="40"/>
              <w:szCs w:val="20"/>
            </w:rPr>
            <w:fldChar w:fldCharType="end"/>
          </w:r>
        </w:p>
      </w:sdtContent>
    </w:sdt>
    <w:p w:rsidR="00F009DB" w:rsidRPr="00082FFA" w:rsidRDefault="00F009DB">
      <w:pPr>
        <w:pStyle w:val="Tabladeilustraciones"/>
        <w:tabs>
          <w:tab w:val="right" w:leader="dot" w:pos="8494"/>
        </w:tabs>
        <w:rPr>
          <w:rFonts w:ascii="Arial" w:hAnsi="Arial" w:cs="Arial"/>
        </w:rPr>
      </w:pPr>
    </w:p>
    <w:p w:rsidR="00F009DB" w:rsidRPr="00082FFA" w:rsidRDefault="00F009DB">
      <w:pPr>
        <w:pStyle w:val="Tabladeilustraciones"/>
        <w:tabs>
          <w:tab w:val="right" w:leader="dot" w:pos="8494"/>
        </w:tabs>
        <w:rPr>
          <w:rFonts w:ascii="Arial" w:hAnsi="Arial" w:cs="Arial"/>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F009DB" w:rsidRPr="00082FFA" w:rsidRDefault="00F009DB">
      <w:pPr>
        <w:pStyle w:val="Tabladeilustraciones"/>
        <w:tabs>
          <w:tab w:val="right" w:leader="dot" w:pos="8494"/>
        </w:tabs>
        <w:rPr>
          <w:rFonts w:ascii="Arial" w:hAnsi="Arial" w:cs="Arial"/>
          <w:sz w:val="20"/>
        </w:rPr>
      </w:pPr>
    </w:p>
    <w:p w:rsidR="00CA576B" w:rsidRPr="00082FFA" w:rsidRDefault="00CA576B" w:rsidP="00CA576B"/>
    <w:p w:rsidR="00CA576B" w:rsidRPr="00082FFA" w:rsidRDefault="00CA576B"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575FFE" w:rsidRPr="00082FFA" w:rsidRDefault="00575FFE" w:rsidP="00CA576B"/>
    <w:p w:rsidR="00CA576B" w:rsidRPr="00082FFA" w:rsidRDefault="00CA576B" w:rsidP="00CA576B"/>
    <w:p w:rsidR="00562E8A" w:rsidRPr="00082FFA" w:rsidRDefault="00562E8A" w:rsidP="00562E8A">
      <w:pPr>
        <w:pStyle w:val="Tabladeilustraciones"/>
        <w:tabs>
          <w:tab w:val="right" w:leader="dot" w:pos="8494"/>
        </w:tabs>
        <w:jc w:val="center"/>
        <w:rPr>
          <w:rFonts w:ascii="Arial" w:hAnsi="Arial" w:cs="Arial"/>
          <w:b/>
          <w:bCs/>
          <w:color w:val="365F91"/>
          <w:sz w:val="20"/>
          <w:szCs w:val="22"/>
          <w:lang w:eastAsia="en-US"/>
        </w:rPr>
      </w:pPr>
      <w:r w:rsidRPr="00082FFA">
        <w:rPr>
          <w:rFonts w:ascii="Arial" w:hAnsi="Arial" w:cs="Arial"/>
          <w:b/>
          <w:bCs/>
          <w:color w:val="365F91"/>
          <w:szCs w:val="28"/>
          <w:lang w:eastAsia="en-US"/>
        </w:rPr>
        <w:lastRenderedPageBreak/>
        <w:t>Índice de Tablas</w:t>
      </w:r>
      <w:r w:rsidR="00DE1775" w:rsidRPr="00082FFA">
        <w:rPr>
          <w:rFonts w:ascii="Arial" w:hAnsi="Arial" w:cs="Arial"/>
          <w:b/>
          <w:bCs/>
          <w:color w:val="365F91"/>
          <w:szCs w:val="28"/>
          <w:lang w:eastAsia="en-US"/>
        </w:rPr>
        <w:br/>
      </w:r>
    </w:p>
    <w:p w:rsidR="0077567E" w:rsidRPr="00082FFA" w:rsidRDefault="003503B3">
      <w:pPr>
        <w:pStyle w:val="Tabladeilustraciones"/>
        <w:tabs>
          <w:tab w:val="right" w:leader="dot" w:pos="8494"/>
        </w:tabs>
        <w:rPr>
          <w:rFonts w:ascii="Arial" w:eastAsiaTheme="minorEastAsia" w:hAnsi="Arial" w:cs="Arial"/>
          <w:noProof/>
          <w:sz w:val="18"/>
          <w:szCs w:val="22"/>
        </w:rPr>
      </w:pPr>
      <w:r w:rsidRPr="00082FFA">
        <w:rPr>
          <w:rFonts w:ascii="Arial" w:hAnsi="Arial" w:cs="Arial"/>
          <w:sz w:val="16"/>
        </w:rPr>
        <w:fldChar w:fldCharType="begin"/>
      </w:r>
      <w:r w:rsidRPr="00082FFA">
        <w:rPr>
          <w:rFonts w:ascii="Arial" w:hAnsi="Arial" w:cs="Arial"/>
          <w:sz w:val="16"/>
        </w:rPr>
        <w:instrText xml:space="preserve"> TOC \f T \h \z \t "Subtítulo" \c </w:instrText>
      </w:r>
      <w:r w:rsidRPr="00082FFA">
        <w:rPr>
          <w:rFonts w:ascii="Arial" w:hAnsi="Arial" w:cs="Arial"/>
          <w:sz w:val="16"/>
        </w:rPr>
        <w:fldChar w:fldCharType="separate"/>
      </w:r>
      <w:hyperlink w:anchor="_Toc364794554" w:history="1">
        <w:r w:rsidR="0077567E" w:rsidRPr="00082FFA">
          <w:rPr>
            <w:rStyle w:val="Hipervnculo"/>
            <w:rFonts w:ascii="Arial" w:hAnsi="Arial" w:cs="Arial"/>
            <w:noProof/>
            <w:sz w:val="20"/>
          </w:rPr>
          <w:t>Tabla 1.2. Mapeo Resultado Esperado/Herramientas-Métodos</w:t>
        </w:r>
        <w:r w:rsidR="0077567E" w:rsidRPr="00082FFA">
          <w:rPr>
            <w:rFonts w:ascii="Arial" w:hAnsi="Arial" w:cs="Arial"/>
            <w:noProof/>
            <w:webHidden/>
            <w:sz w:val="20"/>
          </w:rPr>
          <w:tab/>
        </w:r>
        <w:r w:rsidR="0077567E" w:rsidRPr="00082FFA">
          <w:rPr>
            <w:rFonts w:ascii="Arial" w:hAnsi="Arial" w:cs="Arial"/>
            <w:noProof/>
            <w:webHidden/>
            <w:sz w:val="20"/>
          </w:rPr>
          <w:fldChar w:fldCharType="begin"/>
        </w:r>
        <w:r w:rsidR="0077567E" w:rsidRPr="00082FFA">
          <w:rPr>
            <w:rFonts w:ascii="Arial" w:hAnsi="Arial" w:cs="Arial"/>
            <w:noProof/>
            <w:webHidden/>
            <w:sz w:val="20"/>
          </w:rPr>
          <w:instrText xml:space="preserve"> PAGEREF _Toc364794554 \h </w:instrText>
        </w:r>
        <w:r w:rsidR="0077567E" w:rsidRPr="00082FFA">
          <w:rPr>
            <w:rFonts w:ascii="Arial" w:hAnsi="Arial" w:cs="Arial"/>
            <w:noProof/>
            <w:webHidden/>
            <w:sz w:val="20"/>
          </w:rPr>
        </w:r>
        <w:r w:rsidR="0077567E" w:rsidRPr="00082FFA">
          <w:rPr>
            <w:rFonts w:ascii="Arial" w:hAnsi="Arial" w:cs="Arial"/>
            <w:noProof/>
            <w:webHidden/>
            <w:sz w:val="20"/>
          </w:rPr>
          <w:fldChar w:fldCharType="separate"/>
        </w:r>
        <w:r w:rsidR="001B7740">
          <w:rPr>
            <w:rFonts w:ascii="Arial" w:hAnsi="Arial" w:cs="Arial"/>
            <w:noProof/>
            <w:webHidden/>
            <w:sz w:val="20"/>
          </w:rPr>
          <w:t>8</w:t>
        </w:r>
        <w:r w:rsidR="0077567E" w:rsidRPr="00082FFA">
          <w:rPr>
            <w:rFonts w:ascii="Arial" w:hAnsi="Arial" w:cs="Arial"/>
            <w:noProof/>
            <w:webHidden/>
            <w:sz w:val="20"/>
          </w:rPr>
          <w:fldChar w:fldCharType="end"/>
        </w:r>
      </w:hyperlink>
    </w:p>
    <w:p w:rsidR="00F00C53" w:rsidRPr="00082FFA" w:rsidRDefault="003503B3" w:rsidP="00562E8A">
      <w:pPr>
        <w:pStyle w:val="Tabladeilustraciones"/>
        <w:tabs>
          <w:tab w:val="right" w:leader="dot" w:pos="8494"/>
        </w:tabs>
        <w:jc w:val="center"/>
        <w:rPr>
          <w:rFonts w:ascii="Arial" w:hAnsi="Arial" w:cs="Arial"/>
          <w:sz w:val="20"/>
        </w:rPr>
      </w:pPr>
      <w:r w:rsidRPr="00082FFA">
        <w:rPr>
          <w:rFonts w:ascii="Arial" w:hAnsi="Arial" w:cs="Arial"/>
          <w:sz w:val="16"/>
        </w:rPr>
        <w:fldChar w:fldCharType="end"/>
      </w:r>
    </w:p>
    <w:p w:rsidR="00F00C53" w:rsidRPr="00082FFA" w:rsidRDefault="00F00C53" w:rsidP="00EA654E">
      <w:pPr>
        <w:pStyle w:val="Ttulo1"/>
        <w:numPr>
          <w:ilvl w:val="0"/>
          <w:numId w:val="0"/>
        </w:numPr>
        <w:ind w:left="432"/>
        <w:jc w:val="center"/>
        <w:rPr>
          <w:sz w:val="22"/>
        </w:rPr>
      </w:pPr>
    </w:p>
    <w:p w:rsidR="00F00C53" w:rsidRPr="00082FFA" w:rsidRDefault="00F00C53" w:rsidP="00EA654E">
      <w:pPr>
        <w:pStyle w:val="Ttulo1"/>
        <w:numPr>
          <w:ilvl w:val="0"/>
          <w:numId w:val="0"/>
        </w:numPr>
        <w:ind w:left="432"/>
        <w:jc w:val="center"/>
        <w:rPr>
          <w:sz w:val="22"/>
        </w:rPr>
      </w:pPr>
    </w:p>
    <w:p w:rsidR="00562E8A" w:rsidRPr="00082FFA" w:rsidRDefault="00562E8A" w:rsidP="00EA654E">
      <w:pPr>
        <w:pStyle w:val="Ttulo1"/>
        <w:numPr>
          <w:ilvl w:val="0"/>
          <w:numId w:val="0"/>
        </w:numPr>
        <w:ind w:left="432"/>
        <w:jc w:val="center"/>
        <w:rPr>
          <w:sz w:val="22"/>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562E8A" w:rsidRPr="00082FFA" w:rsidRDefault="00562E8A" w:rsidP="00EA654E">
      <w:pPr>
        <w:pStyle w:val="Ttulo1"/>
        <w:numPr>
          <w:ilvl w:val="0"/>
          <w:numId w:val="0"/>
        </w:numPr>
        <w:ind w:left="432"/>
        <w:jc w:val="center"/>
        <w:rPr>
          <w:sz w:val="20"/>
        </w:rPr>
      </w:pPr>
    </w:p>
    <w:p w:rsidR="000A4F47" w:rsidRPr="00082FFA" w:rsidRDefault="00E03558" w:rsidP="002A3E9F">
      <w:pPr>
        <w:pStyle w:val="Ttulo1"/>
        <w:numPr>
          <w:ilvl w:val="0"/>
          <w:numId w:val="0"/>
        </w:numPr>
        <w:spacing w:line="240" w:lineRule="auto"/>
        <w:ind w:left="431"/>
        <w:jc w:val="center"/>
        <w:rPr>
          <w:sz w:val="20"/>
        </w:rPr>
      </w:pPr>
      <w:r w:rsidRPr="00082FFA">
        <w:rPr>
          <w:sz w:val="20"/>
        </w:rPr>
        <w:br w:type="page"/>
      </w:r>
    </w:p>
    <w:p w:rsidR="000A4F47" w:rsidRPr="00082FFA" w:rsidRDefault="000A4F47" w:rsidP="002A3E9F">
      <w:pPr>
        <w:pStyle w:val="Ttulo1"/>
        <w:numPr>
          <w:ilvl w:val="0"/>
          <w:numId w:val="0"/>
        </w:numPr>
        <w:spacing w:line="240" w:lineRule="auto"/>
        <w:ind w:left="431"/>
        <w:jc w:val="center"/>
        <w:rPr>
          <w:sz w:val="20"/>
        </w:rPr>
      </w:pPr>
    </w:p>
    <w:p w:rsidR="000A4F47" w:rsidRPr="00082FFA" w:rsidRDefault="000A4F47" w:rsidP="002A3E9F">
      <w:pPr>
        <w:pStyle w:val="Ttulo1"/>
        <w:numPr>
          <w:ilvl w:val="0"/>
          <w:numId w:val="0"/>
        </w:numPr>
        <w:spacing w:line="240" w:lineRule="auto"/>
        <w:ind w:left="431"/>
        <w:jc w:val="center"/>
        <w:rPr>
          <w:sz w:val="20"/>
        </w:rPr>
      </w:pPr>
    </w:p>
    <w:p w:rsidR="000A4F47" w:rsidRPr="00082FFA" w:rsidRDefault="000A4F47" w:rsidP="002A3E9F">
      <w:pPr>
        <w:pStyle w:val="Ttulo1"/>
        <w:numPr>
          <w:ilvl w:val="0"/>
          <w:numId w:val="0"/>
        </w:numPr>
        <w:spacing w:line="240" w:lineRule="auto"/>
        <w:ind w:left="431"/>
        <w:jc w:val="center"/>
        <w:rPr>
          <w:sz w:val="20"/>
        </w:rPr>
      </w:pPr>
    </w:p>
    <w:p w:rsidR="000A4F47" w:rsidRPr="00082FFA" w:rsidRDefault="000A4F47" w:rsidP="002A3E9F">
      <w:pPr>
        <w:pStyle w:val="Ttulo1"/>
        <w:numPr>
          <w:ilvl w:val="0"/>
          <w:numId w:val="0"/>
        </w:numPr>
        <w:spacing w:line="240" w:lineRule="auto"/>
        <w:ind w:left="431"/>
        <w:jc w:val="center"/>
        <w:rPr>
          <w:sz w:val="20"/>
        </w:rPr>
      </w:pPr>
    </w:p>
    <w:p w:rsidR="000A4F47" w:rsidRPr="00082FFA" w:rsidRDefault="000A4F47" w:rsidP="002A3E9F">
      <w:pPr>
        <w:pStyle w:val="Ttulo1"/>
        <w:numPr>
          <w:ilvl w:val="0"/>
          <w:numId w:val="0"/>
        </w:numPr>
        <w:spacing w:line="240" w:lineRule="auto"/>
        <w:ind w:left="431"/>
        <w:jc w:val="center"/>
        <w:rPr>
          <w:sz w:val="20"/>
        </w:rPr>
      </w:pPr>
    </w:p>
    <w:p w:rsidR="000A4F47" w:rsidRPr="00082FFA" w:rsidRDefault="000A4F47" w:rsidP="002A3E9F">
      <w:pPr>
        <w:pStyle w:val="Ttulo1"/>
        <w:numPr>
          <w:ilvl w:val="0"/>
          <w:numId w:val="0"/>
        </w:numPr>
        <w:spacing w:line="240" w:lineRule="auto"/>
        <w:ind w:left="431"/>
        <w:jc w:val="center"/>
        <w:rPr>
          <w:sz w:val="20"/>
        </w:rPr>
      </w:pPr>
    </w:p>
    <w:p w:rsidR="00EA654E" w:rsidRPr="00082FFA" w:rsidRDefault="00EA654E" w:rsidP="000A4F47">
      <w:pPr>
        <w:pStyle w:val="Ttulo1"/>
        <w:numPr>
          <w:ilvl w:val="0"/>
          <w:numId w:val="0"/>
        </w:numPr>
        <w:spacing w:line="240" w:lineRule="auto"/>
        <w:ind w:left="431"/>
        <w:jc w:val="left"/>
        <w:rPr>
          <w:i/>
          <w:sz w:val="44"/>
        </w:rPr>
      </w:pPr>
      <w:bookmarkStart w:id="0" w:name="_Toc364799430"/>
      <w:r w:rsidRPr="00082FFA">
        <w:rPr>
          <w:i/>
          <w:sz w:val="44"/>
        </w:rPr>
        <w:t>CAPÍTULO 1</w:t>
      </w:r>
      <w:r w:rsidR="000A4F47" w:rsidRPr="00082FFA">
        <w:rPr>
          <w:i/>
          <w:sz w:val="44"/>
        </w:rPr>
        <w:t>.</w:t>
      </w:r>
      <w:bookmarkEnd w:id="0"/>
    </w:p>
    <w:p w:rsidR="000A4F47" w:rsidRPr="00082FFA" w:rsidRDefault="000A4F47" w:rsidP="000A4F47">
      <w:pPr>
        <w:jc w:val="left"/>
        <w:rPr>
          <w:rFonts w:ascii="Arial" w:hAnsi="Arial" w:cs="Arial"/>
          <w:b/>
          <w:i/>
          <w:sz w:val="32"/>
        </w:rPr>
      </w:pPr>
      <w:r w:rsidRPr="00082FFA">
        <w:rPr>
          <w:i/>
          <w:sz w:val="32"/>
        </w:rPr>
        <w:tab/>
      </w:r>
      <w:r w:rsidRPr="00082FFA">
        <w:rPr>
          <w:rFonts w:ascii="Arial" w:hAnsi="Arial" w:cs="Arial"/>
          <w:b/>
          <w:i/>
          <w:sz w:val="32"/>
        </w:rPr>
        <w:t>DEFINICIÓN DEL PROBLEMA</w:t>
      </w:r>
    </w:p>
    <w:p w:rsidR="00AF37EB" w:rsidRPr="00082FFA" w:rsidRDefault="00AF37EB" w:rsidP="00AF37EB">
      <w:pPr>
        <w:rPr>
          <w:rFonts w:ascii="Arial" w:hAnsi="Arial" w:cs="Arial"/>
          <w:b/>
          <w:i/>
          <w:sz w:val="32"/>
        </w:rPr>
      </w:pPr>
    </w:p>
    <w:p w:rsidR="00E3578B" w:rsidRPr="00082FFA" w:rsidRDefault="00E3578B" w:rsidP="00AF37EB">
      <w:pPr>
        <w:rPr>
          <w:rFonts w:ascii="Arial" w:hAnsi="Arial" w:cs="Arial"/>
          <w:b/>
          <w:i/>
          <w:sz w:val="32"/>
        </w:rPr>
      </w:pPr>
    </w:p>
    <w:p w:rsidR="00E3578B" w:rsidRPr="00082FFA" w:rsidRDefault="00E3578B" w:rsidP="00AF37EB">
      <w:pPr>
        <w:rPr>
          <w:rFonts w:ascii="Arial" w:hAnsi="Arial" w:cs="Arial"/>
          <w:sz w:val="20"/>
        </w:rPr>
      </w:pPr>
    </w:p>
    <w:p w:rsidR="00E03558" w:rsidRPr="00082FFA" w:rsidRDefault="00EA654E" w:rsidP="00E3578B">
      <w:pPr>
        <w:pStyle w:val="Ttulo2"/>
      </w:pPr>
      <w:bookmarkStart w:id="1" w:name="_Toc364799431"/>
      <w:r w:rsidRPr="00082FFA">
        <w:t>Problemática</w:t>
      </w:r>
      <w:bookmarkEnd w:id="1"/>
    </w:p>
    <w:p w:rsidR="005737E9" w:rsidRPr="00082FFA" w:rsidRDefault="005737E9" w:rsidP="005737E9">
      <w:pPr>
        <w:rPr>
          <w:rFonts w:ascii="Arial" w:hAnsi="Arial" w:cs="Arial"/>
          <w:sz w:val="20"/>
        </w:rPr>
      </w:pPr>
    </w:p>
    <w:p w:rsidR="00980F8E" w:rsidRPr="00082FFA" w:rsidRDefault="00980F8E" w:rsidP="00980F8E">
      <w:pPr>
        <w:autoSpaceDE w:val="0"/>
        <w:autoSpaceDN w:val="0"/>
        <w:adjustRightInd w:val="0"/>
        <w:ind w:firstLine="432"/>
        <w:rPr>
          <w:rFonts w:ascii="Arial" w:hAnsi="Arial" w:cs="Arial"/>
          <w:sz w:val="20"/>
        </w:rPr>
      </w:pPr>
      <w:r w:rsidRPr="00082FFA">
        <w:rPr>
          <w:rFonts w:ascii="Arial" w:hAnsi="Arial" w:cs="Arial"/>
          <w:sz w:val="20"/>
        </w:rPr>
        <w:t xml:space="preserve">El Perú es un país aún considerado </w:t>
      </w:r>
      <w:r w:rsidR="00FE34BD" w:rsidRPr="00082FFA">
        <w:rPr>
          <w:rFonts w:ascii="Arial" w:hAnsi="Arial" w:cs="Arial"/>
          <w:sz w:val="20"/>
        </w:rPr>
        <w:t xml:space="preserve">en términos generales </w:t>
      </w:r>
      <w:r w:rsidRPr="00082FFA">
        <w:rPr>
          <w:rFonts w:ascii="Arial" w:hAnsi="Arial" w:cs="Arial"/>
          <w:sz w:val="20"/>
        </w:rPr>
        <w:t>en vía de desarrollo</w:t>
      </w:r>
      <w:r w:rsidR="000D13CF" w:rsidRPr="00082FFA">
        <w:rPr>
          <w:rFonts w:ascii="Arial" w:hAnsi="Arial" w:cs="Arial"/>
          <w:sz w:val="20"/>
        </w:rPr>
        <w:t xml:space="preserve"> [IMF, 2013]</w:t>
      </w:r>
      <w:r w:rsidRPr="00082FFA">
        <w:rPr>
          <w:rFonts w:ascii="Arial" w:hAnsi="Arial" w:cs="Arial"/>
          <w:sz w:val="20"/>
        </w:rPr>
        <w:t>. Como estado emergente que es, existen muchos aspectos que</w:t>
      </w:r>
      <w:r w:rsidR="00C35F16" w:rsidRPr="00082FFA">
        <w:rPr>
          <w:rFonts w:ascii="Arial" w:hAnsi="Arial" w:cs="Arial"/>
          <w:sz w:val="20"/>
        </w:rPr>
        <w:t>,</w:t>
      </w:r>
      <w:r w:rsidRPr="00082FFA">
        <w:rPr>
          <w:rFonts w:ascii="Arial" w:hAnsi="Arial" w:cs="Arial"/>
          <w:sz w:val="20"/>
        </w:rPr>
        <w:t xml:space="preserve"> de mejorarse</w:t>
      </w:r>
      <w:r w:rsidR="00C35F16" w:rsidRPr="00082FFA">
        <w:rPr>
          <w:rFonts w:ascii="Arial" w:hAnsi="Arial" w:cs="Arial"/>
          <w:sz w:val="20"/>
        </w:rPr>
        <w:t>,</w:t>
      </w:r>
      <w:r w:rsidRPr="00082FFA">
        <w:rPr>
          <w:rFonts w:ascii="Arial" w:hAnsi="Arial" w:cs="Arial"/>
          <w:sz w:val="20"/>
        </w:rPr>
        <w:t xml:space="preserve"> podrían permitir alcanzar mejores niveles tanto económicos como de imagen y prestigio. Uno de estos aspectos es el desarrollo social y calidad de vida de la población. Estos conceptos tratan acerca del aumento de posibilidades y mejora de las condiciones de vida de los ciudadanos. El Programa de Naciones Unidas para el Desarrollo (PNUD) define hoy al desarrollo humano como "el proceso mediante el cual se amplían las oportunidades de los individuos, </w:t>
      </w:r>
      <w:r w:rsidR="000812BC" w:rsidRPr="00082FFA">
        <w:rPr>
          <w:rFonts w:ascii="Arial" w:hAnsi="Arial" w:cs="Arial"/>
          <w:sz w:val="20"/>
        </w:rPr>
        <w:t xml:space="preserve">de las cuales </w:t>
      </w:r>
      <w:r w:rsidR="00C35F16" w:rsidRPr="00082FFA">
        <w:rPr>
          <w:rFonts w:ascii="Arial" w:hAnsi="Arial" w:cs="Arial"/>
          <w:sz w:val="20"/>
        </w:rPr>
        <w:t xml:space="preserve">las más importantes </w:t>
      </w:r>
      <w:r w:rsidRPr="00082FFA">
        <w:rPr>
          <w:rFonts w:ascii="Arial" w:hAnsi="Arial" w:cs="Arial"/>
          <w:sz w:val="20"/>
        </w:rPr>
        <w:t>son una vida prolongada y saludable, acceso a la educación, y el disfrute de un nivel de vida decente" [</w:t>
      </w:r>
      <w:r w:rsidR="00E5597C" w:rsidRPr="00082FFA">
        <w:rPr>
          <w:rFonts w:ascii="Arial" w:hAnsi="Arial" w:cs="Arial"/>
          <w:sz w:val="20"/>
        </w:rPr>
        <w:t>PNUD, 1990</w:t>
      </w:r>
      <w:r w:rsidR="00586B07" w:rsidRPr="00082FFA">
        <w:rPr>
          <w:rFonts w:ascii="Arial" w:hAnsi="Arial" w:cs="Arial"/>
          <w:sz w:val="20"/>
        </w:rPr>
        <w:t>: 33</w:t>
      </w:r>
      <w:r w:rsidR="00414E50" w:rsidRPr="00082FFA">
        <w:rPr>
          <w:rFonts w:ascii="Arial" w:hAnsi="Arial" w:cs="Arial"/>
          <w:sz w:val="20"/>
        </w:rPr>
        <w:t>-33</w:t>
      </w:r>
      <w:r w:rsidRPr="00082FFA">
        <w:rPr>
          <w:rFonts w:ascii="Arial" w:hAnsi="Arial" w:cs="Arial"/>
          <w:sz w:val="20"/>
        </w:rPr>
        <w:t>]. Si se llevan estas nociones y conceptos a la realidad del Perú, se pueden identificar áreas en las que se debe trabajar a fin de poder garantizar la calidad de vida y el desarrollo la población.</w:t>
      </w:r>
    </w:p>
    <w:p w:rsidR="00BB3A8E" w:rsidRPr="00082FFA" w:rsidRDefault="00BB3A8E" w:rsidP="00980F8E">
      <w:pPr>
        <w:autoSpaceDE w:val="0"/>
        <w:autoSpaceDN w:val="0"/>
        <w:adjustRightInd w:val="0"/>
        <w:rPr>
          <w:rFonts w:ascii="Arial" w:hAnsi="Arial" w:cs="Arial"/>
          <w:sz w:val="20"/>
        </w:rPr>
      </w:pPr>
    </w:p>
    <w:p w:rsidR="00980F8E" w:rsidRPr="00082FFA" w:rsidRDefault="00980F8E" w:rsidP="00BB3A8E">
      <w:pPr>
        <w:autoSpaceDE w:val="0"/>
        <w:autoSpaceDN w:val="0"/>
        <w:adjustRightInd w:val="0"/>
        <w:ind w:firstLine="432"/>
        <w:rPr>
          <w:rFonts w:ascii="Arial" w:hAnsi="Arial" w:cs="Arial"/>
          <w:sz w:val="20"/>
        </w:rPr>
      </w:pPr>
      <w:r w:rsidRPr="00082FFA">
        <w:rPr>
          <w:rFonts w:ascii="Arial" w:hAnsi="Arial" w:cs="Arial"/>
          <w:sz w:val="20"/>
        </w:rPr>
        <w:t xml:space="preserve">Una de estas áreas la cual </w:t>
      </w:r>
      <w:r w:rsidR="00035A14" w:rsidRPr="00082FFA">
        <w:rPr>
          <w:rFonts w:ascii="Arial" w:hAnsi="Arial" w:cs="Arial"/>
          <w:sz w:val="20"/>
        </w:rPr>
        <w:t>servirá</w:t>
      </w:r>
      <w:r w:rsidRPr="00082FFA">
        <w:rPr>
          <w:rFonts w:ascii="Arial" w:hAnsi="Arial" w:cs="Arial"/>
          <w:sz w:val="20"/>
        </w:rPr>
        <w:t xml:space="preserve"> como punto de partida para el presente proyecto de fin de carrera involucra el tema de</w:t>
      </w:r>
      <w:r w:rsidR="00035A14" w:rsidRPr="00082FFA">
        <w:rPr>
          <w:rFonts w:ascii="Arial" w:hAnsi="Arial" w:cs="Arial"/>
          <w:sz w:val="20"/>
        </w:rPr>
        <w:t>l</w:t>
      </w:r>
      <w:r w:rsidRPr="00082FFA">
        <w:rPr>
          <w:rFonts w:ascii="Arial" w:hAnsi="Arial" w:cs="Arial"/>
          <w:sz w:val="20"/>
        </w:rPr>
        <w:t xml:space="preserve"> trabajo informal. Si bien es cierto dicho tema dada su propia naturaleza </w:t>
      </w:r>
      <w:r w:rsidR="00035A14" w:rsidRPr="00082FFA">
        <w:rPr>
          <w:rFonts w:ascii="Arial" w:hAnsi="Arial" w:cs="Arial"/>
          <w:sz w:val="20"/>
        </w:rPr>
        <w:t>es</w:t>
      </w:r>
      <w:r w:rsidRPr="00082FFA">
        <w:rPr>
          <w:rFonts w:ascii="Arial" w:hAnsi="Arial" w:cs="Arial"/>
          <w:sz w:val="20"/>
        </w:rPr>
        <w:t xml:space="preserve"> de elevada complejidad, lo que se pretende aquí es mostrar </w:t>
      </w:r>
      <w:r w:rsidR="000E2634" w:rsidRPr="00082FFA">
        <w:rPr>
          <w:rFonts w:ascii="Arial" w:hAnsi="Arial" w:cs="Arial"/>
          <w:sz w:val="20"/>
        </w:rPr>
        <w:t>un</w:t>
      </w:r>
      <w:r w:rsidR="00035A14" w:rsidRPr="00082FFA">
        <w:rPr>
          <w:rFonts w:ascii="Arial" w:hAnsi="Arial" w:cs="Arial"/>
          <w:sz w:val="20"/>
        </w:rPr>
        <w:t xml:space="preserve"> escenario puntual </w:t>
      </w:r>
      <w:r w:rsidRPr="00082FFA">
        <w:rPr>
          <w:rFonts w:ascii="Arial" w:hAnsi="Arial" w:cs="Arial"/>
          <w:sz w:val="20"/>
        </w:rPr>
        <w:t xml:space="preserve">en </w:t>
      </w:r>
      <w:r w:rsidR="00035A14" w:rsidRPr="00082FFA">
        <w:rPr>
          <w:rFonts w:ascii="Arial" w:hAnsi="Arial" w:cs="Arial"/>
          <w:sz w:val="20"/>
        </w:rPr>
        <w:t xml:space="preserve">el que el </w:t>
      </w:r>
      <w:r w:rsidRPr="00082FFA">
        <w:rPr>
          <w:rFonts w:ascii="Arial" w:hAnsi="Arial" w:cs="Arial"/>
          <w:sz w:val="20"/>
        </w:rPr>
        <w:t>uso de una herramienta tecnológica permita afrontar alg</w:t>
      </w:r>
      <w:r w:rsidR="00035A14" w:rsidRPr="00082FFA">
        <w:rPr>
          <w:rFonts w:ascii="Arial" w:hAnsi="Arial" w:cs="Arial"/>
          <w:sz w:val="20"/>
        </w:rPr>
        <w:t>unos de los problemas que dicho escenario presenta</w:t>
      </w:r>
      <w:r w:rsidRPr="00082FFA">
        <w:rPr>
          <w:rFonts w:ascii="Arial" w:hAnsi="Arial" w:cs="Arial"/>
          <w:sz w:val="20"/>
        </w:rPr>
        <w:t>.</w:t>
      </w:r>
    </w:p>
    <w:p w:rsidR="00980F8E" w:rsidRPr="00082FFA" w:rsidRDefault="00980F8E" w:rsidP="00980F8E">
      <w:pPr>
        <w:autoSpaceDE w:val="0"/>
        <w:autoSpaceDN w:val="0"/>
        <w:adjustRightInd w:val="0"/>
        <w:rPr>
          <w:rFonts w:ascii="Arial" w:hAnsi="Arial" w:cs="Arial"/>
          <w:sz w:val="20"/>
        </w:rPr>
      </w:pPr>
    </w:p>
    <w:p w:rsidR="003E1B25" w:rsidRPr="00082FFA" w:rsidRDefault="000812BC" w:rsidP="004B6B21">
      <w:pPr>
        <w:autoSpaceDE w:val="0"/>
        <w:autoSpaceDN w:val="0"/>
        <w:adjustRightInd w:val="0"/>
        <w:ind w:firstLine="432"/>
        <w:rPr>
          <w:rFonts w:ascii="Arial" w:hAnsi="Arial" w:cs="Arial"/>
          <w:sz w:val="20"/>
        </w:rPr>
      </w:pPr>
      <w:r w:rsidRPr="00082FFA">
        <w:rPr>
          <w:rFonts w:ascii="Arial" w:hAnsi="Arial" w:cs="Arial"/>
          <w:sz w:val="20"/>
        </w:rPr>
        <w:t>D</w:t>
      </w:r>
      <w:r w:rsidR="000111B4" w:rsidRPr="00082FFA">
        <w:rPr>
          <w:rFonts w:ascii="Arial" w:hAnsi="Arial" w:cs="Arial"/>
          <w:sz w:val="20"/>
        </w:rPr>
        <w:t>e acuerdo</w:t>
      </w:r>
      <w:r w:rsidR="00526151" w:rsidRPr="00082FFA">
        <w:rPr>
          <w:rFonts w:ascii="Arial" w:hAnsi="Arial" w:cs="Arial"/>
          <w:sz w:val="20"/>
        </w:rPr>
        <w:t xml:space="preserve"> </w:t>
      </w:r>
      <w:r w:rsidR="000111B4" w:rsidRPr="00082FFA">
        <w:rPr>
          <w:rFonts w:ascii="Arial" w:hAnsi="Arial" w:cs="Arial"/>
          <w:sz w:val="20"/>
        </w:rPr>
        <w:t xml:space="preserve">con </w:t>
      </w:r>
      <w:r w:rsidR="00D908FD" w:rsidRPr="00082FFA">
        <w:rPr>
          <w:rFonts w:ascii="Arial" w:hAnsi="Arial" w:cs="Arial"/>
          <w:sz w:val="20"/>
        </w:rPr>
        <w:t xml:space="preserve">el estudio </w:t>
      </w:r>
      <w:r w:rsidR="00D908FD" w:rsidRPr="00082FFA">
        <w:rPr>
          <w:rFonts w:ascii="Arial" w:hAnsi="Arial" w:cs="Arial"/>
          <w:i/>
          <w:sz w:val="20"/>
        </w:rPr>
        <w:t xml:space="preserve">Empleo informal y política de protección social en el Perú </w:t>
      </w:r>
      <w:r w:rsidR="00D908FD" w:rsidRPr="00082FFA">
        <w:rPr>
          <w:rFonts w:ascii="Arial" w:hAnsi="Arial" w:cs="Arial"/>
          <w:sz w:val="20"/>
        </w:rPr>
        <w:t>del Consorcio de Investigación Económica y Social (CIES), el nivel de informalidad alcanzó el 79.4% en el año 2009 [CIES</w:t>
      </w:r>
      <w:r w:rsidR="00B974CC" w:rsidRPr="00082FFA">
        <w:rPr>
          <w:rFonts w:ascii="Arial" w:hAnsi="Arial" w:cs="Arial"/>
          <w:sz w:val="20"/>
        </w:rPr>
        <w:t xml:space="preserve">, </w:t>
      </w:r>
      <w:r w:rsidR="00D908FD" w:rsidRPr="00082FFA">
        <w:rPr>
          <w:rFonts w:ascii="Arial" w:hAnsi="Arial" w:cs="Arial"/>
          <w:sz w:val="20"/>
        </w:rPr>
        <w:t xml:space="preserve">2009]; mientras que de acuerdo con </w:t>
      </w:r>
      <w:r w:rsidR="000111B4" w:rsidRPr="00082FFA">
        <w:rPr>
          <w:rFonts w:ascii="Arial" w:hAnsi="Arial" w:cs="Arial"/>
          <w:sz w:val="20"/>
        </w:rPr>
        <w:t xml:space="preserve">el informe </w:t>
      </w:r>
      <w:r w:rsidR="000111B4" w:rsidRPr="00082FFA">
        <w:rPr>
          <w:rFonts w:ascii="Arial" w:hAnsi="Arial" w:cs="Arial"/>
          <w:i/>
          <w:sz w:val="20"/>
        </w:rPr>
        <w:t xml:space="preserve">Panorama Laboral 2012 </w:t>
      </w:r>
      <w:r w:rsidR="000111B4" w:rsidRPr="00082FFA">
        <w:rPr>
          <w:rFonts w:ascii="Arial" w:hAnsi="Arial" w:cs="Arial"/>
          <w:sz w:val="20"/>
        </w:rPr>
        <w:t xml:space="preserve">elaborado </w:t>
      </w:r>
      <w:r w:rsidR="00526151" w:rsidRPr="00082FFA">
        <w:rPr>
          <w:rFonts w:ascii="Arial" w:hAnsi="Arial" w:cs="Arial"/>
          <w:sz w:val="20"/>
        </w:rPr>
        <w:t>por</w:t>
      </w:r>
      <w:r w:rsidRPr="00082FFA">
        <w:rPr>
          <w:rFonts w:ascii="Arial" w:hAnsi="Arial" w:cs="Arial"/>
          <w:sz w:val="20"/>
        </w:rPr>
        <w:t xml:space="preserve"> </w:t>
      </w:r>
      <w:r w:rsidR="000111B4" w:rsidRPr="00082FFA">
        <w:rPr>
          <w:rFonts w:ascii="Arial" w:hAnsi="Arial" w:cs="Arial"/>
          <w:sz w:val="20"/>
        </w:rPr>
        <w:t>la Organización Internacional del Trabajo (OIT), el nivel de informalidad en el Perú alcanzó el 68.8%</w:t>
      </w:r>
      <w:r w:rsidR="000B46CA" w:rsidRPr="00082FFA">
        <w:rPr>
          <w:rFonts w:ascii="Arial" w:hAnsi="Arial" w:cs="Arial"/>
          <w:sz w:val="20"/>
        </w:rPr>
        <w:t xml:space="preserve"> </w:t>
      </w:r>
      <w:r w:rsidR="00B94E5E" w:rsidRPr="00082FFA">
        <w:rPr>
          <w:rFonts w:ascii="Arial" w:hAnsi="Arial" w:cs="Arial"/>
          <w:sz w:val="20"/>
        </w:rPr>
        <w:t>en el 2011</w:t>
      </w:r>
      <w:r w:rsidR="001B7740">
        <w:rPr>
          <w:rFonts w:ascii="Arial" w:hAnsi="Arial" w:cs="Arial"/>
          <w:sz w:val="20"/>
        </w:rPr>
        <w:t xml:space="preserve"> </w:t>
      </w:r>
      <w:r w:rsidR="000B46CA" w:rsidRPr="00082FFA">
        <w:rPr>
          <w:rFonts w:ascii="Arial" w:hAnsi="Arial" w:cs="Arial"/>
          <w:sz w:val="20"/>
        </w:rPr>
        <w:t>[</w:t>
      </w:r>
      <w:r w:rsidR="00414E50" w:rsidRPr="00082FFA">
        <w:rPr>
          <w:rFonts w:ascii="Arial" w:hAnsi="Arial" w:cs="Arial"/>
          <w:sz w:val="20"/>
        </w:rPr>
        <w:t>OIT, 2011</w:t>
      </w:r>
      <w:r w:rsidR="004F23B8" w:rsidRPr="00082FFA">
        <w:rPr>
          <w:rFonts w:ascii="Arial" w:hAnsi="Arial" w:cs="Arial"/>
          <w:sz w:val="20"/>
        </w:rPr>
        <w:t xml:space="preserve">]. </w:t>
      </w:r>
      <w:r w:rsidR="003E1B25" w:rsidRPr="00082FFA">
        <w:rPr>
          <w:rFonts w:ascii="Arial" w:hAnsi="Arial" w:cs="Arial"/>
          <w:sz w:val="20"/>
        </w:rPr>
        <w:t xml:space="preserve">Ambos estudios dan luces acerca de que, en efecto, el nivel de </w:t>
      </w:r>
      <w:r w:rsidR="00F76682" w:rsidRPr="00082FFA">
        <w:rPr>
          <w:rFonts w:ascii="Arial" w:hAnsi="Arial" w:cs="Arial"/>
          <w:sz w:val="20"/>
        </w:rPr>
        <w:t xml:space="preserve">trabajo informal </w:t>
      </w:r>
      <w:r w:rsidR="003E1B25" w:rsidRPr="00082FFA">
        <w:rPr>
          <w:rFonts w:ascii="Arial" w:hAnsi="Arial" w:cs="Arial"/>
          <w:sz w:val="20"/>
        </w:rPr>
        <w:t>en el país es alto</w:t>
      </w:r>
      <w:r w:rsidR="004F23B8" w:rsidRPr="00082FFA">
        <w:rPr>
          <w:rFonts w:ascii="Arial" w:hAnsi="Arial" w:cs="Arial"/>
          <w:sz w:val="20"/>
        </w:rPr>
        <w:t>.</w:t>
      </w:r>
    </w:p>
    <w:p w:rsidR="003E1B25" w:rsidRPr="00082FFA" w:rsidRDefault="003E1B25" w:rsidP="004B6B21">
      <w:pPr>
        <w:autoSpaceDE w:val="0"/>
        <w:autoSpaceDN w:val="0"/>
        <w:adjustRightInd w:val="0"/>
        <w:ind w:firstLine="432"/>
        <w:rPr>
          <w:rFonts w:ascii="Arial" w:hAnsi="Arial" w:cs="Arial"/>
          <w:sz w:val="20"/>
        </w:rPr>
      </w:pPr>
    </w:p>
    <w:p w:rsidR="00E66442" w:rsidRPr="00082FFA" w:rsidRDefault="00980F8E" w:rsidP="004B6B21">
      <w:pPr>
        <w:autoSpaceDE w:val="0"/>
        <w:autoSpaceDN w:val="0"/>
        <w:adjustRightInd w:val="0"/>
        <w:ind w:firstLine="432"/>
        <w:rPr>
          <w:rFonts w:ascii="Arial" w:hAnsi="Arial" w:cs="Arial"/>
          <w:sz w:val="20"/>
        </w:rPr>
      </w:pPr>
      <w:r w:rsidRPr="00082FFA">
        <w:rPr>
          <w:rFonts w:ascii="Arial" w:hAnsi="Arial" w:cs="Arial"/>
          <w:sz w:val="20"/>
        </w:rPr>
        <w:t xml:space="preserve">En particular, destaca la importante participación de los independientes </w:t>
      </w:r>
      <w:r w:rsidR="00DB5D65" w:rsidRPr="00082FFA">
        <w:rPr>
          <w:rFonts w:ascii="Arial" w:hAnsi="Arial" w:cs="Arial"/>
          <w:sz w:val="20"/>
        </w:rPr>
        <w:br/>
      </w:r>
      <w:r w:rsidR="00D1537C" w:rsidRPr="00082FFA">
        <w:rPr>
          <w:rFonts w:ascii="Arial" w:hAnsi="Arial" w:cs="Arial"/>
          <w:sz w:val="20"/>
        </w:rPr>
        <w:t>no profesionales/no</w:t>
      </w:r>
      <w:r w:rsidR="00576041" w:rsidRPr="00082FFA">
        <w:rPr>
          <w:rFonts w:ascii="Arial" w:hAnsi="Arial" w:cs="Arial"/>
          <w:sz w:val="20"/>
        </w:rPr>
        <w:t xml:space="preserve"> técnicos </w:t>
      </w:r>
      <w:r w:rsidRPr="00082FFA">
        <w:rPr>
          <w:rFonts w:ascii="Arial" w:hAnsi="Arial" w:cs="Arial"/>
          <w:sz w:val="20"/>
        </w:rPr>
        <w:t xml:space="preserve">en </w:t>
      </w:r>
      <w:r w:rsidR="0033010D" w:rsidRPr="00082FFA">
        <w:rPr>
          <w:rFonts w:ascii="Arial" w:hAnsi="Arial" w:cs="Arial"/>
          <w:sz w:val="20"/>
        </w:rPr>
        <w:t>todo el universo d</w:t>
      </w:r>
      <w:r w:rsidR="00F76682" w:rsidRPr="00082FFA">
        <w:rPr>
          <w:rFonts w:ascii="Arial" w:hAnsi="Arial" w:cs="Arial"/>
          <w:sz w:val="20"/>
        </w:rPr>
        <w:t>el mercado laboral</w:t>
      </w:r>
      <w:r w:rsidRPr="00082FFA">
        <w:rPr>
          <w:rFonts w:ascii="Arial" w:hAnsi="Arial" w:cs="Arial"/>
          <w:sz w:val="20"/>
        </w:rPr>
        <w:t>, los cuales</w:t>
      </w:r>
      <w:r w:rsidR="00F4198F" w:rsidRPr="00082FFA">
        <w:rPr>
          <w:rFonts w:ascii="Arial" w:hAnsi="Arial" w:cs="Arial"/>
          <w:sz w:val="20"/>
        </w:rPr>
        <w:t xml:space="preserve"> representan cerca d</w:t>
      </w:r>
      <w:r w:rsidR="00576041" w:rsidRPr="00082FFA">
        <w:rPr>
          <w:rFonts w:ascii="Arial" w:hAnsi="Arial" w:cs="Arial"/>
          <w:sz w:val="20"/>
        </w:rPr>
        <w:t>el 3</w:t>
      </w:r>
      <w:r w:rsidR="008975AE" w:rsidRPr="00082FFA">
        <w:rPr>
          <w:rFonts w:ascii="Arial" w:hAnsi="Arial" w:cs="Arial"/>
          <w:sz w:val="20"/>
        </w:rPr>
        <w:t>4</w:t>
      </w:r>
      <w:r w:rsidR="00576041" w:rsidRPr="00082FFA">
        <w:rPr>
          <w:rFonts w:ascii="Arial" w:hAnsi="Arial" w:cs="Arial"/>
          <w:sz w:val="20"/>
        </w:rPr>
        <w:t>.</w:t>
      </w:r>
      <w:r w:rsidR="008975AE" w:rsidRPr="00082FFA">
        <w:rPr>
          <w:rFonts w:ascii="Arial" w:hAnsi="Arial" w:cs="Arial"/>
          <w:sz w:val="20"/>
        </w:rPr>
        <w:t>8</w:t>
      </w:r>
      <w:r w:rsidR="00F4198F" w:rsidRPr="00082FFA">
        <w:rPr>
          <w:rFonts w:ascii="Arial" w:hAnsi="Arial" w:cs="Arial"/>
          <w:sz w:val="20"/>
        </w:rPr>
        <w:t xml:space="preserve">% de la población económicamente activa </w:t>
      </w:r>
      <w:r w:rsidR="0033010D" w:rsidRPr="00082FFA">
        <w:rPr>
          <w:rFonts w:ascii="Arial" w:hAnsi="Arial" w:cs="Arial"/>
          <w:sz w:val="20"/>
        </w:rPr>
        <w:t xml:space="preserve">(PEA) </w:t>
      </w:r>
      <w:r w:rsidR="00F4198F" w:rsidRPr="00082FFA">
        <w:rPr>
          <w:rFonts w:ascii="Arial" w:hAnsi="Arial" w:cs="Arial"/>
          <w:sz w:val="20"/>
        </w:rPr>
        <w:t>y ocupada [</w:t>
      </w:r>
      <w:proofErr w:type="spellStart"/>
      <w:r w:rsidR="008847BA" w:rsidRPr="00082FFA">
        <w:rPr>
          <w:rFonts w:ascii="Arial" w:hAnsi="Arial" w:cs="Arial"/>
          <w:sz w:val="20"/>
        </w:rPr>
        <w:t>Chuquizuta</w:t>
      </w:r>
      <w:proofErr w:type="spellEnd"/>
      <w:r w:rsidR="008847BA" w:rsidRPr="00082FFA">
        <w:rPr>
          <w:rFonts w:ascii="Arial" w:hAnsi="Arial" w:cs="Arial"/>
          <w:sz w:val="20"/>
        </w:rPr>
        <w:t>, 2008</w:t>
      </w:r>
      <w:r w:rsidR="00F4198F" w:rsidRPr="00082FFA">
        <w:rPr>
          <w:rFonts w:ascii="Arial" w:hAnsi="Arial" w:cs="Arial"/>
          <w:sz w:val="20"/>
        </w:rPr>
        <w:t>]</w:t>
      </w:r>
      <w:r w:rsidRPr="00082FFA">
        <w:rPr>
          <w:rFonts w:ascii="Arial" w:hAnsi="Arial" w:cs="Arial"/>
          <w:sz w:val="20"/>
        </w:rPr>
        <w:t xml:space="preserve">. Justamente éste será uno de los sectores a los que estará orientado el escenario problemático </w:t>
      </w:r>
      <w:r w:rsidR="00140702" w:rsidRPr="00082FFA">
        <w:rPr>
          <w:rFonts w:ascii="Arial" w:hAnsi="Arial" w:cs="Arial"/>
          <w:sz w:val="20"/>
        </w:rPr>
        <w:t>que representa el</w:t>
      </w:r>
      <w:r w:rsidRPr="00082FFA">
        <w:rPr>
          <w:rFonts w:ascii="Arial" w:hAnsi="Arial" w:cs="Arial"/>
          <w:sz w:val="20"/>
        </w:rPr>
        <w:t xml:space="preserve"> trabajo informal, ya que dentro del rubro trabajador independiente se pueden identificar diversos sub sectores económicos como son los de servicios a hogares y servicios prestados a empresas. En este caso</w:t>
      </w:r>
      <w:r w:rsidR="003E1B25" w:rsidRPr="00082FFA">
        <w:rPr>
          <w:rFonts w:ascii="Arial" w:hAnsi="Arial" w:cs="Arial"/>
          <w:sz w:val="20"/>
        </w:rPr>
        <w:t>,</w:t>
      </w:r>
      <w:r w:rsidRPr="00082FFA">
        <w:rPr>
          <w:rFonts w:ascii="Arial" w:hAnsi="Arial" w:cs="Arial"/>
          <w:sz w:val="20"/>
        </w:rPr>
        <w:t xml:space="preserve"> la problemática puntual refiere a aquellos independientes que prestan servicios generales y de mantenimiento (como por ejemplo pintura, limpieza, gasfitería, electricidad</w:t>
      </w:r>
      <w:r w:rsidR="00E66442" w:rsidRPr="00082FFA">
        <w:rPr>
          <w:rFonts w:ascii="Arial" w:hAnsi="Arial" w:cs="Arial"/>
          <w:sz w:val="20"/>
        </w:rPr>
        <w:t>, drywall, pisos</w:t>
      </w:r>
      <w:r w:rsidR="00A134DB" w:rsidRPr="00082FFA">
        <w:rPr>
          <w:rFonts w:ascii="Arial" w:hAnsi="Arial" w:cs="Arial"/>
          <w:sz w:val="20"/>
        </w:rPr>
        <w:t xml:space="preserve"> y</w:t>
      </w:r>
      <w:r w:rsidR="00E66442" w:rsidRPr="00082FFA">
        <w:rPr>
          <w:rFonts w:ascii="Arial" w:hAnsi="Arial" w:cs="Arial"/>
          <w:sz w:val="20"/>
        </w:rPr>
        <w:t xml:space="preserve"> carpintería) e incluso se puede incluir también a las </w:t>
      </w:r>
      <w:r w:rsidR="00A27E27" w:rsidRPr="00082FFA">
        <w:rPr>
          <w:rFonts w:ascii="Arial" w:hAnsi="Arial" w:cs="Arial"/>
          <w:sz w:val="20"/>
        </w:rPr>
        <w:t>micro</w:t>
      </w:r>
      <w:r w:rsidR="00E66442" w:rsidRPr="00082FFA">
        <w:rPr>
          <w:rFonts w:ascii="Arial" w:hAnsi="Arial" w:cs="Arial"/>
          <w:sz w:val="20"/>
        </w:rPr>
        <w:t xml:space="preserve">empresas (mypes) que prestan estos </w:t>
      </w:r>
      <w:r w:rsidR="006C3E5D" w:rsidRPr="00082FFA">
        <w:rPr>
          <w:rFonts w:ascii="Arial" w:hAnsi="Arial" w:cs="Arial"/>
          <w:sz w:val="20"/>
        </w:rPr>
        <w:t xml:space="preserve">mismos </w:t>
      </w:r>
      <w:r w:rsidR="00E66442" w:rsidRPr="00082FFA">
        <w:rPr>
          <w:rFonts w:ascii="Arial" w:hAnsi="Arial" w:cs="Arial"/>
          <w:sz w:val="20"/>
        </w:rPr>
        <w:t>tipos de servicios. Para ambos grupos, se tienen los siguientes inconvenientes:</w:t>
      </w:r>
      <w:r w:rsidR="002774B5" w:rsidRPr="00082FFA">
        <w:rPr>
          <w:rFonts w:ascii="Arial" w:hAnsi="Arial" w:cs="Arial"/>
          <w:sz w:val="20"/>
        </w:rPr>
        <w:tab/>
      </w:r>
      <w:r w:rsidR="006F68E1" w:rsidRPr="00082FFA">
        <w:rPr>
          <w:rFonts w:ascii="Arial" w:hAnsi="Arial" w:cs="Arial"/>
          <w:sz w:val="20"/>
        </w:rPr>
        <w:br/>
      </w:r>
    </w:p>
    <w:p w:rsidR="00E66442" w:rsidRPr="00082FFA" w:rsidRDefault="00E66442" w:rsidP="003E15F2">
      <w:pPr>
        <w:pStyle w:val="Prrafodelista"/>
        <w:numPr>
          <w:ilvl w:val="0"/>
          <w:numId w:val="2"/>
        </w:numPr>
        <w:autoSpaceDE w:val="0"/>
        <w:autoSpaceDN w:val="0"/>
        <w:adjustRightInd w:val="0"/>
        <w:rPr>
          <w:rFonts w:ascii="Arial" w:hAnsi="Arial" w:cs="Arial"/>
          <w:sz w:val="20"/>
        </w:rPr>
      </w:pPr>
      <w:r w:rsidRPr="00082FFA">
        <w:rPr>
          <w:rFonts w:ascii="Arial" w:hAnsi="Arial" w:cs="Arial"/>
          <w:sz w:val="20"/>
        </w:rPr>
        <w:t>N</w:t>
      </w:r>
      <w:r w:rsidR="00980F8E" w:rsidRPr="00082FFA">
        <w:rPr>
          <w:rFonts w:ascii="Arial" w:hAnsi="Arial" w:cs="Arial"/>
          <w:sz w:val="20"/>
        </w:rPr>
        <w:t xml:space="preserve">o cuentan con los medios para hacerse conocer ni conseguir oportunidades laborales formales, por lo que recurren a trabajos simples que muchas veces no están supeditados a la legislación laboral regular. </w:t>
      </w:r>
      <w:r w:rsidR="006F68E1" w:rsidRPr="00082FFA">
        <w:rPr>
          <w:rFonts w:ascii="Arial" w:hAnsi="Arial" w:cs="Arial"/>
          <w:sz w:val="20"/>
        </w:rPr>
        <w:tab/>
      </w:r>
      <w:r w:rsidR="006F68E1" w:rsidRPr="00082FFA">
        <w:rPr>
          <w:rFonts w:ascii="Arial" w:hAnsi="Arial" w:cs="Arial"/>
          <w:sz w:val="20"/>
        </w:rPr>
        <w:br/>
      </w:r>
    </w:p>
    <w:p w:rsidR="002774B5" w:rsidRPr="00082FFA" w:rsidRDefault="00E66442" w:rsidP="003E15F2">
      <w:pPr>
        <w:pStyle w:val="Prrafodelista"/>
        <w:numPr>
          <w:ilvl w:val="0"/>
          <w:numId w:val="2"/>
        </w:numPr>
        <w:autoSpaceDE w:val="0"/>
        <w:autoSpaceDN w:val="0"/>
        <w:adjustRightInd w:val="0"/>
        <w:rPr>
          <w:rFonts w:ascii="Arial" w:hAnsi="Arial" w:cs="Arial"/>
          <w:sz w:val="20"/>
        </w:rPr>
      </w:pPr>
      <w:r w:rsidRPr="00082FFA">
        <w:rPr>
          <w:rFonts w:ascii="Arial" w:hAnsi="Arial" w:cs="Arial"/>
          <w:sz w:val="20"/>
        </w:rPr>
        <w:lastRenderedPageBreak/>
        <w:t>L</w:t>
      </w:r>
      <w:r w:rsidR="00980F8E" w:rsidRPr="00082FFA">
        <w:rPr>
          <w:rFonts w:ascii="Arial" w:hAnsi="Arial" w:cs="Arial"/>
          <w:sz w:val="20"/>
        </w:rPr>
        <w:t xml:space="preserve">a </w:t>
      </w:r>
      <w:r w:rsidRPr="00082FFA">
        <w:rPr>
          <w:rFonts w:ascii="Arial" w:hAnsi="Arial" w:cs="Arial"/>
          <w:sz w:val="20"/>
        </w:rPr>
        <w:t xml:space="preserve">mejor </w:t>
      </w:r>
      <w:r w:rsidR="00980F8E" w:rsidRPr="00082FFA">
        <w:rPr>
          <w:rFonts w:ascii="Arial" w:hAnsi="Arial" w:cs="Arial"/>
          <w:sz w:val="20"/>
        </w:rPr>
        <w:t xml:space="preserve">forma de publicitar sus servicios </w:t>
      </w:r>
      <w:r w:rsidR="00BB3A8E" w:rsidRPr="00082FFA">
        <w:rPr>
          <w:rFonts w:ascii="Arial" w:hAnsi="Arial" w:cs="Arial"/>
          <w:sz w:val="20"/>
        </w:rPr>
        <w:t xml:space="preserve">y llegar a sus clientes </w:t>
      </w:r>
      <w:r w:rsidR="00980F8E" w:rsidRPr="00082FFA">
        <w:rPr>
          <w:rFonts w:ascii="Arial" w:hAnsi="Arial" w:cs="Arial"/>
          <w:sz w:val="20"/>
        </w:rPr>
        <w:t>es mediante el ‘volanteo’, anuncios en postes de iluminación pública, y hasta pintado en paredes de avenidas y jirones,</w:t>
      </w:r>
      <w:r w:rsidR="00920596" w:rsidRPr="00082FFA">
        <w:rPr>
          <w:rFonts w:ascii="Arial" w:hAnsi="Arial" w:cs="Arial"/>
          <w:sz w:val="20"/>
        </w:rPr>
        <w:t xml:space="preserve"> dado que realizar anuncios formales en periódicos o cualquier otro medio de pago resulta </w:t>
      </w:r>
      <w:r w:rsidR="004B6B21" w:rsidRPr="00082FFA">
        <w:rPr>
          <w:rFonts w:ascii="Arial" w:hAnsi="Arial" w:cs="Arial"/>
          <w:sz w:val="20"/>
        </w:rPr>
        <w:t xml:space="preserve">muchas veces inaccesible </w:t>
      </w:r>
      <w:r w:rsidR="00876734" w:rsidRPr="00082FFA">
        <w:rPr>
          <w:rFonts w:ascii="Arial" w:hAnsi="Arial" w:cs="Arial"/>
          <w:sz w:val="20"/>
        </w:rPr>
        <w:t xml:space="preserve">por los </w:t>
      </w:r>
      <w:r w:rsidR="00D271B8" w:rsidRPr="00082FFA">
        <w:rPr>
          <w:rFonts w:ascii="Arial" w:hAnsi="Arial" w:cs="Arial"/>
          <w:sz w:val="20"/>
        </w:rPr>
        <w:t>escasos recursos</w:t>
      </w:r>
      <w:r w:rsidR="00876734" w:rsidRPr="00082FFA">
        <w:rPr>
          <w:rFonts w:ascii="Arial" w:hAnsi="Arial" w:cs="Arial"/>
          <w:sz w:val="20"/>
        </w:rPr>
        <w:t xml:space="preserve"> con los que cuentan.</w:t>
      </w:r>
      <w:r w:rsidR="006F68E1" w:rsidRPr="00082FFA">
        <w:rPr>
          <w:rFonts w:ascii="Arial" w:hAnsi="Arial" w:cs="Arial"/>
          <w:sz w:val="20"/>
        </w:rPr>
        <w:tab/>
      </w:r>
      <w:r w:rsidR="006F68E1" w:rsidRPr="00082FFA">
        <w:rPr>
          <w:rFonts w:ascii="Arial" w:hAnsi="Arial" w:cs="Arial"/>
          <w:sz w:val="20"/>
        </w:rPr>
        <w:br/>
      </w:r>
    </w:p>
    <w:p w:rsidR="00E66442" w:rsidRPr="00082FFA" w:rsidRDefault="00D271B8" w:rsidP="003E15F2">
      <w:pPr>
        <w:pStyle w:val="Prrafodelista"/>
        <w:numPr>
          <w:ilvl w:val="0"/>
          <w:numId w:val="2"/>
        </w:numPr>
        <w:autoSpaceDE w:val="0"/>
        <w:autoSpaceDN w:val="0"/>
        <w:adjustRightInd w:val="0"/>
        <w:rPr>
          <w:rFonts w:ascii="Arial" w:hAnsi="Arial" w:cs="Arial"/>
          <w:sz w:val="20"/>
        </w:rPr>
      </w:pPr>
      <w:r w:rsidRPr="00082FFA">
        <w:rPr>
          <w:rFonts w:ascii="Arial" w:hAnsi="Arial" w:cs="Arial"/>
          <w:sz w:val="20"/>
        </w:rPr>
        <w:t xml:space="preserve">Su actual forma </w:t>
      </w:r>
      <w:r w:rsidR="00AF6CC4" w:rsidRPr="00082FFA">
        <w:rPr>
          <w:rFonts w:ascii="Arial" w:hAnsi="Arial" w:cs="Arial"/>
          <w:sz w:val="20"/>
        </w:rPr>
        <w:t xml:space="preserve">de </w:t>
      </w:r>
      <w:r w:rsidRPr="00082FFA">
        <w:rPr>
          <w:rFonts w:ascii="Arial" w:hAnsi="Arial" w:cs="Arial"/>
          <w:sz w:val="20"/>
        </w:rPr>
        <w:t xml:space="preserve">publicitar su trabajo </w:t>
      </w:r>
      <w:r w:rsidR="00980F8E" w:rsidRPr="00082FFA">
        <w:rPr>
          <w:rFonts w:ascii="Arial" w:hAnsi="Arial" w:cs="Arial"/>
          <w:sz w:val="20"/>
        </w:rPr>
        <w:t>no le</w:t>
      </w:r>
      <w:r w:rsidR="004B6B21" w:rsidRPr="00082FFA">
        <w:rPr>
          <w:rFonts w:ascii="Arial" w:hAnsi="Arial" w:cs="Arial"/>
          <w:sz w:val="20"/>
        </w:rPr>
        <w:t>s</w:t>
      </w:r>
      <w:r w:rsidR="00980F8E" w:rsidRPr="00082FFA">
        <w:rPr>
          <w:rFonts w:ascii="Arial" w:hAnsi="Arial" w:cs="Arial"/>
          <w:sz w:val="20"/>
        </w:rPr>
        <w:t xml:space="preserve"> garantiza la efectiva consecución de nuevos clientes ni mucho menos les garantiza una forma de vida </w:t>
      </w:r>
      <w:r w:rsidR="00140702" w:rsidRPr="00082FFA">
        <w:rPr>
          <w:rFonts w:ascii="Arial" w:hAnsi="Arial" w:cs="Arial"/>
          <w:sz w:val="20"/>
        </w:rPr>
        <w:t xml:space="preserve">estable en </w:t>
      </w:r>
      <w:r w:rsidR="009B6A1A" w:rsidRPr="00082FFA">
        <w:rPr>
          <w:rFonts w:ascii="Arial" w:hAnsi="Arial" w:cs="Arial"/>
          <w:sz w:val="20"/>
        </w:rPr>
        <w:t xml:space="preserve">cuanto a </w:t>
      </w:r>
      <w:r w:rsidR="00140702" w:rsidRPr="00082FFA">
        <w:rPr>
          <w:rFonts w:ascii="Arial" w:hAnsi="Arial" w:cs="Arial"/>
          <w:sz w:val="20"/>
        </w:rPr>
        <w:t>términos económicos</w:t>
      </w:r>
      <w:r w:rsidR="009B6A1A" w:rsidRPr="00082FFA">
        <w:rPr>
          <w:rFonts w:ascii="Arial" w:hAnsi="Arial" w:cs="Arial"/>
          <w:sz w:val="20"/>
        </w:rPr>
        <w:t xml:space="preserve"> se refiere</w:t>
      </w:r>
      <w:r w:rsidR="00140702" w:rsidRPr="00082FFA">
        <w:rPr>
          <w:rFonts w:ascii="Arial" w:hAnsi="Arial" w:cs="Arial"/>
          <w:sz w:val="20"/>
        </w:rPr>
        <w:t>.</w:t>
      </w:r>
      <w:r w:rsidR="009B6A1A" w:rsidRPr="00082FFA">
        <w:rPr>
          <w:rFonts w:ascii="Arial" w:hAnsi="Arial" w:cs="Arial"/>
          <w:sz w:val="20"/>
        </w:rPr>
        <w:tab/>
        <w:t xml:space="preserve"> </w:t>
      </w:r>
      <w:r w:rsidR="006F68E1" w:rsidRPr="00082FFA">
        <w:rPr>
          <w:rFonts w:ascii="Arial" w:hAnsi="Arial" w:cs="Arial"/>
          <w:sz w:val="20"/>
        </w:rPr>
        <w:br/>
      </w:r>
    </w:p>
    <w:p w:rsidR="00E66442" w:rsidRPr="00082FFA" w:rsidRDefault="00137DE5" w:rsidP="003E15F2">
      <w:pPr>
        <w:pStyle w:val="Prrafodelista"/>
        <w:numPr>
          <w:ilvl w:val="0"/>
          <w:numId w:val="2"/>
        </w:numPr>
        <w:autoSpaceDE w:val="0"/>
        <w:autoSpaceDN w:val="0"/>
        <w:adjustRightInd w:val="0"/>
        <w:rPr>
          <w:rFonts w:ascii="Arial" w:hAnsi="Arial" w:cs="Arial"/>
          <w:sz w:val="20"/>
        </w:rPr>
      </w:pPr>
      <w:r w:rsidRPr="00082FFA">
        <w:rPr>
          <w:rFonts w:ascii="Arial" w:hAnsi="Arial" w:cs="Arial"/>
          <w:sz w:val="20"/>
        </w:rPr>
        <w:t xml:space="preserve">En el caso de los </w:t>
      </w:r>
      <w:r w:rsidR="009B6A1A" w:rsidRPr="00082FFA">
        <w:rPr>
          <w:rFonts w:ascii="Arial" w:hAnsi="Arial" w:cs="Arial"/>
          <w:sz w:val="20"/>
        </w:rPr>
        <w:t xml:space="preserve">trabajadores </w:t>
      </w:r>
      <w:r w:rsidRPr="00082FFA">
        <w:rPr>
          <w:rFonts w:ascii="Arial" w:hAnsi="Arial" w:cs="Arial"/>
          <w:sz w:val="20"/>
        </w:rPr>
        <w:t xml:space="preserve">independientes, estos </w:t>
      </w:r>
      <w:r w:rsidR="00F52B39" w:rsidRPr="00082FFA">
        <w:rPr>
          <w:rFonts w:ascii="Arial" w:hAnsi="Arial" w:cs="Arial"/>
          <w:sz w:val="20"/>
        </w:rPr>
        <w:t xml:space="preserve">por lo general </w:t>
      </w:r>
      <w:r w:rsidR="004F0F1F" w:rsidRPr="00082FFA">
        <w:rPr>
          <w:rFonts w:ascii="Arial" w:hAnsi="Arial" w:cs="Arial"/>
          <w:sz w:val="20"/>
        </w:rPr>
        <w:t xml:space="preserve">tienen </w:t>
      </w:r>
      <w:r w:rsidRPr="00082FFA">
        <w:rPr>
          <w:rFonts w:ascii="Arial" w:hAnsi="Arial" w:cs="Arial"/>
          <w:sz w:val="20"/>
        </w:rPr>
        <w:t xml:space="preserve">desventajas respecto de las empresas formales y más grandes del mismo rubro ya que las personas que desean contratar los servicios (en adelante </w:t>
      </w:r>
      <w:r w:rsidRPr="00082FFA">
        <w:rPr>
          <w:rFonts w:ascii="Arial" w:hAnsi="Arial" w:cs="Arial"/>
          <w:i/>
          <w:sz w:val="20"/>
        </w:rPr>
        <w:t>Clientes</w:t>
      </w:r>
      <w:r w:rsidRPr="00082FFA">
        <w:rPr>
          <w:rFonts w:ascii="Arial" w:hAnsi="Arial" w:cs="Arial"/>
          <w:sz w:val="20"/>
        </w:rPr>
        <w:t xml:space="preserve">) tenderán a percibir mayor confianza en dichas empresas dejando </w:t>
      </w:r>
      <w:r w:rsidR="00AD278A" w:rsidRPr="00082FFA">
        <w:rPr>
          <w:rFonts w:ascii="Arial" w:hAnsi="Arial" w:cs="Arial"/>
          <w:sz w:val="20"/>
        </w:rPr>
        <w:t xml:space="preserve">de lado a los independientes. Esto se debe por lo mismo que son personas naturales de las cuales los clientes muchas veces no las conocerán </w:t>
      </w:r>
      <w:r w:rsidR="00142968" w:rsidRPr="00082FFA">
        <w:rPr>
          <w:rFonts w:ascii="Arial" w:hAnsi="Arial" w:cs="Arial"/>
          <w:sz w:val="20"/>
        </w:rPr>
        <w:t>y</w:t>
      </w:r>
      <w:r w:rsidR="00AD278A" w:rsidRPr="00082FFA">
        <w:rPr>
          <w:rFonts w:ascii="Arial" w:hAnsi="Arial" w:cs="Arial"/>
          <w:sz w:val="20"/>
        </w:rPr>
        <w:t xml:space="preserve"> no sabrán su reputación previa (en cuanto a histórico de trabajos realizados se refiere).</w:t>
      </w:r>
    </w:p>
    <w:p w:rsidR="009B610E" w:rsidRPr="00082FFA" w:rsidRDefault="009B610E" w:rsidP="009B610E">
      <w:pPr>
        <w:pStyle w:val="Prrafodelista"/>
        <w:autoSpaceDE w:val="0"/>
        <w:autoSpaceDN w:val="0"/>
        <w:adjustRightInd w:val="0"/>
        <w:rPr>
          <w:rFonts w:ascii="Arial" w:hAnsi="Arial" w:cs="Arial"/>
          <w:sz w:val="20"/>
        </w:rPr>
      </w:pPr>
    </w:p>
    <w:p w:rsidR="00137DE5" w:rsidRPr="00082FFA" w:rsidRDefault="00BB4819" w:rsidP="003E15F2">
      <w:pPr>
        <w:pStyle w:val="Prrafodelista"/>
        <w:numPr>
          <w:ilvl w:val="0"/>
          <w:numId w:val="2"/>
        </w:numPr>
        <w:autoSpaceDE w:val="0"/>
        <w:autoSpaceDN w:val="0"/>
        <w:adjustRightInd w:val="0"/>
        <w:rPr>
          <w:rFonts w:ascii="Arial" w:hAnsi="Arial" w:cs="Arial"/>
          <w:sz w:val="20"/>
        </w:rPr>
      </w:pPr>
      <w:r w:rsidRPr="00082FFA">
        <w:rPr>
          <w:rFonts w:ascii="Arial" w:hAnsi="Arial" w:cs="Arial"/>
          <w:sz w:val="20"/>
        </w:rPr>
        <w:t>Muchas mypes ni siquiera cuentan con una página web o correo electrónico que les permitan promocionar sus servicios brindados [</w:t>
      </w:r>
      <w:r w:rsidR="00E358A7" w:rsidRPr="00082FFA">
        <w:rPr>
          <w:rFonts w:ascii="Arial" w:hAnsi="Arial" w:cs="Arial"/>
          <w:sz w:val="20"/>
        </w:rPr>
        <w:t>INEI, 2013</w:t>
      </w:r>
      <w:r w:rsidRPr="00082FFA">
        <w:rPr>
          <w:rFonts w:ascii="Arial" w:hAnsi="Arial" w:cs="Arial"/>
          <w:sz w:val="20"/>
        </w:rPr>
        <w:t>].</w:t>
      </w:r>
    </w:p>
    <w:p w:rsidR="00137DE5" w:rsidRPr="00082FFA" w:rsidRDefault="00137DE5" w:rsidP="00137DE5">
      <w:pPr>
        <w:autoSpaceDE w:val="0"/>
        <w:autoSpaceDN w:val="0"/>
        <w:adjustRightInd w:val="0"/>
        <w:rPr>
          <w:rFonts w:ascii="Arial" w:hAnsi="Arial" w:cs="Arial"/>
          <w:sz w:val="20"/>
        </w:rPr>
      </w:pPr>
    </w:p>
    <w:p w:rsidR="00BB3A8E" w:rsidRPr="00082FFA" w:rsidRDefault="001F7E1E" w:rsidP="00137DE5">
      <w:pPr>
        <w:autoSpaceDE w:val="0"/>
        <w:autoSpaceDN w:val="0"/>
        <w:adjustRightInd w:val="0"/>
        <w:ind w:firstLine="360"/>
        <w:rPr>
          <w:rFonts w:ascii="Arial" w:hAnsi="Arial" w:cs="Arial"/>
          <w:sz w:val="20"/>
        </w:rPr>
      </w:pPr>
      <w:r w:rsidRPr="00082FFA">
        <w:rPr>
          <w:rFonts w:ascii="Arial" w:hAnsi="Arial" w:cs="Arial"/>
          <w:sz w:val="20"/>
        </w:rPr>
        <w:t>Por</w:t>
      </w:r>
      <w:r w:rsidR="00BB3A8E" w:rsidRPr="00082FFA">
        <w:rPr>
          <w:rFonts w:ascii="Arial" w:hAnsi="Arial" w:cs="Arial"/>
          <w:sz w:val="20"/>
        </w:rPr>
        <w:t xml:space="preserve"> lo mismo que muchos trabajan por cuenta propia, sería ideal que</w:t>
      </w:r>
      <w:r w:rsidR="00365A32" w:rsidRPr="00082FFA">
        <w:rPr>
          <w:rFonts w:ascii="Arial" w:hAnsi="Arial" w:cs="Arial"/>
          <w:sz w:val="20"/>
        </w:rPr>
        <w:t xml:space="preserve"> puedan</w:t>
      </w:r>
      <w:r w:rsidR="00BB3A8E" w:rsidRPr="00082FFA">
        <w:rPr>
          <w:rFonts w:ascii="Arial" w:hAnsi="Arial" w:cs="Arial"/>
          <w:sz w:val="20"/>
        </w:rPr>
        <w:t xml:space="preserve"> conta</w:t>
      </w:r>
      <w:r w:rsidR="00365A32" w:rsidRPr="00082FFA">
        <w:rPr>
          <w:rFonts w:ascii="Arial" w:hAnsi="Arial" w:cs="Arial"/>
          <w:sz w:val="20"/>
        </w:rPr>
        <w:t>r</w:t>
      </w:r>
      <w:r w:rsidR="00BB3A8E" w:rsidRPr="00082FFA">
        <w:rPr>
          <w:rFonts w:ascii="Arial" w:hAnsi="Arial" w:cs="Arial"/>
          <w:sz w:val="20"/>
        </w:rPr>
        <w:t xml:space="preserve"> con un medio alternativo </w:t>
      </w:r>
      <w:r w:rsidR="001D0E9A" w:rsidRPr="00082FFA">
        <w:rPr>
          <w:rFonts w:ascii="Arial" w:hAnsi="Arial" w:cs="Arial"/>
          <w:sz w:val="20"/>
        </w:rPr>
        <w:t xml:space="preserve">tecnológico </w:t>
      </w:r>
      <w:r w:rsidR="00B440B7" w:rsidRPr="00082FFA">
        <w:rPr>
          <w:rFonts w:ascii="Arial" w:hAnsi="Arial" w:cs="Arial"/>
          <w:sz w:val="20"/>
        </w:rPr>
        <w:t xml:space="preserve">que les de las oportunidades </w:t>
      </w:r>
      <w:r w:rsidR="00365A32" w:rsidRPr="00082FFA">
        <w:rPr>
          <w:rFonts w:ascii="Arial" w:hAnsi="Arial" w:cs="Arial"/>
          <w:sz w:val="20"/>
        </w:rPr>
        <w:t>de promocionar el servicio que ofrecen</w:t>
      </w:r>
      <w:r w:rsidR="0040589E" w:rsidRPr="00082FFA">
        <w:rPr>
          <w:rFonts w:ascii="Arial" w:hAnsi="Arial" w:cs="Arial"/>
          <w:sz w:val="20"/>
        </w:rPr>
        <w:t xml:space="preserve"> y</w:t>
      </w:r>
      <w:r w:rsidR="00B440B7" w:rsidRPr="00082FFA">
        <w:rPr>
          <w:rFonts w:ascii="Arial" w:hAnsi="Arial" w:cs="Arial"/>
          <w:sz w:val="20"/>
        </w:rPr>
        <w:t xml:space="preserve">, consecuentemente, </w:t>
      </w:r>
      <w:r w:rsidR="00BB3A8E" w:rsidRPr="00082FFA">
        <w:rPr>
          <w:rFonts w:ascii="Arial" w:hAnsi="Arial" w:cs="Arial"/>
          <w:sz w:val="20"/>
        </w:rPr>
        <w:t>los im</w:t>
      </w:r>
      <w:r w:rsidR="00331738" w:rsidRPr="00082FFA">
        <w:rPr>
          <w:rFonts w:ascii="Arial" w:hAnsi="Arial" w:cs="Arial"/>
          <w:sz w:val="20"/>
        </w:rPr>
        <w:t>pulse a entrar a la formalidad e incluso</w:t>
      </w:r>
      <w:r w:rsidR="00BB3A8E" w:rsidRPr="00082FFA">
        <w:rPr>
          <w:rFonts w:ascii="Arial" w:hAnsi="Arial" w:cs="Arial"/>
          <w:sz w:val="20"/>
        </w:rPr>
        <w:t xml:space="preserve"> volverse micro empresarios</w:t>
      </w:r>
      <w:r w:rsidR="00D91351" w:rsidRPr="00082FFA">
        <w:rPr>
          <w:rFonts w:ascii="Arial" w:hAnsi="Arial" w:cs="Arial"/>
          <w:sz w:val="20"/>
        </w:rPr>
        <w:t xml:space="preserve"> en el caso de los independientes</w:t>
      </w:r>
      <w:r w:rsidR="00BB3A8E" w:rsidRPr="00082FFA">
        <w:rPr>
          <w:rFonts w:ascii="Arial" w:hAnsi="Arial" w:cs="Arial"/>
          <w:sz w:val="20"/>
        </w:rPr>
        <w:t>, t</w:t>
      </w:r>
      <w:r w:rsidR="00331738" w:rsidRPr="00082FFA">
        <w:rPr>
          <w:rFonts w:ascii="Arial" w:hAnsi="Arial" w:cs="Arial"/>
          <w:sz w:val="20"/>
        </w:rPr>
        <w:t>odo lo cual a la larga fomentaría</w:t>
      </w:r>
      <w:r w:rsidR="00BB3A8E" w:rsidRPr="00082FFA">
        <w:rPr>
          <w:rFonts w:ascii="Arial" w:hAnsi="Arial" w:cs="Arial"/>
          <w:sz w:val="20"/>
        </w:rPr>
        <w:t xml:space="preserve"> el empleo </w:t>
      </w:r>
      <w:r w:rsidR="00C025F3" w:rsidRPr="00082FFA">
        <w:rPr>
          <w:rFonts w:ascii="Arial" w:hAnsi="Arial" w:cs="Arial"/>
          <w:sz w:val="20"/>
        </w:rPr>
        <w:t>en</w:t>
      </w:r>
      <w:r w:rsidR="00B440B7" w:rsidRPr="00082FFA">
        <w:rPr>
          <w:rFonts w:ascii="Arial" w:hAnsi="Arial" w:cs="Arial"/>
          <w:sz w:val="20"/>
        </w:rPr>
        <w:t xml:space="preserve"> este sector de trabajadores en el país.</w:t>
      </w:r>
    </w:p>
    <w:p w:rsidR="00BB3A8E" w:rsidRPr="00082FFA" w:rsidRDefault="00BB3A8E" w:rsidP="00980F8E">
      <w:pPr>
        <w:autoSpaceDE w:val="0"/>
        <w:autoSpaceDN w:val="0"/>
        <w:adjustRightInd w:val="0"/>
        <w:ind w:firstLine="708"/>
        <w:rPr>
          <w:rFonts w:ascii="Arial" w:hAnsi="Arial" w:cs="Arial"/>
          <w:sz w:val="20"/>
        </w:rPr>
      </w:pPr>
    </w:p>
    <w:p w:rsidR="0083755A" w:rsidRPr="00082FFA" w:rsidRDefault="00140702" w:rsidP="0083755A">
      <w:pPr>
        <w:autoSpaceDE w:val="0"/>
        <w:autoSpaceDN w:val="0"/>
        <w:adjustRightInd w:val="0"/>
        <w:ind w:firstLine="432"/>
        <w:rPr>
          <w:rFonts w:ascii="Arial" w:hAnsi="Arial" w:cs="Arial"/>
          <w:sz w:val="20"/>
        </w:rPr>
      </w:pPr>
      <w:r w:rsidRPr="00082FFA">
        <w:rPr>
          <w:rFonts w:ascii="Arial" w:hAnsi="Arial" w:cs="Arial"/>
          <w:sz w:val="20"/>
        </w:rPr>
        <w:t>Adicionalmente a</w:t>
      </w:r>
      <w:r w:rsidR="00FD7BFF" w:rsidRPr="00082FFA">
        <w:rPr>
          <w:rFonts w:ascii="Arial" w:hAnsi="Arial" w:cs="Arial"/>
          <w:sz w:val="20"/>
        </w:rPr>
        <w:t xml:space="preserve"> éste </w:t>
      </w:r>
      <w:r w:rsidRPr="00082FFA">
        <w:rPr>
          <w:rFonts w:ascii="Arial" w:hAnsi="Arial" w:cs="Arial"/>
          <w:sz w:val="20"/>
        </w:rPr>
        <w:t xml:space="preserve">primer enfoque </w:t>
      </w:r>
      <w:r w:rsidR="00ED6BFC" w:rsidRPr="00082FFA">
        <w:rPr>
          <w:rFonts w:ascii="Arial" w:hAnsi="Arial" w:cs="Arial"/>
          <w:sz w:val="20"/>
        </w:rPr>
        <w:t xml:space="preserve">problemático </w:t>
      </w:r>
      <w:r w:rsidRPr="00082FFA">
        <w:rPr>
          <w:rFonts w:ascii="Arial" w:hAnsi="Arial" w:cs="Arial"/>
          <w:sz w:val="20"/>
        </w:rPr>
        <w:t>planteado</w:t>
      </w:r>
      <w:r w:rsidR="009B610E" w:rsidRPr="00082FFA">
        <w:rPr>
          <w:rFonts w:ascii="Arial" w:hAnsi="Arial" w:cs="Arial"/>
          <w:sz w:val="20"/>
        </w:rPr>
        <w:t xml:space="preserve"> y viéndolo </w:t>
      </w:r>
      <w:r w:rsidR="00FD7BFF" w:rsidRPr="00082FFA">
        <w:rPr>
          <w:rFonts w:ascii="Arial" w:hAnsi="Arial" w:cs="Arial"/>
          <w:sz w:val="20"/>
        </w:rPr>
        <w:t xml:space="preserve">ahora </w:t>
      </w:r>
      <w:r w:rsidR="009B610E" w:rsidRPr="00082FFA">
        <w:rPr>
          <w:rFonts w:ascii="Arial" w:hAnsi="Arial" w:cs="Arial"/>
          <w:sz w:val="20"/>
        </w:rPr>
        <w:t>desde la perspectiva del cliente,</w:t>
      </w:r>
      <w:r w:rsidR="00E66442" w:rsidRPr="00082FFA">
        <w:rPr>
          <w:rFonts w:ascii="Arial" w:hAnsi="Arial" w:cs="Arial"/>
          <w:sz w:val="20"/>
        </w:rPr>
        <w:t xml:space="preserve"> se </w:t>
      </w:r>
      <w:r w:rsidR="009B610E" w:rsidRPr="00082FFA">
        <w:rPr>
          <w:rFonts w:ascii="Arial" w:hAnsi="Arial" w:cs="Arial"/>
          <w:sz w:val="20"/>
        </w:rPr>
        <w:t xml:space="preserve">tiene que </w:t>
      </w:r>
      <w:r w:rsidR="00EF2099" w:rsidRPr="00082FFA">
        <w:rPr>
          <w:rFonts w:ascii="Arial" w:hAnsi="Arial" w:cs="Arial"/>
          <w:sz w:val="20"/>
        </w:rPr>
        <w:t xml:space="preserve">no existen las facilidades del caso para la ubicación, selección y contratación de proveedores de estos servicios generales pues el modo habitual es contratar o bien a una empresa formal y considerada ‘de prestigio’, o bien a cualquier proveedor independiente que haya colocado su aviso en un medio público. Aunque esto </w:t>
      </w:r>
      <w:r w:rsidR="00836181" w:rsidRPr="00082FFA">
        <w:rPr>
          <w:rFonts w:ascii="Arial" w:hAnsi="Arial" w:cs="Arial"/>
          <w:sz w:val="20"/>
        </w:rPr>
        <w:t xml:space="preserve">parezca </w:t>
      </w:r>
      <w:r w:rsidR="00EF2099" w:rsidRPr="00082FFA">
        <w:rPr>
          <w:rFonts w:ascii="Arial" w:hAnsi="Arial" w:cs="Arial"/>
          <w:sz w:val="20"/>
        </w:rPr>
        <w:t xml:space="preserve">lo más práctico para satisfacer sus necesidades del servicio, nada le garantiza al cliente que dicho proveedor contratado ofrecerá un </w:t>
      </w:r>
      <w:r w:rsidR="00FC5658" w:rsidRPr="00082FFA">
        <w:rPr>
          <w:rFonts w:ascii="Arial" w:hAnsi="Arial" w:cs="Arial"/>
          <w:sz w:val="20"/>
        </w:rPr>
        <w:t>trabajo</w:t>
      </w:r>
      <w:r w:rsidR="00EF2099" w:rsidRPr="00082FFA">
        <w:rPr>
          <w:rFonts w:ascii="Arial" w:hAnsi="Arial" w:cs="Arial"/>
          <w:sz w:val="20"/>
        </w:rPr>
        <w:t xml:space="preserve"> de verdadera calidad</w:t>
      </w:r>
      <w:r w:rsidR="00836181" w:rsidRPr="00082FFA">
        <w:rPr>
          <w:rFonts w:ascii="Arial" w:hAnsi="Arial" w:cs="Arial"/>
          <w:sz w:val="20"/>
        </w:rPr>
        <w:t xml:space="preserve"> pues muchas veces poco o nada sabrá sobre </w:t>
      </w:r>
      <w:r w:rsidR="0083755A" w:rsidRPr="00082FFA">
        <w:rPr>
          <w:rFonts w:ascii="Arial" w:hAnsi="Arial" w:cs="Arial"/>
          <w:sz w:val="20"/>
        </w:rPr>
        <w:t>este proveedor.</w:t>
      </w:r>
      <w:r w:rsidR="000D13CF" w:rsidRPr="00082FFA">
        <w:rPr>
          <w:rFonts w:ascii="Arial" w:hAnsi="Arial" w:cs="Arial"/>
          <w:sz w:val="20"/>
        </w:rPr>
        <w:t xml:space="preserve"> Dado que son servicios muy puntuales ofrecidos por personas naturales e independientes, sería idóneo que exista una forma de calificación o retroalimentación tal que se puedan distinguir aquellos proveedores que ofrecen los mejores servicios respecto de otros de manera tal que sean los propios clientes los que califiquen a estos proveedores por sus servicios entregados garantizando, así, que efectivamente los mejores proveedores serán los que ofrezcan los mejores servicios.</w:t>
      </w:r>
    </w:p>
    <w:p w:rsidR="0083755A" w:rsidRPr="00082FFA" w:rsidRDefault="0083755A" w:rsidP="0083755A">
      <w:pPr>
        <w:autoSpaceDE w:val="0"/>
        <w:autoSpaceDN w:val="0"/>
        <w:adjustRightInd w:val="0"/>
        <w:ind w:firstLine="432"/>
        <w:rPr>
          <w:rFonts w:ascii="Arial" w:hAnsi="Arial" w:cs="Arial"/>
          <w:sz w:val="20"/>
        </w:rPr>
      </w:pPr>
    </w:p>
    <w:p w:rsidR="00980F8E" w:rsidRPr="00082FFA" w:rsidRDefault="00C51048" w:rsidP="00B03158">
      <w:pPr>
        <w:autoSpaceDE w:val="0"/>
        <w:autoSpaceDN w:val="0"/>
        <w:adjustRightInd w:val="0"/>
        <w:ind w:firstLine="432"/>
        <w:rPr>
          <w:rFonts w:ascii="Arial" w:hAnsi="Arial" w:cs="Arial"/>
          <w:sz w:val="20"/>
        </w:rPr>
      </w:pPr>
      <w:r w:rsidRPr="00082FFA">
        <w:rPr>
          <w:rFonts w:ascii="Arial" w:hAnsi="Arial" w:cs="Arial"/>
          <w:sz w:val="20"/>
        </w:rPr>
        <w:t>Asim</w:t>
      </w:r>
      <w:r w:rsidR="00531568" w:rsidRPr="00082FFA">
        <w:rPr>
          <w:rFonts w:ascii="Arial" w:hAnsi="Arial" w:cs="Arial"/>
          <w:sz w:val="20"/>
        </w:rPr>
        <w:t xml:space="preserve">ismo </w:t>
      </w:r>
      <w:r w:rsidR="00333E81" w:rsidRPr="00082FFA">
        <w:rPr>
          <w:rFonts w:ascii="Arial" w:hAnsi="Arial" w:cs="Arial"/>
          <w:sz w:val="20"/>
        </w:rPr>
        <w:t xml:space="preserve">y por la propia naturaleza de cómo se brindan los servicios, </w:t>
      </w:r>
      <w:r w:rsidR="00981B2C" w:rsidRPr="00082FFA">
        <w:rPr>
          <w:rFonts w:ascii="Arial" w:hAnsi="Arial" w:cs="Arial"/>
          <w:sz w:val="20"/>
        </w:rPr>
        <w:t>no existe una estandarización en cuanto a los costos de cada servicio</w:t>
      </w:r>
      <w:r w:rsidR="00365A32" w:rsidRPr="00082FFA">
        <w:rPr>
          <w:rFonts w:ascii="Arial" w:hAnsi="Arial" w:cs="Arial"/>
          <w:sz w:val="20"/>
        </w:rPr>
        <w:t xml:space="preserve"> (mano de obra y materiales)</w:t>
      </w:r>
      <w:r w:rsidR="00981B2C" w:rsidRPr="00082FFA">
        <w:rPr>
          <w:rFonts w:ascii="Arial" w:hAnsi="Arial" w:cs="Arial"/>
          <w:sz w:val="20"/>
        </w:rPr>
        <w:t xml:space="preserve"> ofrecido se refiere. Esto ocasiona que cada proveedor establezca sus propios costos </w:t>
      </w:r>
      <w:r w:rsidR="00606DF7" w:rsidRPr="00082FFA">
        <w:rPr>
          <w:rFonts w:ascii="Arial" w:hAnsi="Arial" w:cs="Arial"/>
          <w:sz w:val="20"/>
        </w:rPr>
        <w:t xml:space="preserve">en base a su criterio y beneficio, lo que perjudica al cliente final pues éste no tiene por qué saber </w:t>
      </w:r>
      <w:r w:rsidR="005C42F8" w:rsidRPr="00082FFA">
        <w:rPr>
          <w:rFonts w:ascii="Arial" w:hAnsi="Arial" w:cs="Arial"/>
          <w:sz w:val="20"/>
        </w:rPr>
        <w:t>d</w:t>
      </w:r>
      <w:r w:rsidR="00606DF7" w:rsidRPr="00082FFA">
        <w:rPr>
          <w:rFonts w:ascii="Arial" w:hAnsi="Arial" w:cs="Arial"/>
          <w:sz w:val="20"/>
        </w:rPr>
        <w:t>el costo real y puede ser hasta engañado en ese sentido.</w:t>
      </w:r>
    </w:p>
    <w:p w:rsidR="00A073FF" w:rsidRPr="00082FFA" w:rsidRDefault="00A073FF" w:rsidP="00DD4E5A">
      <w:pPr>
        <w:autoSpaceDE w:val="0"/>
        <w:autoSpaceDN w:val="0"/>
        <w:adjustRightInd w:val="0"/>
        <w:ind w:left="708" w:hanging="276"/>
        <w:rPr>
          <w:rFonts w:ascii="Arial" w:hAnsi="Arial" w:cs="Arial"/>
          <w:sz w:val="20"/>
        </w:rPr>
      </w:pPr>
    </w:p>
    <w:p w:rsidR="00A073FF" w:rsidRPr="00082FFA" w:rsidRDefault="00C44473" w:rsidP="00B03158">
      <w:pPr>
        <w:autoSpaceDE w:val="0"/>
        <w:autoSpaceDN w:val="0"/>
        <w:adjustRightInd w:val="0"/>
        <w:ind w:firstLine="432"/>
        <w:rPr>
          <w:rFonts w:ascii="Arial" w:hAnsi="Arial" w:cs="Arial"/>
          <w:sz w:val="20"/>
        </w:rPr>
      </w:pPr>
      <w:r w:rsidRPr="00082FFA">
        <w:rPr>
          <w:rFonts w:ascii="Arial" w:hAnsi="Arial" w:cs="Arial"/>
          <w:sz w:val="20"/>
        </w:rPr>
        <w:t>Por lo tanto y p</w:t>
      </w:r>
      <w:r w:rsidR="007A75A5" w:rsidRPr="00082FFA">
        <w:rPr>
          <w:rFonts w:ascii="Arial" w:hAnsi="Arial" w:cs="Arial"/>
          <w:sz w:val="20"/>
        </w:rPr>
        <w:t>ara hacer frente a los problemas antes expuestos</w:t>
      </w:r>
      <w:r w:rsidR="00224FB2" w:rsidRPr="00082FFA">
        <w:rPr>
          <w:rFonts w:ascii="Arial" w:hAnsi="Arial" w:cs="Arial"/>
          <w:sz w:val="20"/>
        </w:rPr>
        <w:t xml:space="preserve"> previamente</w:t>
      </w:r>
      <w:r w:rsidR="00A073FF" w:rsidRPr="00082FFA">
        <w:rPr>
          <w:rFonts w:ascii="Arial" w:hAnsi="Arial" w:cs="Arial"/>
          <w:sz w:val="20"/>
        </w:rPr>
        <w:t xml:space="preserve">, se considera necesario elaborar una herramienta informática que </w:t>
      </w:r>
      <w:r w:rsidR="00DD4E5A" w:rsidRPr="00082FFA">
        <w:rPr>
          <w:rFonts w:ascii="Arial" w:hAnsi="Arial" w:cs="Arial"/>
          <w:sz w:val="20"/>
        </w:rPr>
        <w:t xml:space="preserve">brinde una </w:t>
      </w:r>
      <w:r w:rsidR="00D82707" w:rsidRPr="00082FFA">
        <w:rPr>
          <w:rFonts w:ascii="Arial" w:hAnsi="Arial" w:cs="Arial"/>
          <w:sz w:val="20"/>
        </w:rPr>
        <w:t xml:space="preserve">alternativa de </w:t>
      </w:r>
      <w:r w:rsidR="00DD4E5A" w:rsidRPr="00082FFA">
        <w:rPr>
          <w:rFonts w:ascii="Arial" w:hAnsi="Arial" w:cs="Arial"/>
          <w:sz w:val="20"/>
        </w:rPr>
        <w:t xml:space="preserve">solución a </w:t>
      </w:r>
      <w:r w:rsidR="00C32EFA" w:rsidRPr="00082FFA">
        <w:rPr>
          <w:rFonts w:ascii="Arial" w:hAnsi="Arial" w:cs="Arial"/>
          <w:sz w:val="20"/>
        </w:rPr>
        <w:t>l</w:t>
      </w:r>
      <w:r w:rsidR="00D82707" w:rsidRPr="00082FFA">
        <w:rPr>
          <w:rFonts w:ascii="Arial" w:hAnsi="Arial" w:cs="Arial"/>
          <w:sz w:val="20"/>
        </w:rPr>
        <w:t>os</w:t>
      </w:r>
      <w:r w:rsidR="00C32EFA" w:rsidRPr="00082FFA">
        <w:rPr>
          <w:rFonts w:ascii="Arial" w:hAnsi="Arial" w:cs="Arial"/>
          <w:sz w:val="20"/>
        </w:rPr>
        <w:t xml:space="preserve"> problem</w:t>
      </w:r>
      <w:r w:rsidR="00D82707" w:rsidRPr="00082FFA">
        <w:rPr>
          <w:rFonts w:ascii="Arial" w:hAnsi="Arial" w:cs="Arial"/>
          <w:sz w:val="20"/>
        </w:rPr>
        <w:t>as</w:t>
      </w:r>
      <w:r w:rsidR="00C32EFA" w:rsidRPr="00082FFA">
        <w:rPr>
          <w:rFonts w:ascii="Arial" w:hAnsi="Arial" w:cs="Arial"/>
          <w:sz w:val="20"/>
        </w:rPr>
        <w:t xml:space="preserve"> </w:t>
      </w:r>
      <w:r w:rsidR="00DD4E5A" w:rsidRPr="00082FFA">
        <w:rPr>
          <w:rFonts w:ascii="Arial" w:hAnsi="Arial" w:cs="Arial"/>
          <w:sz w:val="20"/>
        </w:rPr>
        <w:t>plantead</w:t>
      </w:r>
      <w:r w:rsidR="006F20B5" w:rsidRPr="00082FFA">
        <w:rPr>
          <w:rFonts w:ascii="Arial" w:hAnsi="Arial" w:cs="Arial"/>
          <w:sz w:val="20"/>
        </w:rPr>
        <w:t>o</w:t>
      </w:r>
      <w:r w:rsidR="00DD4E5A" w:rsidRPr="00082FFA">
        <w:rPr>
          <w:rFonts w:ascii="Arial" w:hAnsi="Arial" w:cs="Arial"/>
          <w:sz w:val="20"/>
        </w:rPr>
        <w:t xml:space="preserve">s </w:t>
      </w:r>
      <w:r w:rsidR="00C32EFA" w:rsidRPr="00082FFA">
        <w:rPr>
          <w:rFonts w:ascii="Arial" w:hAnsi="Arial" w:cs="Arial"/>
          <w:sz w:val="20"/>
        </w:rPr>
        <w:t>desde ambas perspectivas. Dicha solución permitirá conectar proveedores con clientes, proporcionando para ambos gr</w:t>
      </w:r>
      <w:r w:rsidR="00CB31B5" w:rsidRPr="00082FFA">
        <w:rPr>
          <w:rFonts w:ascii="Arial" w:hAnsi="Arial" w:cs="Arial"/>
          <w:sz w:val="20"/>
        </w:rPr>
        <w:t>upos accesos a la herramienta</w:t>
      </w:r>
      <w:r w:rsidR="003969E0" w:rsidRPr="00082FFA">
        <w:rPr>
          <w:rFonts w:ascii="Arial" w:hAnsi="Arial" w:cs="Arial"/>
          <w:sz w:val="20"/>
        </w:rPr>
        <w:t xml:space="preserve"> y a su información</w:t>
      </w:r>
      <w:r w:rsidR="00CB31B5" w:rsidRPr="00082FFA">
        <w:rPr>
          <w:rFonts w:ascii="Arial" w:hAnsi="Arial" w:cs="Arial"/>
          <w:sz w:val="20"/>
        </w:rPr>
        <w:t>,</w:t>
      </w:r>
      <w:r w:rsidR="00590136" w:rsidRPr="00082FFA">
        <w:rPr>
          <w:rFonts w:ascii="Arial" w:hAnsi="Arial" w:cs="Arial"/>
          <w:sz w:val="20"/>
        </w:rPr>
        <w:t xml:space="preserve"> permitiendo a los clientes satisfacer sus necesidades del servicio</w:t>
      </w:r>
      <w:r w:rsidR="00F9448F" w:rsidRPr="00082FFA">
        <w:rPr>
          <w:rFonts w:ascii="Arial" w:hAnsi="Arial" w:cs="Arial"/>
          <w:sz w:val="20"/>
        </w:rPr>
        <w:t xml:space="preserve"> basado en búsquedas según preferencias de criterios del servicio a contratar</w:t>
      </w:r>
      <w:r w:rsidR="00590136" w:rsidRPr="00082FFA">
        <w:rPr>
          <w:rFonts w:ascii="Arial" w:hAnsi="Arial" w:cs="Arial"/>
          <w:sz w:val="20"/>
        </w:rPr>
        <w:t>,</w:t>
      </w:r>
      <w:r w:rsidR="00CB31B5" w:rsidRPr="00082FFA">
        <w:rPr>
          <w:rFonts w:ascii="Arial" w:hAnsi="Arial" w:cs="Arial"/>
          <w:sz w:val="20"/>
        </w:rPr>
        <w:t xml:space="preserve"> </w:t>
      </w:r>
      <w:r w:rsidR="00590136" w:rsidRPr="00082FFA">
        <w:rPr>
          <w:rFonts w:ascii="Arial" w:hAnsi="Arial" w:cs="Arial"/>
          <w:sz w:val="20"/>
        </w:rPr>
        <w:t xml:space="preserve">posibilitando a los proveedores </w:t>
      </w:r>
      <w:r w:rsidR="0068571D" w:rsidRPr="00082FFA">
        <w:rPr>
          <w:rFonts w:ascii="Arial" w:hAnsi="Arial" w:cs="Arial"/>
          <w:sz w:val="20"/>
        </w:rPr>
        <w:t xml:space="preserve">que se den </w:t>
      </w:r>
      <w:r w:rsidR="00590136" w:rsidRPr="00082FFA">
        <w:rPr>
          <w:rFonts w:ascii="Arial" w:hAnsi="Arial" w:cs="Arial"/>
          <w:sz w:val="20"/>
        </w:rPr>
        <w:t>a conocer</w:t>
      </w:r>
      <w:r w:rsidR="00B175A4" w:rsidRPr="00082FFA">
        <w:rPr>
          <w:rFonts w:ascii="Arial" w:hAnsi="Arial" w:cs="Arial"/>
          <w:sz w:val="20"/>
        </w:rPr>
        <w:t xml:space="preserve"> </w:t>
      </w:r>
      <w:r w:rsidR="009B63BE" w:rsidRPr="00082FFA">
        <w:rPr>
          <w:rFonts w:ascii="Arial" w:hAnsi="Arial" w:cs="Arial"/>
          <w:sz w:val="20"/>
        </w:rPr>
        <w:t xml:space="preserve">estableciendo un servicio estándar (en cuanto a atención y costos) </w:t>
      </w:r>
      <w:r w:rsidR="00590136" w:rsidRPr="00082FFA">
        <w:rPr>
          <w:rFonts w:ascii="Arial" w:hAnsi="Arial" w:cs="Arial"/>
          <w:sz w:val="20"/>
        </w:rPr>
        <w:t>y,</w:t>
      </w:r>
      <w:r w:rsidR="00CB31B5" w:rsidRPr="00082FFA">
        <w:rPr>
          <w:rFonts w:ascii="Arial" w:hAnsi="Arial" w:cs="Arial"/>
          <w:sz w:val="20"/>
        </w:rPr>
        <w:t xml:space="preserve"> </w:t>
      </w:r>
      <w:r w:rsidR="00590136" w:rsidRPr="00082FFA">
        <w:rPr>
          <w:rFonts w:ascii="Arial" w:hAnsi="Arial" w:cs="Arial"/>
          <w:sz w:val="20"/>
        </w:rPr>
        <w:t xml:space="preserve">así, </w:t>
      </w:r>
      <w:r w:rsidR="00A073FF" w:rsidRPr="00082FFA">
        <w:rPr>
          <w:rFonts w:ascii="Arial" w:hAnsi="Arial" w:cs="Arial"/>
          <w:sz w:val="20"/>
        </w:rPr>
        <w:t xml:space="preserve">fomentar la formalización y promoción del empleo </w:t>
      </w:r>
      <w:r w:rsidR="00A27E27" w:rsidRPr="00082FFA">
        <w:rPr>
          <w:rFonts w:ascii="Arial" w:hAnsi="Arial" w:cs="Arial"/>
          <w:sz w:val="20"/>
        </w:rPr>
        <w:t>en los micro</w:t>
      </w:r>
      <w:r w:rsidR="00C32EFA" w:rsidRPr="00082FFA">
        <w:rPr>
          <w:rFonts w:ascii="Arial" w:hAnsi="Arial" w:cs="Arial"/>
          <w:sz w:val="20"/>
        </w:rPr>
        <w:t xml:space="preserve">empresarios </w:t>
      </w:r>
      <w:r w:rsidR="00CB31B5" w:rsidRPr="00082FFA">
        <w:rPr>
          <w:rFonts w:ascii="Arial" w:hAnsi="Arial" w:cs="Arial"/>
          <w:sz w:val="20"/>
        </w:rPr>
        <w:t xml:space="preserve">y trabajadores </w:t>
      </w:r>
      <w:r w:rsidR="00C32EFA" w:rsidRPr="00082FFA">
        <w:rPr>
          <w:rFonts w:ascii="Arial" w:hAnsi="Arial" w:cs="Arial"/>
          <w:sz w:val="20"/>
        </w:rPr>
        <w:t>independientes</w:t>
      </w:r>
      <w:r w:rsidR="00CB31B5" w:rsidRPr="00082FFA">
        <w:rPr>
          <w:rFonts w:ascii="Arial" w:hAnsi="Arial" w:cs="Arial"/>
          <w:sz w:val="20"/>
        </w:rPr>
        <w:t xml:space="preserve"> del país.</w:t>
      </w:r>
      <w:r w:rsidR="00A926CA" w:rsidRPr="00082FFA">
        <w:rPr>
          <w:rFonts w:ascii="Arial" w:hAnsi="Arial" w:cs="Arial"/>
          <w:sz w:val="20"/>
        </w:rPr>
        <w:tab/>
      </w:r>
    </w:p>
    <w:p w:rsidR="00CA576B" w:rsidRPr="00082FFA" w:rsidRDefault="00CA576B" w:rsidP="00B4247A">
      <w:pPr>
        <w:ind w:firstLine="708"/>
        <w:rPr>
          <w:rFonts w:ascii="Arial" w:hAnsi="Arial" w:cs="Arial"/>
          <w:sz w:val="20"/>
        </w:rPr>
      </w:pPr>
    </w:p>
    <w:p w:rsidR="00783E47" w:rsidRPr="00082FFA" w:rsidRDefault="00783E47" w:rsidP="007D4329">
      <w:pPr>
        <w:ind w:firstLine="576"/>
        <w:rPr>
          <w:rFonts w:ascii="Arial" w:hAnsi="Arial" w:cs="Arial"/>
          <w:sz w:val="20"/>
        </w:rPr>
      </w:pPr>
    </w:p>
    <w:p w:rsidR="008145D4" w:rsidRPr="00082FFA" w:rsidRDefault="006A37F4" w:rsidP="00E3578B">
      <w:pPr>
        <w:pStyle w:val="Ttulo2"/>
      </w:pPr>
      <w:bookmarkStart w:id="2" w:name="_Toc364799432"/>
      <w:r w:rsidRPr="00082FFA">
        <w:lastRenderedPageBreak/>
        <w:t>Objetivo General</w:t>
      </w:r>
      <w:bookmarkEnd w:id="2"/>
    </w:p>
    <w:p w:rsidR="00142968" w:rsidRPr="00082FFA" w:rsidRDefault="00142968" w:rsidP="007D4329">
      <w:pPr>
        <w:ind w:firstLine="576"/>
        <w:rPr>
          <w:rFonts w:ascii="Arial" w:hAnsi="Arial" w:cs="Arial"/>
          <w:sz w:val="20"/>
        </w:rPr>
      </w:pPr>
    </w:p>
    <w:p w:rsidR="008145D4" w:rsidRPr="00082FFA" w:rsidRDefault="008145D4" w:rsidP="008145D4">
      <w:pPr>
        <w:ind w:firstLine="432"/>
        <w:rPr>
          <w:rFonts w:ascii="Arial" w:hAnsi="Arial" w:cs="Arial"/>
          <w:sz w:val="20"/>
        </w:rPr>
      </w:pPr>
      <w:r w:rsidRPr="00082FFA">
        <w:rPr>
          <w:rFonts w:ascii="Arial" w:hAnsi="Arial" w:cs="Arial"/>
          <w:sz w:val="20"/>
        </w:rPr>
        <w:t>Implementar un sistema de información para la gestión de entrega de servicios generales y de mantenimiento a hogares basado en un esquema de comercio electrónico que pe</w:t>
      </w:r>
      <w:r w:rsidR="00E82DA9" w:rsidRPr="00082FFA">
        <w:rPr>
          <w:rFonts w:ascii="Arial" w:hAnsi="Arial" w:cs="Arial"/>
          <w:sz w:val="20"/>
        </w:rPr>
        <w:t xml:space="preserve">rmita el manejo de proveedores, control </w:t>
      </w:r>
      <w:r w:rsidRPr="00082FFA">
        <w:rPr>
          <w:rFonts w:ascii="Arial" w:hAnsi="Arial" w:cs="Arial"/>
          <w:sz w:val="20"/>
        </w:rPr>
        <w:t>de las ventas</w:t>
      </w:r>
      <w:r w:rsidR="00E82DA9" w:rsidRPr="00082FFA">
        <w:rPr>
          <w:rFonts w:ascii="Arial" w:hAnsi="Arial" w:cs="Arial"/>
          <w:sz w:val="20"/>
        </w:rPr>
        <w:t xml:space="preserve"> e </w:t>
      </w:r>
      <w:r w:rsidRPr="00082FFA">
        <w:rPr>
          <w:rFonts w:ascii="Arial" w:hAnsi="Arial" w:cs="Arial"/>
          <w:sz w:val="20"/>
        </w:rPr>
        <w:t>insumos, y gestión de</w:t>
      </w:r>
      <w:r w:rsidR="007F742B" w:rsidRPr="00082FFA">
        <w:rPr>
          <w:rFonts w:ascii="Arial" w:hAnsi="Arial" w:cs="Arial"/>
          <w:sz w:val="20"/>
        </w:rPr>
        <w:t xml:space="preserve"> encuestas al cliente</w:t>
      </w:r>
      <w:r w:rsidRPr="00082FFA">
        <w:rPr>
          <w:rFonts w:ascii="Arial" w:hAnsi="Arial" w:cs="Arial"/>
          <w:sz w:val="20"/>
        </w:rPr>
        <w:t xml:space="preserve"> post-servicio.</w:t>
      </w:r>
    </w:p>
    <w:p w:rsidR="008145D4" w:rsidRPr="00082FFA" w:rsidRDefault="008145D4" w:rsidP="007D4329">
      <w:pPr>
        <w:ind w:firstLine="576"/>
        <w:rPr>
          <w:rFonts w:ascii="Arial" w:hAnsi="Arial" w:cs="Arial"/>
          <w:sz w:val="20"/>
        </w:rPr>
      </w:pPr>
    </w:p>
    <w:p w:rsidR="00CA576B" w:rsidRPr="00082FFA" w:rsidRDefault="00CA576B" w:rsidP="007D4329">
      <w:pPr>
        <w:ind w:firstLine="576"/>
        <w:rPr>
          <w:rFonts w:ascii="Arial" w:hAnsi="Arial" w:cs="Arial"/>
          <w:sz w:val="20"/>
        </w:rPr>
      </w:pPr>
    </w:p>
    <w:p w:rsidR="002A5306" w:rsidRPr="00082FFA" w:rsidRDefault="002A5306" w:rsidP="007D4329">
      <w:pPr>
        <w:ind w:firstLine="576"/>
        <w:rPr>
          <w:rFonts w:ascii="Arial" w:hAnsi="Arial" w:cs="Arial"/>
          <w:sz w:val="20"/>
        </w:rPr>
      </w:pPr>
    </w:p>
    <w:p w:rsidR="00034866" w:rsidRPr="00082FFA" w:rsidRDefault="00034866" w:rsidP="00E3578B">
      <w:pPr>
        <w:pStyle w:val="Ttulo2"/>
        <w:rPr>
          <w:sz w:val="20"/>
        </w:rPr>
      </w:pPr>
      <w:bookmarkStart w:id="3" w:name="_Toc358638450"/>
      <w:bookmarkStart w:id="4" w:name="_Toc364799433"/>
      <w:r w:rsidRPr="00082FFA">
        <w:t>Objetivos específicos</w:t>
      </w:r>
      <w:bookmarkEnd w:id="3"/>
      <w:bookmarkEnd w:id="4"/>
      <w:r w:rsidRPr="00082FFA">
        <w:tab/>
      </w:r>
      <w:r w:rsidRPr="00082FFA">
        <w:rPr>
          <w:sz w:val="20"/>
        </w:rPr>
        <w:br/>
      </w:r>
    </w:p>
    <w:p w:rsidR="00034866" w:rsidRPr="00082FFA" w:rsidRDefault="00034866" w:rsidP="004F1098">
      <w:pPr>
        <w:pStyle w:val="Prrafodelista"/>
        <w:numPr>
          <w:ilvl w:val="0"/>
          <w:numId w:val="3"/>
        </w:numPr>
        <w:ind w:left="426"/>
        <w:rPr>
          <w:rFonts w:ascii="Arial" w:hAnsi="Arial" w:cs="Arial"/>
          <w:sz w:val="20"/>
        </w:rPr>
      </w:pPr>
      <w:r w:rsidRPr="00082FFA">
        <w:rPr>
          <w:rFonts w:ascii="Arial" w:hAnsi="Arial" w:cs="Arial"/>
          <w:sz w:val="20"/>
        </w:rPr>
        <w:t>Elaborar el caso de negocio de la solución planteada.</w:t>
      </w:r>
      <w:r w:rsidRPr="00082FFA">
        <w:rPr>
          <w:rFonts w:ascii="Arial" w:hAnsi="Arial" w:cs="Arial"/>
          <w:sz w:val="20"/>
        </w:rPr>
        <w:tab/>
      </w:r>
    </w:p>
    <w:p w:rsidR="00034866" w:rsidRPr="00082FFA" w:rsidRDefault="00034866" w:rsidP="00034866">
      <w:pPr>
        <w:pStyle w:val="Prrafodelista"/>
        <w:ind w:left="426"/>
        <w:rPr>
          <w:rFonts w:ascii="Arial" w:hAnsi="Arial" w:cs="Arial"/>
          <w:sz w:val="20"/>
        </w:rPr>
      </w:pPr>
    </w:p>
    <w:p w:rsidR="00034866" w:rsidRPr="00082FFA" w:rsidRDefault="00034866" w:rsidP="004F1098">
      <w:pPr>
        <w:pStyle w:val="Prrafodelista"/>
        <w:numPr>
          <w:ilvl w:val="0"/>
          <w:numId w:val="3"/>
        </w:numPr>
        <w:ind w:left="426"/>
        <w:rPr>
          <w:rFonts w:ascii="Arial" w:hAnsi="Arial" w:cs="Arial"/>
          <w:sz w:val="20"/>
        </w:rPr>
      </w:pPr>
      <w:r w:rsidRPr="00082FFA">
        <w:rPr>
          <w:rFonts w:ascii="Arial" w:hAnsi="Arial" w:cs="Arial"/>
          <w:sz w:val="20"/>
        </w:rPr>
        <w:t>Modelar los procesos de negocios que serán soportados por la solución planteada. Dichos procesos deberán ser los siguientes:</w:t>
      </w:r>
    </w:p>
    <w:p w:rsidR="00034866" w:rsidRPr="00082FFA" w:rsidRDefault="00034866" w:rsidP="00034866">
      <w:pPr>
        <w:pStyle w:val="Prrafodelista"/>
        <w:rPr>
          <w:rFonts w:ascii="Arial" w:hAnsi="Arial" w:cs="Arial"/>
          <w:sz w:val="20"/>
        </w:rPr>
      </w:pPr>
    </w:p>
    <w:p w:rsidR="00A04A00" w:rsidRPr="00F87EFE" w:rsidRDefault="00F87EFE" w:rsidP="00F87EFE">
      <w:pPr>
        <w:pStyle w:val="Prrafodelista"/>
        <w:numPr>
          <w:ilvl w:val="0"/>
          <w:numId w:val="18"/>
        </w:numPr>
        <w:rPr>
          <w:rFonts w:ascii="Arial" w:hAnsi="Arial" w:cs="Arial"/>
          <w:sz w:val="20"/>
        </w:rPr>
      </w:pPr>
      <w:r w:rsidRPr="00F87EFE">
        <w:rPr>
          <w:rFonts w:ascii="Arial" w:hAnsi="Arial" w:cs="Arial"/>
          <w:sz w:val="20"/>
        </w:rPr>
        <w:t>Proceso General – Macroproceso</w:t>
      </w:r>
    </w:p>
    <w:p w:rsidR="00F87EFE" w:rsidRPr="00F87EFE" w:rsidRDefault="00F87EFE" w:rsidP="00F87EFE">
      <w:pPr>
        <w:pStyle w:val="Prrafodelista"/>
        <w:numPr>
          <w:ilvl w:val="0"/>
          <w:numId w:val="18"/>
        </w:numPr>
        <w:rPr>
          <w:rFonts w:ascii="Arial" w:hAnsi="Arial" w:cs="Arial"/>
          <w:sz w:val="20"/>
        </w:rPr>
      </w:pPr>
      <w:r w:rsidRPr="00F87EFE">
        <w:rPr>
          <w:rFonts w:ascii="Arial" w:hAnsi="Arial" w:cs="Arial"/>
          <w:sz w:val="20"/>
        </w:rPr>
        <w:t>Registro de Clientes y Proveedores</w:t>
      </w:r>
    </w:p>
    <w:p w:rsidR="00F87EFE" w:rsidRPr="00F87EFE" w:rsidRDefault="00F87EFE" w:rsidP="00F87EFE">
      <w:pPr>
        <w:pStyle w:val="Prrafodelista"/>
        <w:numPr>
          <w:ilvl w:val="0"/>
          <w:numId w:val="18"/>
        </w:numPr>
        <w:rPr>
          <w:rFonts w:ascii="Arial" w:hAnsi="Arial" w:cs="Arial"/>
          <w:sz w:val="20"/>
        </w:rPr>
      </w:pPr>
      <w:r w:rsidRPr="00F87EFE">
        <w:rPr>
          <w:rFonts w:ascii="Arial" w:hAnsi="Arial" w:cs="Arial"/>
          <w:sz w:val="20"/>
        </w:rPr>
        <w:t>Búsqueda y Selección de Proveedores</w:t>
      </w:r>
    </w:p>
    <w:p w:rsidR="00F87EFE" w:rsidRPr="00F87EFE" w:rsidRDefault="00F87EFE" w:rsidP="00F87EFE">
      <w:pPr>
        <w:pStyle w:val="Prrafodelista"/>
        <w:numPr>
          <w:ilvl w:val="0"/>
          <w:numId w:val="18"/>
        </w:numPr>
        <w:rPr>
          <w:rFonts w:ascii="Arial" w:hAnsi="Arial" w:cs="Arial"/>
          <w:sz w:val="20"/>
        </w:rPr>
      </w:pPr>
      <w:r w:rsidRPr="00F87EFE">
        <w:rPr>
          <w:rFonts w:ascii="Arial" w:hAnsi="Arial" w:cs="Arial"/>
          <w:sz w:val="20"/>
        </w:rPr>
        <w:t>Recarga de Leads y Habilitación de Proveedores</w:t>
      </w:r>
    </w:p>
    <w:p w:rsidR="00F87EFE" w:rsidRPr="00F87EFE" w:rsidRDefault="00F87EFE" w:rsidP="00F87EFE">
      <w:pPr>
        <w:pStyle w:val="Prrafodelista"/>
        <w:numPr>
          <w:ilvl w:val="0"/>
          <w:numId w:val="18"/>
        </w:numPr>
        <w:rPr>
          <w:rFonts w:ascii="Arial" w:hAnsi="Arial" w:cs="Arial"/>
          <w:sz w:val="20"/>
        </w:rPr>
      </w:pPr>
      <w:r w:rsidRPr="00F87EFE">
        <w:rPr>
          <w:rFonts w:ascii="Arial" w:hAnsi="Arial" w:cs="Arial"/>
          <w:sz w:val="20"/>
        </w:rPr>
        <w:t>Cierre y Re</w:t>
      </w:r>
      <w:r w:rsidR="005579B1">
        <w:rPr>
          <w:rFonts w:ascii="Arial" w:hAnsi="Arial" w:cs="Arial"/>
          <w:sz w:val="20"/>
        </w:rPr>
        <w:t>troalimentación (post-servicio)</w:t>
      </w:r>
    </w:p>
    <w:p w:rsidR="00D075B7" w:rsidRPr="00082FFA" w:rsidRDefault="00D075B7" w:rsidP="00D075B7">
      <w:pPr>
        <w:pStyle w:val="Prrafodelista"/>
        <w:ind w:left="426"/>
        <w:rPr>
          <w:rFonts w:ascii="Arial" w:hAnsi="Arial" w:cs="Arial"/>
          <w:sz w:val="20"/>
        </w:rPr>
      </w:pPr>
    </w:p>
    <w:p w:rsidR="00034866" w:rsidRPr="00082FFA" w:rsidRDefault="00034866" w:rsidP="004F1098">
      <w:pPr>
        <w:pStyle w:val="Prrafodelista"/>
        <w:numPr>
          <w:ilvl w:val="0"/>
          <w:numId w:val="3"/>
        </w:numPr>
        <w:ind w:left="426"/>
        <w:rPr>
          <w:rFonts w:ascii="Arial" w:hAnsi="Arial" w:cs="Arial"/>
          <w:sz w:val="20"/>
        </w:rPr>
      </w:pPr>
      <w:r w:rsidRPr="00082FFA">
        <w:rPr>
          <w:rFonts w:ascii="Arial" w:hAnsi="Arial" w:cs="Arial"/>
          <w:sz w:val="20"/>
        </w:rPr>
        <w:t xml:space="preserve">Definir las reglas </w:t>
      </w:r>
      <w:r w:rsidR="00DD0502" w:rsidRPr="00082FFA">
        <w:rPr>
          <w:rFonts w:ascii="Arial" w:hAnsi="Arial" w:cs="Arial"/>
          <w:sz w:val="20"/>
        </w:rPr>
        <w:t xml:space="preserve">y políticas </w:t>
      </w:r>
      <w:r w:rsidRPr="00082FFA">
        <w:rPr>
          <w:rFonts w:ascii="Arial" w:hAnsi="Arial" w:cs="Arial"/>
          <w:sz w:val="20"/>
        </w:rPr>
        <w:t>de negocio que deben cumplir todos los actores involucrados (clientes</w:t>
      </w:r>
      <w:r w:rsidR="009E159C">
        <w:rPr>
          <w:rFonts w:ascii="Arial" w:hAnsi="Arial" w:cs="Arial"/>
          <w:sz w:val="20"/>
        </w:rPr>
        <w:t>,</w:t>
      </w:r>
      <w:r w:rsidRPr="00082FFA">
        <w:rPr>
          <w:rFonts w:ascii="Arial" w:hAnsi="Arial" w:cs="Arial"/>
          <w:sz w:val="20"/>
        </w:rPr>
        <w:t xml:space="preserve"> proveedores</w:t>
      </w:r>
      <w:r w:rsidR="009E159C">
        <w:rPr>
          <w:rFonts w:ascii="Arial" w:hAnsi="Arial" w:cs="Arial"/>
          <w:sz w:val="20"/>
        </w:rPr>
        <w:t xml:space="preserve"> y suministradores</w:t>
      </w:r>
      <w:r w:rsidRPr="00082FFA">
        <w:rPr>
          <w:rFonts w:ascii="Arial" w:hAnsi="Arial" w:cs="Arial"/>
          <w:sz w:val="20"/>
        </w:rPr>
        <w:t>) en el caso de negocio.</w:t>
      </w:r>
    </w:p>
    <w:p w:rsidR="00034866" w:rsidRPr="00082FFA" w:rsidRDefault="00034866" w:rsidP="00034866">
      <w:pPr>
        <w:pStyle w:val="Prrafodelista"/>
        <w:ind w:left="426"/>
        <w:rPr>
          <w:rFonts w:ascii="Arial" w:hAnsi="Arial" w:cs="Arial"/>
          <w:sz w:val="20"/>
        </w:rPr>
      </w:pPr>
    </w:p>
    <w:p w:rsidR="00034866" w:rsidRPr="00082FFA" w:rsidRDefault="00034866" w:rsidP="004F1098">
      <w:pPr>
        <w:pStyle w:val="Prrafodelista"/>
        <w:numPr>
          <w:ilvl w:val="0"/>
          <w:numId w:val="3"/>
        </w:numPr>
        <w:ind w:left="426"/>
        <w:rPr>
          <w:rFonts w:ascii="Arial" w:hAnsi="Arial" w:cs="Arial"/>
          <w:sz w:val="20"/>
        </w:rPr>
      </w:pPr>
      <w:r w:rsidRPr="00082FFA">
        <w:rPr>
          <w:rFonts w:ascii="Arial" w:hAnsi="Arial" w:cs="Arial"/>
          <w:sz w:val="20"/>
        </w:rPr>
        <w:t>Implementar un proceso de búsqueda para la asignación automática del mejor proveedor al cliente basada en el algoritmo Tabú considerando los siguientes factores:</w:t>
      </w:r>
    </w:p>
    <w:p w:rsidR="00034866" w:rsidRPr="00082FFA" w:rsidRDefault="00034866" w:rsidP="00034866">
      <w:pPr>
        <w:pStyle w:val="Prrafodelista"/>
        <w:rPr>
          <w:rFonts w:ascii="Arial" w:hAnsi="Arial" w:cs="Arial"/>
          <w:sz w:val="20"/>
        </w:rPr>
      </w:pPr>
    </w:p>
    <w:p w:rsidR="00034866" w:rsidRPr="00082FFA" w:rsidRDefault="00034866" w:rsidP="004F1098">
      <w:pPr>
        <w:pStyle w:val="Prrafodelista"/>
        <w:numPr>
          <w:ilvl w:val="0"/>
          <w:numId w:val="4"/>
        </w:numPr>
        <w:rPr>
          <w:rFonts w:ascii="Arial" w:hAnsi="Arial" w:cs="Arial"/>
          <w:sz w:val="20"/>
        </w:rPr>
      </w:pPr>
      <w:r w:rsidRPr="00082FFA">
        <w:rPr>
          <w:rFonts w:ascii="Arial" w:hAnsi="Arial" w:cs="Arial"/>
          <w:sz w:val="20"/>
        </w:rPr>
        <w:t>Disponibilidad del proveedor, según calendario virtual.</w:t>
      </w:r>
    </w:p>
    <w:p w:rsidR="00034866" w:rsidRPr="00082FFA" w:rsidRDefault="00034866" w:rsidP="004F1098">
      <w:pPr>
        <w:pStyle w:val="Prrafodelista"/>
        <w:numPr>
          <w:ilvl w:val="0"/>
          <w:numId w:val="4"/>
        </w:numPr>
        <w:rPr>
          <w:rFonts w:ascii="Arial" w:hAnsi="Arial" w:cs="Arial"/>
          <w:sz w:val="20"/>
        </w:rPr>
      </w:pPr>
      <w:r w:rsidRPr="00082FFA">
        <w:rPr>
          <w:rFonts w:ascii="Arial" w:hAnsi="Arial" w:cs="Arial"/>
          <w:sz w:val="20"/>
        </w:rPr>
        <w:t>Distanciamiento entre proveedor y cliente.</w:t>
      </w:r>
    </w:p>
    <w:p w:rsidR="00034866" w:rsidRPr="00082FFA" w:rsidRDefault="00034866" w:rsidP="004F1098">
      <w:pPr>
        <w:pStyle w:val="Prrafodelista"/>
        <w:numPr>
          <w:ilvl w:val="0"/>
          <w:numId w:val="4"/>
        </w:numPr>
        <w:rPr>
          <w:rFonts w:ascii="Arial" w:hAnsi="Arial" w:cs="Arial"/>
          <w:sz w:val="20"/>
        </w:rPr>
      </w:pPr>
      <w:r w:rsidRPr="00082FFA">
        <w:rPr>
          <w:rFonts w:ascii="Arial" w:hAnsi="Arial" w:cs="Arial"/>
          <w:sz w:val="20"/>
        </w:rPr>
        <w:t>Puntuación promedio del proveedor, según la calificación de los clientes.</w:t>
      </w:r>
    </w:p>
    <w:p w:rsidR="00034866" w:rsidRPr="00082FFA" w:rsidRDefault="00034866" w:rsidP="004F1098">
      <w:pPr>
        <w:pStyle w:val="Prrafodelista"/>
        <w:numPr>
          <w:ilvl w:val="0"/>
          <w:numId w:val="4"/>
        </w:numPr>
        <w:rPr>
          <w:rFonts w:ascii="Arial" w:hAnsi="Arial" w:cs="Arial"/>
          <w:sz w:val="20"/>
        </w:rPr>
      </w:pPr>
      <w:r w:rsidRPr="00082FFA">
        <w:rPr>
          <w:rFonts w:ascii="Arial" w:hAnsi="Arial" w:cs="Arial"/>
          <w:sz w:val="20"/>
        </w:rPr>
        <w:t>Cumplimiento por parte del proveedor de las reglas de negocio.</w:t>
      </w:r>
      <w:r w:rsidRPr="00082FFA">
        <w:rPr>
          <w:rFonts w:ascii="Arial" w:hAnsi="Arial" w:cs="Arial"/>
          <w:sz w:val="20"/>
        </w:rPr>
        <w:tab/>
      </w:r>
      <w:r w:rsidRPr="00082FFA">
        <w:rPr>
          <w:rFonts w:ascii="Arial" w:hAnsi="Arial" w:cs="Arial"/>
          <w:sz w:val="20"/>
        </w:rPr>
        <w:br/>
      </w:r>
    </w:p>
    <w:p w:rsidR="00034866" w:rsidRPr="00082FFA" w:rsidRDefault="00034866" w:rsidP="004F1098">
      <w:pPr>
        <w:pStyle w:val="Prrafodelista"/>
        <w:numPr>
          <w:ilvl w:val="0"/>
          <w:numId w:val="3"/>
        </w:numPr>
        <w:ind w:left="426"/>
        <w:rPr>
          <w:rFonts w:ascii="Arial" w:hAnsi="Arial" w:cs="Arial"/>
          <w:sz w:val="20"/>
        </w:rPr>
      </w:pPr>
      <w:r w:rsidRPr="00082FFA">
        <w:rPr>
          <w:rFonts w:ascii="Arial" w:hAnsi="Arial" w:cs="Arial"/>
          <w:sz w:val="20"/>
          <w:szCs w:val="22"/>
        </w:rPr>
        <w:t>Realizar un análisis comparativo de herramientas tecnológicas y adoptar las que mejor se adecuen a los requerimientos del sistema.</w:t>
      </w:r>
    </w:p>
    <w:p w:rsidR="00034866" w:rsidRPr="00082FFA" w:rsidRDefault="00034866" w:rsidP="00034866">
      <w:pPr>
        <w:pStyle w:val="Prrafodelista"/>
        <w:ind w:left="426"/>
        <w:rPr>
          <w:rFonts w:ascii="Arial" w:hAnsi="Arial" w:cs="Arial"/>
          <w:sz w:val="20"/>
        </w:rPr>
      </w:pPr>
    </w:p>
    <w:p w:rsidR="00034866" w:rsidRPr="00082FFA" w:rsidRDefault="00034866" w:rsidP="004F1098">
      <w:pPr>
        <w:pStyle w:val="Prrafodelista"/>
        <w:numPr>
          <w:ilvl w:val="0"/>
          <w:numId w:val="3"/>
        </w:numPr>
        <w:ind w:left="426"/>
        <w:rPr>
          <w:rFonts w:ascii="Arial" w:hAnsi="Arial" w:cs="Arial"/>
          <w:sz w:val="20"/>
        </w:rPr>
      </w:pPr>
      <w:r w:rsidRPr="00082FFA">
        <w:rPr>
          <w:rFonts w:ascii="Arial" w:hAnsi="Arial" w:cs="Arial"/>
          <w:sz w:val="20"/>
        </w:rPr>
        <w:t>Implementación de la solución.</w:t>
      </w:r>
    </w:p>
    <w:p w:rsidR="00034866" w:rsidRPr="00082FFA" w:rsidRDefault="00034866" w:rsidP="00034866">
      <w:pPr>
        <w:rPr>
          <w:rFonts w:ascii="Arial" w:hAnsi="Arial" w:cs="Arial"/>
          <w:sz w:val="20"/>
        </w:rPr>
      </w:pPr>
    </w:p>
    <w:p w:rsidR="00034866" w:rsidRPr="00082FFA" w:rsidRDefault="00034866" w:rsidP="00034866">
      <w:pPr>
        <w:rPr>
          <w:rFonts w:ascii="Arial" w:hAnsi="Arial" w:cs="Arial"/>
          <w:sz w:val="20"/>
        </w:rPr>
      </w:pPr>
    </w:p>
    <w:p w:rsidR="002A5306" w:rsidRPr="00082FFA" w:rsidRDefault="002A5306" w:rsidP="00034866">
      <w:pPr>
        <w:rPr>
          <w:rFonts w:ascii="Arial" w:hAnsi="Arial" w:cs="Arial"/>
          <w:sz w:val="20"/>
        </w:rPr>
      </w:pPr>
    </w:p>
    <w:p w:rsidR="00034866" w:rsidRPr="00082FFA" w:rsidRDefault="00034866" w:rsidP="00E3578B">
      <w:pPr>
        <w:pStyle w:val="Ttulo2"/>
      </w:pPr>
      <w:bookmarkStart w:id="5" w:name="_Toc358638451"/>
      <w:bookmarkStart w:id="6" w:name="_Toc364799434"/>
      <w:r w:rsidRPr="00082FFA">
        <w:t>Resultados esperados</w:t>
      </w:r>
      <w:bookmarkEnd w:id="5"/>
      <w:bookmarkEnd w:id="6"/>
    </w:p>
    <w:p w:rsidR="00034866" w:rsidRPr="00082FFA" w:rsidRDefault="00034866" w:rsidP="00034866">
      <w:pPr>
        <w:pStyle w:val="Ttulo1"/>
        <w:numPr>
          <w:ilvl w:val="0"/>
          <w:numId w:val="0"/>
        </w:numPr>
        <w:ind w:left="432"/>
        <w:rPr>
          <w:sz w:val="20"/>
        </w:rPr>
      </w:pPr>
    </w:p>
    <w:p w:rsidR="00034866" w:rsidRPr="00082FFA" w:rsidRDefault="00034866" w:rsidP="004F1098">
      <w:pPr>
        <w:pStyle w:val="Prrafodelista"/>
        <w:numPr>
          <w:ilvl w:val="0"/>
          <w:numId w:val="5"/>
        </w:numPr>
        <w:ind w:left="426"/>
        <w:rPr>
          <w:rFonts w:ascii="Arial" w:hAnsi="Arial" w:cs="Arial"/>
          <w:sz w:val="22"/>
        </w:rPr>
      </w:pPr>
      <w:r w:rsidRPr="00082FFA">
        <w:rPr>
          <w:rFonts w:ascii="Arial" w:hAnsi="Arial" w:cs="Arial"/>
          <w:b/>
          <w:sz w:val="20"/>
          <w:szCs w:val="22"/>
        </w:rPr>
        <w:t>Resultado Esperado del Objetivo Específico 1 (RE1):</w:t>
      </w:r>
    </w:p>
    <w:p w:rsidR="00034866" w:rsidRPr="00082FFA" w:rsidRDefault="00034866" w:rsidP="00034866">
      <w:pPr>
        <w:pStyle w:val="Prrafodelista"/>
        <w:ind w:left="426"/>
        <w:rPr>
          <w:rFonts w:ascii="Arial" w:hAnsi="Arial" w:cs="Arial"/>
          <w:sz w:val="20"/>
        </w:rPr>
      </w:pPr>
    </w:p>
    <w:p w:rsidR="00034866" w:rsidRPr="00082FFA" w:rsidRDefault="00034866" w:rsidP="00034866">
      <w:pPr>
        <w:pStyle w:val="Prrafodelista"/>
        <w:tabs>
          <w:tab w:val="left" w:pos="6880"/>
        </w:tabs>
        <w:ind w:left="426"/>
        <w:rPr>
          <w:rFonts w:ascii="Arial" w:hAnsi="Arial" w:cs="Arial"/>
          <w:sz w:val="20"/>
        </w:rPr>
      </w:pPr>
      <w:r w:rsidRPr="00082FFA">
        <w:rPr>
          <w:rFonts w:ascii="Arial" w:hAnsi="Arial" w:cs="Arial"/>
          <w:sz w:val="20"/>
        </w:rPr>
        <w:t>Documento que contiene la descripción del caso de negocio.</w:t>
      </w:r>
      <w:r w:rsidRPr="00082FFA">
        <w:rPr>
          <w:rFonts w:ascii="Arial" w:hAnsi="Arial" w:cs="Arial"/>
          <w:sz w:val="20"/>
        </w:rPr>
        <w:tab/>
      </w:r>
    </w:p>
    <w:p w:rsidR="00034866" w:rsidRPr="00082FFA" w:rsidRDefault="00034866" w:rsidP="00034866">
      <w:pPr>
        <w:pStyle w:val="Prrafodelista"/>
        <w:ind w:left="426"/>
        <w:rPr>
          <w:rFonts w:ascii="Arial" w:hAnsi="Arial" w:cs="Arial"/>
          <w:sz w:val="20"/>
        </w:rPr>
      </w:pPr>
    </w:p>
    <w:p w:rsidR="00034866" w:rsidRPr="00082FFA" w:rsidRDefault="00034866" w:rsidP="004F1098">
      <w:pPr>
        <w:pStyle w:val="Prrafodelista"/>
        <w:numPr>
          <w:ilvl w:val="0"/>
          <w:numId w:val="5"/>
        </w:numPr>
        <w:ind w:left="426"/>
        <w:rPr>
          <w:rFonts w:ascii="Arial" w:hAnsi="Arial" w:cs="Arial"/>
          <w:sz w:val="22"/>
        </w:rPr>
      </w:pPr>
      <w:r w:rsidRPr="00082FFA">
        <w:rPr>
          <w:rFonts w:ascii="Arial" w:hAnsi="Arial" w:cs="Arial"/>
          <w:b/>
          <w:sz w:val="20"/>
          <w:szCs w:val="22"/>
        </w:rPr>
        <w:t>Resultado Esperado del Objetivo Específico 2 (RE2):</w:t>
      </w:r>
    </w:p>
    <w:p w:rsidR="00034866" w:rsidRPr="00082FFA" w:rsidRDefault="00034866" w:rsidP="00034866">
      <w:pPr>
        <w:rPr>
          <w:rFonts w:ascii="Arial" w:hAnsi="Arial" w:cs="Arial"/>
          <w:sz w:val="20"/>
        </w:rPr>
      </w:pPr>
    </w:p>
    <w:p w:rsidR="00034866" w:rsidRPr="00082FFA" w:rsidRDefault="00034866" w:rsidP="00034866">
      <w:pPr>
        <w:pStyle w:val="Prrafodelista"/>
        <w:ind w:left="426"/>
        <w:rPr>
          <w:rFonts w:ascii="Arial" w:hAnsi="Arial" w:cs="Arial"/>
          <w:sz w:val="20"/>
        </w:rPr>
      </w:pPr>
      <w:r w:rsidRPr="00082FFA">
        <w:rPr>
          <w:rFonts w:ascii="Arial" w:hAnsi="Arial" w:cs="Arial"/>
          <w:sz w:val="20"/>
        </w:rPr>
        <w:t>Documento que contiene los diagramas de procesos de negocio mencionados en el objetivo específico 2.</w:t>
      </w:r>
    </w:p>
    <w:p w:rsidR="00034866" w:rsidRPr="00082FFA" w:rsidRDefault="00034866" w:rsidP="00034866">
      <w:pPr>
        <w:pStyle w:val="Prrafodelista"/>
        <w:rPr>
          <w:rFonts w:ascii="Arial" w:hAnsi="Arial" w:cs="Arial"/>
          <w:sz w:val="20"/>
        </w:rPr>
      </w:pPr>
    </w:p>
    <w:p w:rsidR="00034866" w:rsidRPr="00082FFA" w:rsidRDefault="00034866" w:rsidP="004F1098">
      <w:pPr>
        <w:pStyle w:val="Prrafodelista"/>
        <w:numPr>
          <w:ilvl w:val="0"/>
          <w:numId w:val="5"/>
        </w:numPr>
        <w:ind w:left="426"/>
        <w:rPr>
          <w:rFonts w:ascii="Arial" w:hAnsi="Arial" w:cs="Arial"/>
          <w:sz w:val="22"/>
        </w:rPr>
      </w:pPr>
      <w:r w:rsidRPr="00082FFA">
        <w:rPr>
          <w:rFonts w:ascii="Arial" w:hAnsi="Arial" w:cs="Arial"/>
          <w:b/>
          <w:sz w:val="20"/>
          <w:szCs w:val="22"/>
        </w:rPr>
        <w:t>Resultado Esperado del Objetivo Específico 3 (RE3):</w:t>
      </w:r>
    </w:p>
    <w:p w:rsidR="00034866" w:rsidRPr="00082FFA" w:rsidRDefault="00034866" w:rsidP="00034866">
      <w:pPr>
        <w:pStyle w:val="Prrafodelista"/>
        <w:ind w:left="426"/>
        <w:rPr>
          <w:rFonts w:ascii="Arial" w:hAnsi="Arial" w:cs="Arial"/>
          <w:sz w:val="20"/>
        </w:rPr>
      </w:pPr>
      <w:r w:rsidRPr="00082FFA">
        <w:rPr>
          <w:rFonts w:ascii="Arial" w:hAnsi="Arial" w:cs="Arial"/>
          <w:sz w:val="20"/>
        </w:rPr>
        <w:t xml:space="preserve">Documento que contiene y describe todas las reglas </w:t>
      </w:r>
      <w:r w:rsidR="00DD0502" w:rsidRPr="00082FFA">
        <w:rPr>
          <w:rFonts w:ascii="Arial" w:hAnsi="Arial" w:cs="Arial"/>
          <w:sz w:val="20"/>
        </w:rPr>
        <w:t xml:space="preserve">y políticas </w:t>
      </w:r>
      <w:r w:rsidRPr="00082FFA">
        <w:rPr>
          <w:rFonts w:ascii="Arial" w:hAnsi="Arial" w:cs="Arial"/>
          <w:sz w:val="20"/>
        </w:rPr>
        <w:t xml:space="preserve">de negocio que deben ser cumplidas </w:t>
      </w:r>
      <w:r w:rsidR="009E159C">
        <w:rPr>
          <w:rFonts w:ascii="Arial" w:hAnsi="Arial" w:cs="Arial"/>
          <w:sz w:val="20"/>
        </w:rPr>
        <w:t xml:space="preserve">por </w:t>
      </w:r>
      <w:r w:rsidR="009E159C" w:rsidRPr="00082FFA">
        <w:rPr>
          <w:rFonts w:ascii="Arial" w:hAnsi="Arial" w:cs="Arial"/>
          <w:sz w:val="20"/>
        </w:rPr>
        <w:t>clientes</w:t>
      </w:r>
      <w:r w:rsidR="009E159C">
        <w:rPr>
          <w:rFonts w:ascii="Arial" w:hAnsi="Arial" w:cs="Arial"/>
          <w:sz w:val="20"/>
        </w:rPr>
        <w:t>,</w:t>
      </w:r>
      <w:r w:rsidR="009E159C" w:rsidRPr="00082FFA">
        <w:rPr>
          <w:rFonts w:ascii="Arial" w:hAnsi="Arial" w:cs="Arial"/>
          <w:sz w:val="20"/>
        </w:rPr>
        <w:t xml:space="preserve"> proveedores</w:t>
      </w:r>
      <w:r w:rsidR="009E159C">
        <w:rPr>
          <w:rFonts w:ascii="Arial" w:hAnsi="Arial" w:cs="Arial"/>
          <w:sz w:val="20"/>
        </w:rPr>
        <w:t xml:space="preserve"> y suministradores</w:t>
      </w:r>
      <w:r w:rsidRPr="00082FFA">
        <w:rPr>
          <w:rFonts w:ascii="Arial" w:hAnsi="Arial" w:cs="Arial"/>
          <w:sz w:val="20"/>
        </w:rPr>
        <w:t xml:space="preserve"> a fin de poder llevar a cabo el caso de negocio.</w:t>
      </w:r>
    </w:p>
    <w:p w:rsidR="002A5306" w:rsidRPr="00082FFA" w:rsidRDefault="002A5306" w:rsidP="00034866">
      <w:pPr>
        <w:pStyle w:val="Prrafodelista"/>
        <w:ind w:left="426"/>
        <w:rPr>
          <w:rFonts w:ascii="Arial" w:hAnsi="Arial" w:cs="Arial"/>
          <w:sz w:val="20"/>
        </w:rPr>
      </w:pPr>
    </w:p>
    <w:p w:rsidR="00034866" w:rsidRPr="00082FFA" w:rsidRDefault="00034866" w:rsidP="004F1098">
      <w:pPr>
        <w:pStyle w:val="Prrafodelista"/>
        <w:numPr>
          <w:ilvl w:val="0"/>
          <w:numId w:val="5"/>
        </w:numPr>
        <w:ind w:left="426"/>
        <w:rPr>
          <w:rFonts w:ascii="Arial" w:hAnsi="Arial" w:cs="Arial"/>
          <w:sz w:val="22"/>
        </w:rPr>
      </w:pPr>
      <w:r w:rsidRPr="00082FFA">
        <w:rPr>
          <w:rFonts w:ascii="Arial" w:hAnsi="Arial" w:cs="Arial"/>
          <w:b/>
          <w:sz w:val="20"/>
          <w:szCs w:val="22"/>
        </w:rPr>
        <w:lastRenderedPageBreak/>
        <w:t>Resultado Esperado del Objetivo Específico 4 (RE4):</w:t>
      </w:r>
    </w:p>
    <w:p w:rsidR="00034866" w:rsidRPr="00082FFA" w:rsidRDefault="001C7F67" w:rsidP="001C7F67">
      <w:pPr>
        <w:ind w:left="426"/>
        <w:rPr>
          <w:rFonts w:ascii="Arial" w:hAnsi="Arial" w:cs="Arial"/>
          <w:sz w:val="20"/>
        </w:rPr>
      </w:pPr>
      <w:r w:rsidRPr="00082FFA">
        <w:rPr>
          <w:rFonts w:ascii="Arial" w:hAnsi="Arial" w:cs="Arial"/>
          <w:sz w:val="20"/>
        </w:rPr>
        <w:t>Documento que contiene en lenguaje natural y en español el pseudocódigo del algoritmo Tabú para la asignación del mejor proveedor al cliente, dados los factores mencionados en el objetivo específico</w:t>
      </w:r>
      <w:r w:rsidR="009913E5" w:rsidRPr="00082FFA">
        <w:rPr>
          <w:rFonts w:ascii="Arial" w:hAnsi="Arial" w:cs="Arial"/>
          <w:sz w:val="20"/>
        </w:rPr>
        <w:t xml:space="preserve"> 4</w:t>
      </w:r>
      <w:r w:rsidRPr="00082FFA">
        <w:rPr>
          <w:rFonts w:ascii="Arial" w:hAnsi="Arial" w:cs="Arial"/>
          <w:sz w:val="20"/>
        </w:rPr>
        <w:t>.</w:t>
      </w:r>
    </w:p>
    <w:p w:rsidR="001C7F67" w:rsidRPr="00082FFA" w:rsidRDefault="001C7F67" w:rsidP="00034866">
      <w:pPr>
        <w:rPr>
          <w:rFonts w:ascii="Arial" w:hAnsi="Arial" w:cs="Arial"/>
          <w:sz w:val="20"/>
        </w:rPr>
      </w:pPr>
    </w:p>
    <w:p w:rsidR="00034866" w:rsidRPr="00082FFA" w:rsidRDefault="00034866" w:rsidP="004F1098">
      <w:pPr>
        <w:pStyle w:val="Prrafodelista"/>
        <w:numPr>
          <w:ilvl w:val="0"/>
          <w:numId w:val="5"/>
        </w:numPr>
        <w:ind w:left="426"/>
        <w:rPr>
          <w:rFonts w:ascii="Arial" w:hAnsi="Arial" w:cs="Arial"/>
          <w:sz w:val="22"/>
        </w:rPr>
      </w:pPr>
      <w:r w:rsidRPr="00082FFA">
        <w:rPr>
          <w:rFonts w:ascii="Arial" w:hAnsi="Arial" w:cs="Arial"/>
          <w:b/>
          <w:sz w:val="20"/>
          <w:szCs w:val="22"/>
        </w:rPr>
        <w:t>Resultado Esperado del Objetivo Específico 5 (RE5):</w:t>
      </w:r>
    </w:p>
    <w:p w:rsidR="00034866" w:rsidRPr="00082FFA" w:rsidRDefault="00034866" w:rsidP="00034866">
      <w:pPr>
        <w:rPr>
          <w:rFonts w:ascii="Arial" w:hAnsi="Arial" w:cs="Arial"/>
          <w:sz w:val="20"/>
        </w:rPr>
      </w:pPr>
    </w:p>
    <w:p w:rsidR="00034866" w:rsidRPr="00082FFA" w:rsidRDefault="00034866" w:rsidP="00034866">
      <w:pPr>
        <w:ind w:left="426"/>
        <w:rPr>
          <w:rFonts w:ascii="Arial" w:hAnsi="Arial" w:cs="Arial"/>
          <w:sz w:val="20"/>
          <w:szCs w:val="22"/>
        </w:rPr>
      </w:pPr>
      <w:r w:rsidRPr="00082FFA">
        <w:rPr>
          <w:rFonts w:ascii="Arial" w:hAnsi="Arial" w:cs="Arial"/>
          <w:sz w:val="20"/>
          <w:szCs w:val="22"/>
        </w:rPr>
        <w:t>Cuadro comparativo entre herramientas y tecnologías disponibles a fin de seleccionar aquellas que se van a utilizar en el proyecto.</w:t>
      </w:r>
    </w:p>
    <w:p w:rsidR="00034866" w:rsidRPr="00082FFA" w:rsidRDefault="00034866" w:rsidP="00034866">
      <w:pPr>
        <w:rPr>
          <w:rFonts w:ascii="Arial" w:hAnsi="Arial" w:cs="Arial"/>
          <w:sz w:val="20"/>
        </w:rPr>
      </w:pPr>
    </w:p>
    <w:p w:rsidR="00034866" w:rsidRPr="00082FFA" w:rsidRDefault="00034866" w:rsidP="004F1098">
      <w:pPr>
        <w:pStyle w:val="Prrafodelista"/>
        <w:numPr>
          <w:ilvl w:val="0"/>
          <w:numId w:val="5"/>
        </w:numPr>
        <w:ind w:left="426"/>
        <w:rPr>
          <w:rFonts w:ascii="Arial" w:hAnsi="Arial" w:cs="Arial"/>
          <w:sz w:val="22"/>
        </w:rPr>
      </w:pPr>
      <w:r w:rsidRPr="00082FFA">
        <w:rPr>
          <w:rFonts w:ascii="Arial" w:hAnsi="Arial" w:cs="Arial"/>
          <w:b/>
          <w:sz w:val="20"/>
          <w:szCs w:val="22"/>
        </w:rPr>
        <w:t>Resultado Esperado del Objetivo Específico 6 (RE6):</w:t>
      </w:r>
    </w:p>
    <w:p w:rsidR="00034866" w:rsidRPr="00082FFA" w:rsidRDefault="00034866" w:rsidP="00034866">
      <w:pPr>
        <w:rPr>
          <w:rFonts w:ascii="Arial" w:hAnsi="Arial" w:cs="Arial"/>
          <w:sz w:val="20"/>
        </w:rPr>
      </w:pPr>
    </w:p>
    <w:p w:rsidR="00034866" w:rsidRPr="00082FFA" w:rsidRDefault="00034866" w:rsidP="00034866">
      <w:pPr>
        <w:ind w:left="66" w:firstLine="360"/>
        <w:rPr>
          <w:rFonts w:ascii="Arial" w:hAnsi="Arial" w:cs="Arial"/>
          <w:sz w:val="20"/>
        </w:rPr>
      </w:pPr>
      <w:r w:rsidRPr="00082FFA">
        <w:rPr>
          <w:rFonts w:ascii="Arial" w:hAnsi="Arial" w:cs="Arial"/>
          <w:sz w:val="20"/>
        </w:rPr>
        <w:t>Producto software implementado.</w:t>
      </w:r>
    </w:p>
    <w:p w:rsidR="00CA576B" w:rsidRPr="00082FFA" w:rsidRDefault="00CA576B" w:rsidP="00CA576B">
      <w:pPr>
        <w:rPr>
          <w:rFonts w:ascii="Arial" w:hAnsi="Arial" w:cs="Arial"/>
          <w:sz w:val="20"/>
        </w:rPr>
      </w:pPr>
    </w:p>
    <w:p w:rsidR="00034866" w:rsidRPr="00082FFA" w:rsidRDefault="00034866" w:rsidP="00CA576B">
      <w:pPr>
        <w:rPr>
          <w:rFonts w:ascii="Arial" w:hAnsi="Arial" w:cs="Arial"/>
          <w:sz w:val="20"/>
        </w:rPr>
      </w:pPr>
    </w:p>
    <w:p w:rsidR="002A5306" w:rsidRPr="00082FFA" w:rsidRDefault="002A5306" w:rsidP="00CA576B">
      <w:pPr>
        <w:rPr>
          <w:rFonts w:ascii="Arial" w:hAnsi="Arial" w:cs="Arial"/>
          <w:sz w:val="20"/>
        </w:rPr>
      </w:pPr>
    </w:p>
    <w:p w:rsidR="00034866" w:rsidRPr="00082FFA" w:rsidRDefault="00034866" w:rsidP="00E3578B">
      <w:pPr>
        <w:pStyle w:val="Ttulo2"/>
      </w:pPr>
      <w:bookmarkStart w:id="7" w:name="_Toc358638452"/>
      <w:bookmarkStart w:id="8" w:name="_Toc364799435"/>
      <w:r w:rsidRPr="00082FFA">
        <w:t>Herramientas, métodos y procedimientos</w:t>
      </w:r>
      <w:bookmarkEnd w:id="7"/>
      <w:bookmarkEnd w:id="8"/>
      <w:r w:rsidRPr="00082FFA">
        <w:t xml:space="preserve"> </w:t>
      </w:r>
    </w:p>
    <w:p w:rsidR="00034866" w:rsidRPr="00082FFA" w:rsidRDefault="00034866" w:rsidP="00034866">
      <w:pPr>
        <w:rPr>
          <w:rFonts w:ascii="Arial" w:hAnsi="Arial" w:cs="Arial"/>
          <w:sz w:val="20"/>
        </w:rPr>
      </w:pPr>
    </w:p>
    <w:p w:rsidR="00034866" w:rsidRPr="00082FFA" w:rsidRDefault="00034866" w:rsidP="00034866">
      <w:pPr>
        <w:ind w:firstLine="432"/>
        <w:rPr>
          <w:rFonts w:ascii="Arial" w:hAnsi="Arial" w:cs="Arial"/>
          <w:sz w:val="20"/>
        </w:rPr>
      </w:pPr>
      <w:r w:rsidRPr="00082FFA">
        <w:rPr>
          <w:rFonts w:ascii="Arial" w:hAnsi="Arial" w:cs="Arial"/>
          <w:sz w:val="20"/>
        </w:rPr>
        <w:t>En esta sección se indicarán todas aquellas herramientas, métodos y/o procedimientos que se utilizarán los cuales permitirán alcanzar los objetivos específicos generando cada uno de sus resultados esperados asociados. Primero se presentará un cuadro con el mapeo entre resultado esperado y herramienta/metodología, para luego pasar al detalle de cada una de éstas.</w:t>
      </w:r>
    </w:p>
    <w:p w:rsidR="00034866" w:rsidRPr="00082FFA" w:rsidRDefault="00034866" w:rsidP="00270CE1">
      <w:pPr>
        <w:pStyle w:val="Ttulo3"/>
      </w:pPr>
      <w:bookmarkStart w:id="9" w:name="_Toc358638453"/>
      <w:bookmarkStart w:id="10" w:name="_Toc364799436"/>
      <w:r w:rsidRPr="00082FFA">
        <w:t>Mapeo</w:t>
      </w:r>
      <w:bookmarkEnd w:id="9"/>
      <w:r w:rsidRPr="00082FFA">
        <w:t xml:space="preserve"> </w:t>
      </w:r>
      <w:r w:rsidR="00B83C71" w:rsidRPr="00082FFA">
        <w:t>Resultados Esperados / Herramientas y Metodologías</w:t>
      </w:r>
      <w:bookmarkEnd w:id="10"/>
    </w:p>
    <w:p w:rsidR="00034866" w:rsidRPr="00082FFA" w:rsidRDefault="00034866" w:rsidP="00034866">
      <w:pPr>
        <w:rPr>
          <w:rFonts w:ascii="Arial" w:hAnsi="Arial" w:cs="Arial"/>
          <w:sz w:val="20"/>
        </w:rPr>
      </w:pPr>
      <w:r w:rsidRPr="00082FFA">
        <w:rPr>
          <w:rFonts w:ascii="Arial" w:hAnsi="Arial" w:cs="Arial"/>
          <w:sz w:val="20"/>
        </w:rPr>
        <w:br/>
        <w:t>La siguiente tabla muestra el mapeo entre un resultado esperado y la herramienta, método o procedimiento a usarse.</w:t>
      </w:r>
    </w:p>
    <w:p w:rsidR="00034866" w:rsidRPr="00082FFA" w:rsidRDefault="00034866" w:rsidP="00034866">
      <w:pPr>
        <w:rPr>
          <w:rFonts w:ascii="Arial" w:hAnsi="Arial" w:cs="Arial"/>
          <w:sz w:val="20"/>
        </w:rPr>
      </w:pPr>
    </w:p>
    <w:p w:rsidR="00034866" w:rsidRPr="00082FFA" w:rsidRDefault="00EC679E" w:rsidP="00EC679E">
      <w:pPr>
        <w:pStyle w:val="Subttulo0"/>
        <w:jc w:val="center"/>
        <w:rPr>
          <w:rFonts w:ascii="Arial" w:hAnsi="Arial" w:cs="Arial"/>
          <w:sz w:val="20"/>
        </w:rPr>
      </w:pPr>
      <w:bookmarkStart w:id="11" w:name="_Toc364794554"/>
      <w:r w:rsidRPr="00082FFA">
        <w:rPr>
          <w:rStyle w:val="nfasis"/>
          <w:rFonts w:ascii="Arial" w:hAnsi="Arial" w:cs="Arial"/>
          <w:b/>
          <w:color w:val="auto"/>
          <w:sz w:val="18"/>
        </w:rPr>
        <w:t>Tabla 1.2. Mapeo Resultado Esperado/Herramientas-Métodos</w:t>
      </w:r>
      <w:bookmarkEnd w:id="11"/>
      <w:r w:rsidRPr="00082FFA">
        <w:rPr>
          <w:rStyle w:val="nfasis"/>
          <w:rFonts w:ascii="Arial" w:hAnsi="Arial" w:cs="Arial"/>
          <w:color w:val="auto"/>
          <w:sz w:val="20"/>
        </w:rPr>
        <w:br/>
      </w:r>
    </w:p>
    <w:tbl>
      <w:tblPr>
        <w:tblStyle w:val="Tablaconcuadrcula"/>
        <w:tblW w:w="0" w:type="auto"/>
        <w:jc w:val="center"/>
        <w:tblInd w:w="-1884" w:type="dxa"/>
        <w:tblLook w:val="04A0" w:firstRow="1" w:lastRow="0" w:firstColumn="1" w:lastColumn="0" w:noHBand="0" w:noVBand="1"/>
      </w:tblPr>
      <w:tblGrid>
        <w:gridCol w:w="3819"/>
        <w:gridCol w:w="4666"/>
      </w:tblGrid>
      <w:tr w:rsidR="00034866" w:rsidRPr="00082FFA" w:rsidTr="00916101">
        <w:trPr>
          <w:trHeight w:val="462"/>
          <w:jc w:val="center"/>
        </w:trPr>
        <w:tc>
          <w:tcPr>
            <w:tcW w:w="3819" w:type="dxa"/>
            <w:shd w:val="clear" w:color="auto" w:fill="BFBFBF" w:themeFill="background1" w:themeFillShade="BF"/>
            <w:vAlign w:val="center"/>
          </w:tcPr>
          <w:p w:rsidR="00034866" w:rsidRPr="00082FFA" w:rsidRDefault="00034866" w:rsidP="00916101">
            <w:pPr>
              <w:jc w:val="center"/>
              <w:rPr>
                <w:rFonts w:ascii="Arial" w:hAnsi="Arial" w:cs="Arial"/>
                <w:b/>
                <w:sz w:val="20"/>
              </w:rPr>
            </w:pPr>
            <w:r w:rsidRPr="00082FFA">
              <w:rPr>
                <w:rFonts w:ascii="Arial" w:hAnsi="Arial" w:cs="Arial"/>
                <w:b/>
                <w:sz w:val="20"/>
              </w:rPr>
              <w:t>Resultados esperados</w:t>
            </w:r>
          </w:p>
        </w:tc>
        <w:tc>
          <w:tcPr>
            <w:tcW w:w="4666" w:type="dxa"/>
            <w:shd w:val="clear" w:color="auto" w:fill="BFBFBF" w:themeFill="background1" w:themeFillShade="BF"/>
            <w:vAlign w:val="center"/>
          </w:tcPr>
          <w:p w:rsidR="00034866" w:rsidRPr="00082FFA" w:rsidRDefault="00034866" w:rsidP="00916101">
            <w:pPr>
              <w:jc w:val="center"/>
              <w:rPr>
                <w:rFonts w:ascii="Arial" w:hAnsi="Arial" w:cs="Arial"/>
                <w:b/>
                <w:sz w:val="20"/>
              </w:rPr>
            </w:pPr>
            <w:r w:rsidRPr="00082FFA">
              <w:rPr>
                <w:rFonts w:ascii="Arial" w:hAnsi="Arial" w:cs="Arial"/>
                <w:b/>
                <w:sz w:val="20"/>
              </w:rPr>
              <w:t>Herramientas – Métodos – Procedimientos</w:t>
            </w:r>
          </w:p>
        </w:tc>
      </w:tr>
      <w:tr w:rsidR="00034866" w:rsidRPr="00082FFA" w:rsidTr="00916101">
        <w:trPr>
          <w:trHeight w:val="799"/>
          <w:jc w:val="center"/>
        </w:trPr>
        <w:tc>
          <w:tcPr>
            <w:tcW w:w="3819" w:type="dxa"/>
          </w:tcPr>
          <w:p w:rsidR="00034866" w:rsidRPr="00082FFA" w:rsidRDefault="00034866" w:rsidP="00916101">
            <w:pPr>
              <w:rPr>
                <w:rFonts w:ascii="Arial" w:hAnsi="Arial" w:cs="Arial"/>
                <w:sz w:val="20"/>
              </w:rPr>
            </w:pPr>
            <w:r w:rsidRPr="00082FFA">
              <w:rPr>
                <w:rFonts w:ascii="Arial" w:hAnsi="Arial" w:cs="Arial"/>
                <w:b/>
                <w:sz w:val="20"/>
              </w:rPr>
              <w:t>RE1:</w:t>
            </w:r>
            <w:r w:rsidRPr="00082FFA">
              <w:rPr>
                <w:rFonts w:ascii="Arial" w:hAnsi="Arial" w:cs="Arial"/>
                <w:sz w:val="20"/>
              </w:rPr>
              <w:t xml:space="preserve"> Documento que contiene la descripción del caso de negocio.</w:t>
            </w:r>
            <w:r w:rsidRPr="00082FFA">
              <w:rPr>
                <w:rFonts w:ascii="Arial" w:hAnsi="Arial" w:cs="Arial"/>
                <w:sz w:val="20"/>
              </w:rPr>
              <w:tab/>
            </w:r>
          </w:p>
        </w:tc>
        <w:tc>
          <w:tcPr>
            <w:tcW w:w="4666" w:type="dxa"/>
            <w:vMerge w:val="restart"/>
          </w:tcPr>
          <w:p w:rsidR="00034866" w:rsidRPr="00082FFA" w:rsidRDefault="00034866" w:rsidP="00916101">
            <w:pPr>
              <w:rPr>
                <w:rFonts w:ascii="Arial" w:hAnsi="Arial" w:cs="Arial"/>
                <w:sz w:val="20"/>
              </w:rPr>
            </w:pPr>
            <w:r w:rsidRPr="00082FFA">
              <w:rPr>
                <w:rFonts w:ascii="Arial" w:hAnsi="Arial" w:cs="Arial"/>
                <w:b/>
                <w:sz w:val="20"/>
              </w:rPr>
              <w:t xml:space="preserve">Business Case Guide (BCG): </w:t>
            </w:r>
            <w:r w:rsidRPr="00082FFA">
              <w:rPr>
                <w:rFonts w:ascii="Arial" w:hAnsi="Arial" w:cs="Arial"/>
                <w:sz w:val="20"/>
              </w:rPr>
              <w:t xml:space="preserve">guía elaborada en el 2008 por el </w:t>
            </w:r>
            <w:proofErr w:type="spellStart"/>
            <w:r w:rsidRPr="00082FFA">
              <w:rPr>
                <w:rFonts w:ascii="Arial" w:hAnsi="Arial" w:cs="Arial"/>
                <w:sz w:val="20"/>
              </w:rPr>
              <w:t>Treasury</w:t>
            </w:r>
            <w:proofErr w:type="spellEnd"/>
            <w:r w:rsidRPr="00082FFA">
              <w:rPr>
                <w:rFonts w:ascii="Arial" w:hAnsi="Arial" w:cs="Arial"/>
                <w:sz w:val="20"/>
              </w:rPr>
              <w:t xml:space="preserve"> </w:t>
            </w:r>
            <w:proofErr w:type="spellStart"/>
            <w:r w:rsidRPr="00082FFA">
              <w:rPr>
                <w:rFonts w:ascii="Arial" w:hAnsi="Arial" w:cs="Arial"/>
                <w:sz w:val="20"/>
              </w:rPr>
              <w:t>Board</w:t>
            </w:r>
            <w:proofErr w:type="spellEnd"/>
            <w:r w:rsidRPr="00082FFA">
              <w:rPr>
                <w:rFonts w:ascii="Arial" w:hAnsi="Arial" w:cs="Arial"/>
                <w:sz w:val="20"/>
              </w:rPr>
              <w:t xml:space="preserve"> of </w:t>
            </w:r>
            <w:proofErr w:type="spellStart"/>
            <w:r w:rsidRPr="00082FFA">
              <w:rPr>
                <w:rFonts w:ascii="Arial" w:hAnsi="Arial" w:cs="Arial"/>
                <w:sz w:val="20"/>
              </w:rPr>
              <w:t>Canada</w:t>
            </w:r>
            <w:proofErr w:type="spellEnd"/>
            <w:r w:rsidRPr="00082FFA">
              <w:rPr>
                <w:rFonts w:ascii="Arial" w:hAnsi="Arial" w:cs="Arial"/>
                <w:sz w:val="20"/>
              </w:rPr>
              <w:t xml:space="preserve"> </w:t>
            </w:r>
            <w:proofErr w:type="spellStart"/>
            <w:r w:rsidRPr="00082FFA">
              <w:rPr>
                <w:rFonts w:ascii="Arial" w:hAnsi="Arial" w:cs="Arial"/>
                <w:sz w:val="20"/>
              </w:rPr>
              <w:t>Secretariat</w:t>
            </w:r>
            <w:proofErr w:type="spellEnd"/>
            <w:r w:rsidRPr="00082FFA">
              <w:rPr>
                <w:rFonts w:ascii="Arial" w:hAnsi="Arial" w:cs="Arial"/>
                <w:sz w:val="20"/>
              </w:rPr>
              <w:t xml:space="preserve"> que establece un modelo para la definición y desarrollo del caso de negocio (business case) mediante el cual se identifican fases y pasos claves para su elaboración.</w:t>
            </w:r>
          </w:p>
        </w:tc>
      </w:tr>
      <w:tr w:rsidR="00034866" w:rsidRPr="00082FFA" w:rsidTr="00916101">
        <w:trPr>
          <w:trHeight w:val="2100"/>
          <w:jc w:val="center"/>
        </w:trPr>
        <w:tc>
          <w:tcPr>
            <w:tcW w:w="3819" w:type="dxa"/>
          </w:tcPr>
          <w:p w:rsidR="00034866" w:rsidRPr="00082FFA" w:rsidRDefault="00034866" w:rsidP="00916101">
            <w:pPr>
              <w:rPr>
                <w:rFonts w:ascii="Arial" w:hAnsi="Arial" w:cs="Arial"/>
                <w:b/>
                <w:sz w:val="20"/>
              </w:rPr>
            </w:pPr>
            <w:r w:rsidRPr="00082FFA">
              <w:rPr>
                <w:rFonts w:ascii="Arial" w:hAnsi="Arial" w:cs="Arial"/>
                <w:b/>
                <w:sz w:val="20"/>
              </w:rPr>
              <w:t>RE3:</w:t>
            </w:r>
            <w:r w:rsidRPr="00082FFA">
              <w:rPr>
                <w:rFonts w:ascii="Arial" w:hAnsi="Arial" w:cs="Arial"/>
                <w:sz w:val="20"/>
              </w:rPr>
              <w:t xml:space="preserve"> </w:t>
            </w:r>
            <w:r w:rsidR="00000813" w:rsidRPr="00000813">
              <w:rPr>
                <w:rFonts w:ascii="Arial" w:hAnsi="Arial" w:cs="Arial"/>
                <w:sz w:val="20"/>
              </w:rPr>
              <w:t>Documento que contiene y describe todas las reglas y políticas de negocio que deben ser cumplidas por clientes, proveedores y suministradores a fin de poder llevar a cabo el caso de negocio.</w:t>
            </w:r>
            <w:bookmarkStart w:id="12" w:name="_GoBack"/>
            <w:bookmarkEnd w:id="12"/>
          </w:p>
        </w:tc>
        <w:tc>
          <w:tcPr>
            <w:tcW w:w="4666" w:type="dxa"/>
            <w:vMerge/>
          </w:tcPr>
          <w:p w:rsidR="00034866" w:rsidRPr="00082FFA" w:rsidRDefault="00034866" w:rsidP="00916101">
            <w:pPr>
              <w:rPr>
                <w:rFonts w:ascii="Arial" w:hAnsi="Arial" w:cs="Arial"/>
                <w:b/>
                <w:sz w:val="20"/>
              </w:rPr>
            </w:pPr>
          </w:p>
        </w:tc>
      </w:tr>
      <w:tr w:rsidR="00034866" w:rsidRPr="00082FFA" w:rsidTr="00916101">
        <w:trPr>
          <w:trHeight w:val="1550"/>
          <w:jc w:val="center"/>
        </w:trPr>
        <w:tc>
          <w:tcPr>
            <w:tcW w:w="3819" w:type="dxa"/>
          </w:tcPr>
          <w:p w:rsidR="00034866" w:rsidRPr="00082FFA" w:rsidRDefault="00034866" w:rsidP="00916101">
            <w:pPr>
              <w:rPr>
                <w:rFonts w:ascii="Arial" w:hAnsi="Arial" w:cs="Arial"/>
                <w:sz w:val="20"/>
              </w:rPr>
            </w:pPr>
            <w:r w:rsidRPr="00082FFA">
              <w:rPr>
                <w:rFonts w:ascii="Arial" w:hAnsi="Arial" w:cs="Arial"/>
                <w:b/>
                <w:sz w:val="20"/>
              </w:rPr>
              <w:t>RE2:</w:t>
            </w:r>
            <w:r w:rsidRPr="00082FFA">
              <w:rPr>
                <w:rFonts w:ascii="Arial" w:hAnsi="Arial" w:cs="Arial"/>
                <w:sz w:val="20"/>
              </w:rPr>
              <w:t xml:space="preserve"> Documento que contiene los diagramas de procesos de negocio mencionados en el objetivo específico 2.</w:t>
            </w:r>
          </w:p>
        </w:tc>
        <w:tc>
          <w:tcPr>
            <w:tcW w:w="4666" w:type="dxa"/>
          </w:tcPr>
          <w:p w:rsidR="00034866" w:rsidRPr="00082FFA" w:rsidRDefault="00034866" w:rsidP="00916101">
            <w:pPr>
              <w:rPr>
                <w:rFonts w:ascii="Arial" w:hAnsi="Arial" w:cs="Arial"/>
                <w:sz w:val="20"/>
              </w:rPr>
            </w:pPr>
            <w:r w:rsidRPr="00082FFA">
              <w:rPr>
                <w:rFonts w:ascii="Arial" w:hAnsi="Arial" w:cs="Arial"/>
                <w:b/>
                <w:sz w:val="20"/>
              </w:rPr>
              <w:t xml:space="preserve">Business </w:t>
            </w:r>
            <w:proofErr w:type="spellStart"/>
            <w:r w:rsidRPr="00082FFA">
              <w:rPr>
                <w:rFonts w:ascii="Arial" w:hAnsi="Arial" w:cs="Arial"/>
                <w:b/>
                <w:sz w:val="20"/>
              </w:rPr>
              <w:t>Process</w:t>
            </w:r>
            <w:proofErr w:type="spellEnd"/>
            <w:r w:rsidRPr="00082FFA">
              <w:rPr>
                <w:rFonts w:ascii="Arial" w:hAnsi="Arial" w:cs="Arial"/>
                <w:b/>
                <w:sz w:val="20"/>
              </w:rPr>
              <w:t xml:space="preserve"> </w:t>
            </w:r>
            <w:proofErr w:type="spellStart"/>
            <w:r w:rsidRPr="00082FFA">
              <w:rPr>
                <w:rFonts w:ascii="Arial" w:hAnsi="Arial" w:cs="Arial"/>
                <w:b/>
                <w:sz w:val="20"/>
              </w:rPr>
              <w:t>Modeling</w:t>
            </w:r>
            <w:proofErr w:type="spellEnd"/>
            <w:r w:rsidRPr="00082FFA">
              <w:rPr>
                <w:rFonts w:ascii="Arial" w:hAnsi="Arial" w:cs="Arial"/>
                <w:b/>
                <w:sz w:val="20"/>
              </w:rPr>
              <w:t xml:space="preserve"> </w:t>
            </w:r>
            <w:proofErr w:type="spellStart"/>
            <w:r w:rsidRPr="00082FFA">
              <w:rPr>
                <w:rFonts w:ascii="Arial" w:hAnsi="Arial" w:cs="Arial"/>
                <w:b/>
                <w:sz w:val="20"/>
              </w:rPr>
              <w:t>Notation</w:t>
            </w:r>
            <w:proofErr w:type="spellEnd"/>
            <w:r w:rsidRPr="00082FFA">
              <w:rPr>
                <w:rFonts w:ascii="Arial" w:hAnsi="Arial" w:cs="Arial"/>
                <w:b/>
                <w:sz w:val="20"/>
              </w:rPr>
              <w:t xml:space="preserve"> (BPMN):</w:t>
            </w:r>
            <w:r w:rsidRPr="00082FFA">
              <w:rPr>
                <w:rFonts w:ascii="Arial" w:hAnsi="Arial" w:cs="Arial"/>
                <w:sz w:val="20"/>
              </w:rPr>
              <w:t xml:space="preserve"> notación gráfica estandarizada que permite el modelado de procesos de negocio, en un formato de flujo de trabajo. Se hará uso de la versión 2.0</w:t>
            </w:r>
          </w:p>
        </w:tc>
      </w:tr>
      <w:tr w:rsidR="00034866" w:rsidRPr="00082FFA" w:rsidTr="00916101">
        <w:trPr>
          <w:trHeight w:val="1548"/>
          <w:jc w:val="center"/>
        </w:trPr>
        <w:tc>
          <w:tcPr>
            <w:tcW w:w="3819" w:type="dxa"/>
          </w:tcPr>
          <w:p w:rsidR="00034866" w:rsidRPr="00082FFA" w:rsidRDefault="00034866" w:rsidP="00916101">
            <w:pPr>
              <w:rPr>
                <w:rFonts w:ascii="Arial" w:hAnsi="Arial" w:cs="Arial"/>
                <w:sz w:val="20"/>
              </w:rPr>
            </w:pPr>
            <w:r w:rsidRPr="00082FFA">
              <w:rPr>
                <w:rFonts w:ascii="Arial" w:hAnsi="Arial" w:cs="Arial"/>
                <w:b/>
                <w:sz w:val="20"/>
              </w:rPr>
              <w:lastRenderedPageBreak/>
              <w:t>RE5:</w:t>
            </w:r>
            <w:r w:rsidRPr="00082FFA">
              <w:rPr>
                <w:rFonts w:ascii="Arial" w:hAnsi="Arial" w:cs="Arial"/>
                <w:sz w:val="20"/>
              </w:rPr>
              <w:t xml:space="preserve"> Cuadro comparativo entre herramientas y tecnologías disponibles a fin de seleccionar aquellas que se van a utilizar en el proyecto.</w:t>
            </w:r>
          </w:p>
        </w:tc>
        <w:tc>
          <w:tcPr>
            <w:tcW w:w="4666" w:type="dxa"/>
            <w:vMerge w:val="restart"/>
          </w:tcPr>
          <w:p w:rsidR="00034866" w:rsidRPr="00082FFA" w:rsidRDefault="00034866" w:rsidP="00916101">
            <w:pPr>
              <w:rPr>
                <w:rFonts w:ascii="Arial" w:hAnsi="Arial" w:cs="Arial"/>
                <w:sz w:val="20"/>
              </w:rPr>
            </w:pPr>
            <w:r w:rsidRPr="00082FFA">
              <w:rPr>
                <w:rFonts w:ascii="Arial" w:hAnsi="Arial" w:cs="Arial"/>
                <w:b/>
                <w:sz w:val="20"/>
              </w:rPr>
              <w:t xml:space="preserve">Extreme Programming (XP): </w:t>
            </w:r>
            <w:r w:rsidRPr="00082FFA">
              <w:rPr>
                <w:rFonts w:ascii="Arial" w:hAnsi="Arial" w:cs="Arial"/>
                <w:sz w:val="20"/>
              </w:rPr>
              <w:t>metodología ágil de desarrollo de software basada en una serie de principios tales como retroalimentación, simplicidad, desarrollo iterativo y adaptación a los cambios.</w:t>
            </w:r>
          </w:p>
        </w:tc>
      </w:tr>
      <w:tr w:rsidR="00034866" w:rsidRPr="00082FFA" w:rsidTr="004467C3">
        <w:trPr>
          <w:trHeight w:val="559"/>
          <w:jc w:val="center"/>
        </w:trPr>
        <w:tc>
          <w:tcPr>
            <w:tcW w:w="3819" w:type="dxa"/>
          </w:tcPr>
          <w:p w:rsidR="00034866" w:rsidRPr="00082FFA" w:rsidRDefault="00034866" w:rsidP="00916101">
            <w:pPr>
              <w:jc w:val="left"/>
              <w:rPr>
                <w:rFonts w:ascii="Arial" w:hAnsi="Arial" w:cs="Arial"/>
                <w:sz w:val="20"/>
              </w:rPr>
            </w:pPr>
            <w:r w:rsidRPr="00082FFA">
              <w:rPr>
                <w:rFonts w:ascii="Arial" w:hAnsi="Arial" w:cs="Arial"/>
                <w:b/>
                <w:sz w:val="20"/>
              </w:rPr>
              <w:t>RE6:</w:t>
            </w:r>
            <w:r w:rsidRPr="00082FFA">
              <w:rPr>
                <w:rFonts w:ascii="Arial" w:hAnsi="Arial" w:cs="Arial"/>
                <w:sz w:val="20"/>
              </w:rPr>
              <w:t xml:space="preserve"> Producto software implementado.</w:t>
            </w:r>
          </w:p>
        </w:tc>
        <w:tc>
          <w:tcPr>
            <w:tcW w:w="4666" w:type="dxa"/>
            <w:vMerge/>
          </w:tcPr>
          <w:p w:rsidR="00034866" w:rsidRPr="00082FFA" w:rsidRDefault="00034866" w:rsidP="00916101">
            <w:pPr>
              <w:rPr>
                <w:rFonts w:ascii="Arial" w:hAnsi="Arial" w:cs="Arial"/>
                <w:sz w:val="20"/>
              </w:rPr>
            </w:pPr>
          </w:p>
        </w:tc>
      </w:tr>
      <w:tr w:rsidR="00034866" w:rsidRPr="00082FFA" w:rsidTr="00916101">
        <w:trPr>
          <w:trHeight w:val="1834"/>
          <w:jc w:val="center"/>
        </w:trPr>
        <w:tc>
          <w:tcPr>
            <w:tcW w:w="3819" w:type="dxa"/>
          </w:tcPr>
          <w:p w:rsidR="00034866" w:rsidRPr="00082FFA" w:rsidRDefault="00034866" w:rsidP="001C7F67">
            <w:pPr>
              <w:rPr>
                <w:rFonts w:ascii="Arial" w:hAnsi="Arial" w:cs="Arial"/>
                <w:sz w:val="20"/>
              </w:rPr>
            </w:pPr>
            <w:r w:rsidRPr="00082FFA">
              <w:rPr>
                <w:rFonts w:ascii="Arial" w:hAnsi="Arial" w:cs="Arial"/>
                <w:b/>
                <w:sz w:val="20"/>
              </w:rPr>
              <w:t>RE4:</w:t>
            </w:r>
            <w:r w:rsidRPr="00082FFA">
              <w:rPr>
                <w:rFonts w:ascii="Arial" w:hAnsi="Arial" w:cs="Arial"/>
                <w:sz w:val="20"/>
              </w:rPr>
              <w:t xml:space="preserve"> Documento que contiene </w:t>
            </w:r>
            <w:r w:rsidR="001C7F67" w:rsidRPr="00082FFA">
              <w:rPr>
                <w:rFonts w:ascii="Arial" w:hAnsi="Arial" w:cs="Arial"/>
                <w:sz w:val="20"/>
              </w:rPr>
              <w:t xml:space="preserve">en lenguaje natural y en español </w:t>
            </w:r>
            <w:r w:rsidRPr="00082FFA">
              <w:rPr>
                <w:rFonts w:ascii="Arial" w:hAnsi="Arial" w:cs="Arial"/>
                <w:sz w:val="20"/>
              </w:rPr>
              <w:t xml:space="preserve">el pseudocódigo </w:t>
            </w:r>
            <w:r w:rsidR="00D06D56" w:rsidRPr="00082FFA">
              <w:rPr>
                <w:rFonts w:ascii="Arial" w:hAnsi="Arial" w:cs="Arial"/>
                <w:sz w:val="20"/>
              </w:rPr>
              <w:t xml:space="preserve">del algoritmo Tabú </w:t>
            </w:r>
            <w:r w:rsidRPr="00082FFA">
              <w:rPr>
                <w:rFonts w:ascii="Arial" w:hAnsi="Arial" w:cs="Arial"/>
                <w:sz w:val="20"/>
              </w:rPr>
              <w:t>para la asignación del mejor proveedor al cliente, dados los factores mencionados en el objetivo específico.</w:t>
            </w:r>
          </w:p>
        </w:tc>
        <w:tc>
          <w:tcPr>
            <w:tcW w:w="4666" w:type="dxa"/>
          </w:tcPr>
          <w:p w:rsidR="00034866" w:rsidRPr="00082FFA" w:rsidRDefault="00034866" w:rsidP="00916101">
            <w:pPr>
              <w:rPr>
                <w:rFonts w:ascii="Arial" w:hAnsi="Arial" w:cs="Arial"/>
                <w:sz w:val="20"/>
              </w:rPr>
            </w:pPr>
            <w:proofErr w:type="spellStart"/>
            <w:r w:rsidRPr="00082FFA">
              <w:rPr>
                <w:rFonts w:ascii="Arial" w:hAnsi="Arial" w:cs="Arial"/>
                <w:b/>
                <w:sz w:val="20"/>
              </w:rPr>
              <w:t>PSeudo</w:t>
            </w:r>
            <w:proofErr w:type="spellEnd"/>
            <w:r w:rsidRPr="00082FFA">
              <w:rPr>
                <w:rFonts w:ascii="Arial" w:hAnsi="Arial" w:cs="Arial"/>
                <w:b/>
                <w:sz w:val="20"/>
              </w:rPr>
              <w:t xml:space="preserve"> Intérprete (</w:t>
            </w:r>
            <w:proofErr w:type="spellStart"/>
            <w:r w:rsidRPr="00082FFA">
              <w:rPr>
                <w:rFonts w:ascii="Arial" w:hAnsi="Arial" w:cs="Arial"/>
                <w:b/>
                <w:sz w:val="20"/>
              </w:rPr>
              <w:t>PSeInt</w:t>
            </w:r>
            <w:proofErr w:type="spellEnd"/>
            <w:r w:rsidRPr="00082FFA">
              <w:rPr>
                <w:rFonts w:ascii="Arial" w:hAnsi="Arial" w:cs="Arial"/>
                <w:b/>
                <w:sz w:val="20"/>
              </w:rPr>
              <w:t xml:space="preserve">): </w:t>
            </w:r>
            <w:r w:rsidRPr="00082FFA">
              <w:rPr>
                <w:rFonts w:ascii="Arial" w:hAnsi="Arial" w:cs="Arial"/>
                <w:sz w:val="20"/>
              </w:rPr>
              <w:t>herramienta que a partir de pseudocódigo escrito en lenguaje natural y en español, permite generar el diagrama de flujo correspondiente.</w:t>
            </w:r>
          </w:p>
        </w:tc>
      </w:tr>
    </w:tbl>
    <w:p w:rsidR="00034866" w:rsidRDefault="00034866" w:rsidP="00034866">
      <w:pPr>
        <w:rPr>
          <w:rFonts w:ascii="Arial" w:hAnsi="Arial" w:cs="Arial"/>
          <w:sz w:val="20"/>
        </w:rPr>
      </w:pPr>
    </w:p>
    <w:p w:rsidR="00B10DBE" w:rsidRDefault="00B10DBE" w:rsidP="00034866">
      <w:pPr>
        <w:rPr>
          <w:rFonts w:ascii="Arial" w:hAnsi="Arial" w:cs="Arial"/>
          <w:sz w:val="20"/>
        </w:rPr>
      </w:pPr>
    </w:p>
    <w:p w:rsidR="00B10DBE" w:rsidRPr="00082FFA" w:rsidRDefault="00B10DBE" w:rsidP="00034866">
      <w:pPr>
        <w:rPr>
          <w:rFonts w:ascii="Arial" w:hAnsi="Arial" w:cs="Arial"/>
          <w:sz w:val="20"/>
        </w:rPr>
      </w:pPr>
    </w:p>
    <w:p w:rsidR="00B83C71" w:rsidRPr="00082FFA" w:rsidRDefault="00B83C71" w:rsidP="00270CE1">
      <w:pPr>
        <w:pStyle w:val="Ttulo3"/>
      </w:pPr>
      <w:bookmarkStart w:id="13" w:name="_Toc364799437"/>
      <w:r w:rsidRPr="00082FFA">
        <w:t>Listado de Herramientas y Metodologías</w:t>
      </w:r>
      <w:bookmarkEnd w:id="13"/>
    </w:p>
    <w:p w:rsidR="00034866" w:rsidRPr="009E159C" w:rsidRDefault="00034866" w:rsidP="00270CE1">
      <w:pPr>
        <w:pStyle w:val="Ttulo4"/>
      </w:pPr>
      <w:bookmarkStart w:id="14" w:name="_Toc358638454"/>
      <w:r w:rsidRPr="009E159C">
        <w:t>Project Management Body of Knowledge (PMBOK)</w:t>
      </w:r>
      <w:bookmarkEnd w:id="14"/>
    </w:p>
    <w:p w:rsidR="00034866" w:rsidRPr="009E159C" w:rsidRDefault="00034866" w:rsidP="00034866">
      <w:pPr>
        <w:rPr>
          <w:rFonts w:ascii="Arial" w:hAnsi="Arial" w:cs="Arial"/>
          <w:sz w:val="20"/>
          <w:lang w:val="en-US"/>
        </w:rPr>
      </w:pPr>
    </w:p>
    <w:p w:rsidR="00034866" w:rsidRPr="00082FFA" w:rsidRDefault="00034866" w:rsidP="00034866">
      <w:pPr>
        <w:ind w:firstLine="426"/>
        <w:rPr>
          <w:rFonts w:ascii="Arial" w:hAnsi="Arial" w:cs="Arial"/>
          <w:sz w:val="20"/>
        </w:rPr>
      </w:pPr>
      <w:r w:rsidRPr="00082FFA">
        <w:rPr>
          <w:rFonts w:ascii="Arial" w:hAnsi="Arial" w:cs="Arial"/>
          <w:sz w:val="20"/>
        </w:rPr>
        <w:t xml:space="preserve">Para la gestión del presente proyecto de fin de carrera se utilizará la guía </w:t>
      </w:r>
      <w:r w:rsidRPr="00082FFA">
        <w:rPr>
          <w:rFonts w:ascii="Arial" w:hAnsi="Arial" w:cs="Arial"/>
          <w:i/>
          <w:sz w:val="20"/>
        </w:rPr>
        <w:t>PMBOK</w:t>
      </w:r>
      <w:r w:rsidRPr="00082FFA">
        <w:rPr>
          <w:rFonts w:ascii="Arial" w:hAnsi="Arial" w:cs="Arial"/>
          <w:sz w:val="20"/>
        </w:rPr>
        <w:t xml:space="preserve"> (</w:t>
      </w:r>
      <w:r w:rsidRPr="00082FFA">
        <w:rPr>
          <w:rFonts w:ascii="Arial" w:hAnsi="Arial" w:cs="Arial"/>
          <w:i/>
          <w:sz w:val="20"/>
        </w:rPr>
        <w:t xml:space="preserve">Project Management </w:t>
      </w:r>
      <w:proofErr w:type="spellStart"/>
      <w:r w:rsidRPr="00082FFA">
        <w:rPr>
          <w:rFonts w:ascii="Arial" w:hAnsi="Arial" w:cs="Arial"/>
          <w:i/>
          <w:sz w:val="20"/>
        </w:rPr>
        <w:t>Body</w:t>
      </w:r>
      <w:proofErr w:type="spellEnd"/>
      <w:r w:rsidRPr="00082FFA">
        <w:rPr>
          <w:rFonts w:ascii="Arial" w:hAnsi="Arial" w:cs="Arial"/>
          <w:i/>
          <w:sz w:val="20"/>
        </w:rPr>
        <w:t xml:space="preserve"> of </w:t>
      </w:r>
      <w:proofErr w:type="spellStart"/>
      <w:r w:rsidRPr="00082FFA">
        <w:rPr>
          <w:rFonts w:ascii="Arial" w:hAnsi="Arial" w:cs="Arial"/>
          <w:i/>
          <w:sz w:val="20"/>
        </w:rPr>
        <w:t>Knowledge</w:t>
      </w:r>
      <w:proofErr w:type="spellEnd"/>
      <w:r w:rsidRPr="00082FFA">
        <w:rPr>
          <w:rFonts w:ascii="Arial" w:hAnsi="Arial" w:cs="Arial"/>
          <w:sz w:val="20"/>
        </w:rPr>
        <w:t xml:space="preserve">) en su 5ta edición, elaborado por el Project Management </w:t>
      </w:r>
      <w:proofErr w:type="spellStart"/>
      <w:r w:rsidRPr="00082FFA">
        <w:rPr>
          <w:rFonts w:ascii="Arial" w:hAnsi="Arial" w:cs="Arial"/>
          <w:sz w:val="20"/>
        </w:rPr>
        <w:t>Institute</w:t>
      </w:r>
      <w:proofErr w:type="spellEnd"/>
      <w:r w:rsidRPr="00082FFA">
        <w:rPr>
          <w:rFonts w:ascii="Arial" w:hAnsi="Arial" w:cs="Arial"/>
          <w:sz w:val="20"/>
        </w:rPr>
        <w:t xml:space="preserve"> (PMI). 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 [PMI, 2013].</w:t>
      </w: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15" w:name="_Toc358638455"/>
      <w:r w:rsidRPr="00082FFA">
        <w:rPr>
          <w:rFonts w:ascii="Arial" w:hAnsi="Arial" w:cs="Arial"/>
          <w:sz w:val="20"/>
          <w:szCs w:val="20"/>
        </w:rPr>
        <w:t>Justificación</w:t>
      </w:r>
      <w:bookmarkEnd w:id="15"/>
    </w:p>
    <w:p w:rsidR="00034866" w:rsidRPr="00082FFA" w:rsidRDefault="00034866" w:rsidP="00034866">
      <w:pPr>
        <w:ind w:firstLine="576"/>
        <w:rPr>
          <w:rFonts w:ascii="Arial" w:hAnsi="Arial" w:cs="Arial"/>
          <w:sz w:val="20"/>
        </w:rPr>
      </w:pPr>
    </w:p>
    <w:p w:rsidR="00034866" w:rsidRPr="00082FFA" w:rsidRDefault="00034866" w:rsidP="00034866">
      <w:pPr>
        <w:ind w:firstLine="426"/>
        <w:rPr>
          <w:rFonts w:ascii="Arial" w:hAnsi="Arial" w:cs="Arial"/>
          <w:sz w:val="20"/>
        </w:rPr>
      </w:pPr>
      <w:r w:rsidRPr="00082FFA">
        <w:rPr>
          <w:rFonts w:ascii="Arial" w:hAnsi="Arial" w:cs="Arial"/>
          <w:sz w:val="20"/>
        </w:rPr>
        <w:t xml:space="preserve">Se ha elegido esta metodología para la gestión del proyecto debido a que está compuesto de un conjunto de principios considerados como buenas prácticas y además porque esta guía es un estándar internacional en cuanto a administración de proyectos se refiere por lo que su adopción para el proyecto beneficiará a la gestión del mismo. </w:t>
      </w: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16" w:name="_Toc358638456"/>
      <w:r w:rsidRPr="00082FFA">
        <w:rPr>
          <w:rFonts w:ascii="Arial" w:hAnsi="Arial" w:cs="Arial"/>
          <w:sz w:val="20"/>
          <w:szCs w:val="20"/>
        </w:rPr>
        <w:t>Lista de Principios</w:t>
      </w:r>
      <w:bookmarkEnd w:id="16"/>
    </w:p>
    <w:p w:rsidR="00034866" w:rsidRPr="00082FFA" w:rsidRDefault="00034866" w:rsidP="00034866">
      <w:pPr>
        <w:ind w:firstLine="576"/>
        <w:rPr>
          <w:rFonts w:ascii="Arial" w:hAnsi="Arial" w:cs="Arial"/>
          <w:sz w:val="20"/>
        </w:rPr>
      </w:pPr>
    </w:p>
    <w:p w:rsidR="00034866" w:rsidRPr="00082FFA" w:rsidRDefault="00034866" w:rsidP="00034866">
      <w:pPr>
        <w:ind w:firstLine="426"/>
        <w:rPr>
          <w:rFonts w:ascii="Arial" w:hAnsi="Arial" w:cs="Arial"/>
          <w:sz w:val="20"/>
        </w:rPr>
      </w:pPr>
      <w:r w:rsidRPr="00082FFA">
        <w:rPr>
          <w:rFonts w:ascii="Arial" w:hAnsi="Arial" w:cs="Arial"/>
          <w:sz w:val="20"/>
        </w:rPr>
        <w:t>De</w:t>
      </w:r>
      <w:r w:rsidR="0007540B" w:rsidRPr="00082FFA">
        <w:rPr>
          <w:rFonts w:ascii="Arial" w:hAnsi="Arial" w:cs="Arial"/>
          <w:sz w:val="20"/>
        </w:rPr>
        <w:t xml:space="preserve"> esta guía se hará uso de ciertos principios</w:t>
      </w:r>
      <w:r w:rsidRPr="00082FFA">
        <w:rPr>
          <w:rFonts w:ascii="Arial" w:hAnsi="Arial" w:cs="Arial"/>
          <w:sz w:val="20"/>
        </w:rPr>
        <w:t xml:space="preserve"> </w:t>
      </w:r>
      <w:r w:rsidR="0007540B" w:rsidRPr="00082FFA">
        <w:rPr>
          <w:rFonts w:ascii="Arial" w:hAnsi="Arial" w:cs="Arial"/>
          <w:sz w:val="20"/>
        </w:rPr>
        <w:t>(</w:t>
      </w:r>
      <w:r w:rsidR="00535975" w:rsidRPr="00082FFA">
        <w:rPr>
          <w:rFonts w:ascii="Arial" w:hAnsi="Arial" w:cs="Arial"/>
          <w:sz w:val="20"/>
        </w:rPr>
        <w:t xml:space="preserve">repartidos en </w:t>
      </w:r>
      <w:r w:rsidRPr="00082FFA">
        <w:rPr>
          <w:rFonts w:ascii="Arial" w:hAnsi="Arial" w:cs="Arial"/>
          <w:sz w:val="20"/>
        </w:rPr>
        <w:t>áreas de conocimiento</w:t>
      </w:r>
      <w:r w:rsidR="0007540B" w:rsidRPr="00082FFA">
        <w:rPr>
          <w:rFonts w:ascii="Arial" w:hAnsi="Arial" w:cs="Arial"/>
          <w:sz w:val="20"/>
        </w:rPr>
        <w:t>s</w:t>
      </w:r>
      <w:r w:rsidRPr="00082FFA">
        <w:rPr>
          <w:rFonts w:ascii="Arial" w:hAnsi="Arial" w:cs="Arial"/>
          <w:sz w:val="20"/>
        </w:rPr>
        <w:t xml:space="preserve"> y pro</w:t>
      </w:r>
      <w:r w:rsidR="00A67154" w:rsidRPr="00082FFA">
        <w:rPr>
          <w:rFonts w:ascii="Arial" w:hAnsi="Arial" w:cs="Arial"/>
          <w:sz w:val="20"/>
        </w:rPr>
        <w:t>cesos</w:t>
      </w:r>
      <w:r w:rsidR="0007540B" w:rsidRPr="00082FFA">
        <w:rPr>
          <w:rFonts w:ascii="Arial" w:hAnsi="Arial" w:cs="Arial"/>
          <w:sz w:val="20"/>
        </w:rPr>
        <w:t xml:space="preserve">) </w:t>
      </w:r>
      <w:r w:rsidR="00A67154" w:rsidRPr="00082FFA">
        <w:rPr>
          <w:rFonts w:ascii="Arial" w:hAnsi="Arial" w:cs="Arial"/>
          <w:sz w:val="20"/>
        </w:rPr>
        <w:t>los cuales se procederán a documentar en el presente proyecto durante su realización.</w:t>
      </w:r>
    </w:p>
    <w:p w:rsidR="00034866" w:rsidRPr="00082FFA" w:rsidRDefault="00034866" w:rsidP="00034866">
      <w:pPr>
        <w:ind w:firstLine="576"/>
        <w:rPr>
          <w:rFonts w:ascii="Arial" w:hAnsi="Arial" w:cs="Arial"/>
          <w:sz w:val="20"/>
        </w:rPr>
      </w:pPr>
    </w:p>
    <w:p w:rsidR="00034866" w:rsidRPr="00082FFA" w:rsidRDefault="00034866" w:rsidP="004F1098">
      <w:pPr>
        <w:pStyle w:val="Prrafodelista"/>
        <w:numPr>
          <w:ilvl w:val="0"/>
          <w:numId w:val="17"/>
        </w:numPr>
        <w:ind w:left="426"/>
        <w:rPr>
          <w:rFonts w:ascii="Arial" w:hAnsi="Arial" w:cs="Arial"/>
          <w:b/>
          <w:i/>
          <w:sz w:val="20"/>
        </w:rPr>
      </w:pPr>
      <w:bookmarkStart w:id="17" w:name="_Toc327535708"/>
      <w:bookmarkStart w:id="18" w:name="_Toc340315815"/>
      <w:r w:rsidRPr="00082FFA">
        <w:rPr>
          <w:rFonts w:ascii="Arial" w:hAnsi="Arial" w:cs="Arial"/>
          <w:b/>
          <w:i/>
          <w:sz w:val="20"/>
        </w:rPr>
        <w:t>Gestión de la Integración del Proyecto</w:t>
      </w:r>
      <w:bookmarkEnd w:id="17"/>
      <w:bookmarkEnd w:id="18"/>
    </w:p>
    <w:p w:rsidR="00034866" w:rsidRPr="00082FFA" w:rsidRDefault="00034866" w:rsidP="00034866">
      <w:pPr>
        <w:rPr>
          <w:rFonts w:ascii="Arial" w:hAnsi="Arial" w:cs="Arial"/>
          <w:sz w:val="20"/>
          <w:szCs w:val="22"/>
        </w:rPr>
      </w:pPr>
    </w:p>
    <w:p w:rsidR="00034866" w:rsidRPr="00082FFA" w:rsidRDefault="00034866" w:rsidP="00034866">
      <w:pPr>
        <w:ind w:firstLine="360"/>
        <w:rPr>
          <w:rFonts w:ascii="Arial" w:hAnsi="Arial" w:cs="Arial"/>
          <w:sz w:val="20"/>
          <w:szCs w:val="22"/>
        </w:rPr>
      </w:pPr>
      <w:r w:rsidRPr="00082FFA">
        <w:rPr>
          <w:rFonts w:ascii="Arial" w:hAnsi="Arial" w:cs="Arial"/>
          <w:sz w:val="20"/>
          <w:szCs w:val="22"/>
        </w:rPr>
        <w:t>De este primer apartado, se tomarán 3 procesos que ayudarán en la gestión de la coordinación de las distintas actividades del proyecto.</w:t>
      </w:r>
    </w:p>
    <w:p w:rsidR="00034866" w:rsidRPr="00082FFA" w:rsidRDefault="00034866" w:rsidP="00034866">
      <w:pPr>
        <w:ind w:firstLine="360"/>
        <w:rPr>
          <w:rFonts w:ascii="Arial" w:hAnsi="Arial" w:cs="Arial"/>
          <w:sz w:val="20"/>
          <w:szCs w:val="22"/>
        </w:rPr>
      </w:pPr>
    </w:p>
    <w:p w:rsidR="00034866" w:rsidRPr="00082FFA" w:rsidRDefault="00034866" w:rsidP="004F1098">
      <w:pPr>
        <w:numPr>
          <w:ilvl w:val="0"/>
          <w:numId w:val="9"/>
        </w:numPr>
        <w:suppressAutoHyphens/>
        <w:rPr>
          <w:rFonts w:ascii="Arial" w:hAnsi="Arial" w:cs="Arial"/>
          <w:sz w:val="20"/>
          <w:szCs w:val="22"/>
        </w:rPr>
      </w:pPr>
      <w:r w:rsidRPr="00082FFA">
        <w:rPr>
          <w:rFonts w:ascii="Arial" w:hAnsi="Arial" w:cs="Arial"/>
          <w:b/>
          <w:sz w:val="20"/>
          <w:szCs w:val="22"/>
        </w:rPr>
        <w:t xml:space="preserve">Desarrollar el Acta de Constitución del Proyecto: </w:t>
      </w:r>
      <w:r w:rsidRPr="00082FFA">
        <w:rPr>
          <w:rFonts w:ascii="Arial" w:hAnsi="Arial" w:cs="Arial"/>
          <w:sz w:val="20"/>
          <w:szCs w:val="22"/>
        </w:rPr>
        <w:t xml:space="preserve">proceso con el cual se elaborará el documento que autoriza formalmente el inicio del proyecto, en este caso con la aprobación de los profesores del curso y el asesor. Dicho documento incluirá principalmente nombre completo del proyecto, breve justificación, listado de objetivos y requerimientos, riesgos presentes, y el cronograma de todo el proyecto. </w:t>
      </w:r>
    </w:p>
    <w:p w:rsidR="00034866" w:rsidRPr="00082FFA" w:rsidRDefault="00034866" w:rsidP="00034866">
      <w:pPr>
        <w:suppressAutoHyphens/>
        <w:ind w:left="360"/>
        <w:rPr>
          <w:rFonts w:ascii="Arial" w:hAnsi="Arial" w:cs="Arial"/>
          <w:sz w:val="20"/>
          <w:szCs w:val="22"/>
        </w:rPr>
      </w:pPr>
    </w:p>
    <w:p w:rsidR="00034866" w:rsidRDefault="00034866" w:rsidP="004F1098">
      <w:pPr>
        <w:numPr>
          <w:ilvl w:val="0"/>
          <w:numId w:val="10"/>
        </w:numPr>
        <w:suppressAutoHyphens/>
        <w:rPr>
          <w:rFonts w:ascii="Arial" w:hAnsi="Arial" w:cs="Arial"/>
          <w:sz w:val="20"/>
          <w:szCs w:val="22"/>
        </w:rPr>
      </w:pPr>
      <w:r w:rsidRPr="00082FFA">
        <w:rPr>
          <w:rFonts w:ascii="Arial" w:hAnsi="Arial" w:cs="Arial"/>
          <w:b/>
          <w:sz w:val="20"/>
          <w:szCs w:val="22"/>
        </w:rPr>
        <w:lastRenderedPageBreak/>
        <w:t xml:space="preserve">Desarrollar el Plan de Gestión del Proyecto: </w:t>
      </w:r>
      <w:r w:rsidRPr="00082FFA">
        <w:rPr>
          <w:rFonts w:ascii="Arial" w:hAnsi="Arial" w:cs="Arial"/>
          <w:sz w:val="20"/>
          <w:szCs w:val="22"/>
        </w:rPr>
        <w:t>proceso en el que se va a documentar las acciones necesarias para poder definir, integrar y coordinar los hitos y actividades que se han planteado.</w:t>
      </w:r>
    </w:p>
    <w:p w:rsidR="00B10DBE" w:rsidRPr="00082FFA" w:rsidRDefault="00B10DBE" w:rsidP="00B10DBE">
      <w:pPr>
        <w:suppressAutoHyphens/>
        <w:ind w:left="360"/>
        <w:rPr>
          <w:rFonts w:ascii="Arial" w:hAnsi="Arial" w:cs="Arial"/>
          <w:sz w:val="20"/>
          <w:szCs w:val="22"/>
        </w:rPr>
      </w:pPr>
    </w:p>
    <w:p w:rsidR="00034866" w:rsidRPr="00082FFA" w:rsidRDefault="00034866" w:rsidP="004F1098">
      <w:pPr>
        <w:numPr>
          <w:ilvl w:val="0"/>
          <w:numId w:val="10"/>
        </w:numPr>
        <w:suppressAutoHyphens/>
        <w:rPr>
          <w:rFonts w:ascii="Arial" w:hAnsi="Arial" w:cs="Arial"/>
          <w:b/>
          <w:sz w:val="20"/>
          <w:szCs w:val="22"/>
        </w:rPr>
      </w:pPr>
      <w:r w:rsidRPr="00082FFA">
        <w:rPr>
          <w:rFonts w:ascii="Arial" w:hAnsi="Arial" w:cs="Arial"/>
          <w:b/>
          <w:sz w:val="20"/>
          <w:szCs w:val="22"/>
        </w:rPr>
        <w:t xml:space="preserve">Monitoreo y Control del Proyecto: </w:t>
      </w:r>
      <w:r w:rsidRPr="00082FFA">
        <w:rPr>
          <w:rFonts w:ascii="Arial" w:hAnsi="Arial" w:cs="Arial"/>
          <w:sz w:val="20"/>
          <w:szCs w:val="22"/>
        </w:rPr>
        <w:t>proceso con el que se realizará el seguimiento y revisión del progreso del proyecto a fin de poder cumplir los objetivos que se han planteado.</w:t>
      </w:r>
      <w:r w:rsidRPr="00082FFA">
        <w:rPr>
          <w:rFonts w:ascii="Arial" w:hAnsi="Arial" w:cs="Arial"/>
          <w:sz w:val="20"/>
          <w:szCs w:val="22"/>
        </w:rPr>
        <w:br/>
      </w:r>
    </w:p>
    <w:p w:rsidR="00034866" w:rsidRPr="00082FFA" w:rsidRDefault="00034866" w:rsidP="004F1098">
      <w:pPr>
        <w:pStyle w:val="Prrafodelista"/>
        <w:numPr>
          <w:ilvl w:val="0"/>
          <w:numId w:val="17"/>
        </w:numPr>
        <w:ind w:left="426"/>
        <w:rPr>
          <w:rFonts w:ascii="Arial" w:hAnsi="Arial" w:cs="Arial"/>
          <w:b/>
          <w:i/>
          <w:sz w:val="20"/>
        </w:rPr>
      </w:pPr>
      <w:bookmarkStart w:id="19" w:name="_Toc327535709"/>
      <w:bookmarkStart w:id="20" w:name="_Toc340315816"/>
      <w:r w:rsidRPr="00082FFA">
        <w:rPr>
          <w:rFonts w:ascii="Arial" w:hAnsi="Arial" w:cs="Arial"/>
          <w:b/>
          <w:i/>
          <w:sz w:val="20"/>
        </w:rPr>
        <w:t>Gestión del Alcance del Proyecto</w:t>
      </w:r>
      <w:bookmarkEnd w:id="19"/>
      <w:bookmarkEnd w:id="20"/>
    </w:p>
    <w:p w:rsidR="00034866" w:rsidRPr="00082FFA" w:rsidRDefault="00034866" w:rsidP="00034866">
      <w:pPr>
        <w:pStyle w:val="Prrafodelista"/>
        <w:rPr>
          <w:rFonts w:ascii="Arial" w:hAnsi="Arial" w:cs="Arial"/>
          <w:sz w:val="20"/>
          <w:szCs w:val="22"/>
        </w:rPr>
      </w:pPr>
    </w:p>
    <w:p w:rsidR="00034866" w:rsidRPr="00082FFA" w:rsidRDefault="00034866" w:rsidP="00034866">
      <w:pPr>
        <w:pStyle w:val="Prrafodelista"/>
        <w:ind w:left="0" w:firstLine="360"/>
        <w:rPr>
          <w:rFonts w:ascii="Arial" w:hAnsi="Arial" w:cs="Arial"/>
          <w:sz w:val="20"/>
          <w:szCs w:val="22"/>
        </w:rPr>
      </w:pPr>
      <w:r w:rsidRPr="00082FFA">
        <w:rPr>
          <w:rFonts w:ascii="Arial" w:hAnsi="Arial" w:cs="Arial"/>
          <w:sz w:val="20"/>
          <w:szCs w:val="22"/>
        </w:rPr>
        <w:t>De esta área se adoptarán los 5 procesos que la componen lo que permitirá asegurar que el proyecto incluya todo el trabajo requerido y así completarlo satisfactoriamente.</w:t>
      </w:r>
    </w:p>
    <w:p w:rsidR="00034866" w:rsidRPr="00082FFA" w:rsidRDefault="00034866" w:rsidP="00034866">
      <w:pPr>
        <w:pStyle w:val="Prrafodelista"/>
        <w:ind w:left="0" w:firstLine="360"/>
        <w:rPr>
          <w:rFonts w:ascii="Arial" w:hAnsi="Arial" w:cs="Arial"/>
          <w:sz w:val="20"/>
          <w:szCs w:val="22"/>
        </w:rPr>
      </w:pPr>
    </w:p>
    <w:p w:rsidR="00034866" w:rsidRPr="00082FFA" w:rsidRDefault="00034866" w:rsidP="004F1098">
      <w:pPr>
        <w:pStyle w:val="Prrafodelista"/>
        <w:numPr>
          <w:ilvl w:val="0"/>
          <w:numId w:val="11"/>
        </w:numPr>
        <w:suppressAutoHyphens/>
        <w:contextualSpacing w:val="0"/>
        <w:rPr>
          <w:rFonts w:ascii="Arial" w:hAnsi="Arial" w:cs="Arial"/>
          <w:sz w:val="20"/>
          <w:szCs w:val="22"/>
        </w:rPr>
      </w:pPr>
      <w:r w:rsidRPr="00082FFA">
        <w:rPr>
          <w:rFonts w:ascii="Arial" w:hAnsi="Arial" w:cs="Arial"/>
          <w:b/>
          <w:sz w:val="20"/>
          <w:szCs w:val="22"/>
        </w:rPr>
        <w:t xml:space="preserve">Recopilar Requisitos: </w:t>
      </w:r>
      <w:r w:rsidRPr="00082FFA">
        <w:rPr>
          <w:rFonts w:ascii="Arial" w:hAnsi="Arial" w:cs="Arial"/>
          <w:sz w:val="20"/>
          <w:szCs w:val="22"/>
        </w:rPr>
        <w:t>proceso con el cual se definirá y documentará las necesidades de los stakeholders (clientes y proveedores) a fin de cumplir con los objetivos del proyecto. Para lograr esto, se realizarán entrevistas a un pequeño grupo de trabajadores independientes así como a potenciales clientes de los servicios contemplados en el caso de negocio.</w:t>
      </w:r>
    </w:p>
    <w:p w:rsidR="00034866" w:rsidRPr="00082FFA" w:rsidRDefault="00034866" w:rsidP="00034866">
      <w:pPr>
        <w:pStyle w:val="Prrafodelista"/>
        <w:suppressAutoHyphens/>
        <w:ind w:left="360"/>
        <w:contextualSpacing w:val="0"/>
        <w:rPr>
          <w:rFonts w:ascii="Arial" w:hAnsi="Arial" w:cs="Arial"/>
          <w:sz w:val="20"/>
          <w:szCs w:val="22"/>
        </w:rPr>
      </w:pPr>
    </w:p>
    <w:p w:rsidR="00034866" w:rsidRPr="00082FFA" w:rsidRDefault="00034866" w:rsidP="004F1098">
      <w:pPr>
        <w:pStyle w:val="Prrafodelista"/>
        <w:numPr>
          <w:ilvl w:val="0"/>
          <w:numId w:val="11"/>
        </w:numPr>
        <w:suppressAutoHyphens/>
        <w:contextualSpacing w:val="0"/>
        <w:rPr>
          <w:rFonts w:ascii="Arial" w:hAnsi="Arial" w:cs="Arial"/>
          <w:sz w:val="20"/>
          <w:szCs w:val="22"/>
        </w:rPr>
      </w:pPr>
      <w:r w:rsidRPr="00082FFA">
        <w:rPr>
          <w:rFonts w:ascii="Arial" w:hAnsi="Arial" w:cs="Arial"/>
          <w:b/>
          <w:sz w:val="20"/>
          <w:szCs w:val="22"/>
        </w:rPr>
        <w:t xml:space="preserve">Definir el Alcance: </w:t>
      </w:r>
      <w:r w:rsidRPr="00082FFA">
        <w:rPr>
          <w:rFonts w:ascii="Arial" w:hAnsi="Arial" w:cs="Arial"/>
          <w:sz w:val="20"/>
          <w:szCs w:val="22"/>
        </w:rPr>
        <w:t>proceso con el cual se realizará una descripción detallada tanto del proyecto como del producto, considerando las restricciones y supuestos.</w:t>
      </w:r>
    </w:p>
    <w:p w:rsidR="00034866" w:rsidRPr="00082FFA" w:rsidRDefault="00034866" w:rsidP="00034866">
      <w:pPr>
        <w:pStyle w:val="Prrafodelista"/>
        <w:rPr>
          <w:rFonts w:ascii="Arial" w:hAnsi="Arial" w:cs="Arial"/>
          <w:sz w:val="20"/>
          <w:szCs w:val="22"/>
        </w:rPr>
      </w:pPr>
    </w:p>
    <w:p w:rsidR="00034866" w:rsidRPr="00082FFA" w:rsidRDefault="00034866" w:rsidP="004F1098">
      <w:pPr>
        <w:pStyle w:val="Prrafodelista"/>
        <w:numPr>
          <w:ilvl w:val="0"/>
          <w:numId w:val="11"/>
        </w:numPr>
        <w:suppressAutoHyphens/>
        <w:contextualSpacing w:val="0"/>
        <w:rPr>
          <w:rFonts w:ascii="Arial" w:hAnsi="Arial" w:cs="Arial"/>
          <w:sz w:val="20"/>
          <w:szCs w:val="22"/>
        </w:rPr>
      </w:pPr>
      <w:r w:rsidRPr="00082FFA">
        <w:rPr>
          <w:rFonts w:ascii="Arial" w:hAnsi="Arial" w:cs="Arial"/>
          <w:b/>
          <w:sz w:val="20"/>
          <w:szCs w:val="22"/>
        </w:rPr>
        <w:t xml:space="preserve">Crear la Estructura de Desglose de Trabajo (EDT): </w:t>
      </w:r>
      <w:r w:rsidRPr="00082FFA">
        <w:rPr>
          <w:rFonts w:ascii="Arial" w:hAnsi="Arial" w:cs="Arial"/>
          <w:sz w:val="20"/>
          <w:szCs w:val="22"/>
        </w:rPr>
        <w:t>proceso que consiste en subdividir las tareas y entregables del proyecto de manera jerárquica en pequeños componentes con la finalidad que sean manejables para su estimación y ejecución.</w:t>
      </w:r>
    </w:p>
    <w:p w:rsidR="00034866" w:rsidRPr="00082FFA" w:rsidRDefault="00034866" w:rsidP="00034866">
      <w:pPr>
        <w:pStyle w:val="Prrafodelista"/>
        <w:rPr>
          <w:rFonts w:ascii="Arial" w:hAnsi="Arial" w:cs="Arial"/>
          <w:sz w:val="20"/>
          <w:szCs w:val="22"/>
        </w:rPr>
      </w:pPr>
    </w:p>
    <w:p w:rsidR="00034866" w:rsidRPr="00082FFA" w:rsidRDefault="00034866" w:rsidP="004F1098">
      <w:pPr>
        <w:pStyle w:val="Prrafodelista"/>
        <w:numPr>
          <w:ilvl w:val="0"/>
          <w:numId w:val="11"/>
        </w:numPr>
        <w:suppressAutoHyphens/>
        <w:contextualSpacing w:val="0"/>
        <w:rPr>
          <w:rFonts w:ascii="Arial" w:hAnsi="Arial" w:cs="Arial"/>
          <w:sz w:val="20"/>
          <w:szCs w:val="22"/>
        </w:rPr>
      </w:pPr>
      <w:r w:rsidRPr="00082FFA">
        <w:rPr>
          <w:rFonts w:ascii="Arial" w:hAnsi="Arial" w:cs="Arial"/>
          <w:b/>
          <w:sz w:val="20"/>
          <w:szCs w:val="22"/>
        </w:rPr>
        <w:t xml:space="preserve">Verificar el Alcance: </w:t>
      </w:r>
      <w:r w:rsidRPr="00082FFA">
        <w:rPr>
          <w:rFonts w:ascii="Arial" w:hAnsi="Arial" w:cs="Arial"/>
          <w:sz w:val="20"/>
          <w:szCs w:val="22"/>
        </w:rPr>
        <w:t>proceso con el cual se hará el control de aceptación de los entregables que han sido finalizados para verificar si se están cumpliendo los objetivos y así quede constancia de ello. Esta aceptación será realizada por los profesores del curso y por el asesor.</w:t>
      </w:r>
    </w:p>
    <w:p w:rsidR="00034866" w:rsidRPr="00082FFA" w:rsidRDefault="00034866" w:rsidP="00034866">
      <w:pPr>
        <w:pStyle w:val="Prrafodelista"/>
        <w:rPr>
          <w:rFonts w:ascii="Arial" w:hAnsi="Arial" w:cs="Arial"/>
          <w:sz w:val="20"/>
          <w:szCs w:val="22"/>
        </w:rPr>
      </w:pPr>
    </w:p>
    <w:p w:rsidR="00034866" w:rsidRPr="00082FFA" w:rsidRDefault="00034866" w:rsidP="004F1098">
      <w:pPr>
        <w:pStyle w:val="Prrafodelista"/>
        <w:numPr>
          <w:ilvl w:val="0"/>
          <w:numId w:val="11"/>
        </w:numPr>
        <w:suppressAutoHyphens/>
        <w:contextualSpacing w:val="0"/>
        <w:rPr>
          <w:rFonts w:ascii="Arial" w:hAnsi="Arial" w:cs="Arial"/>
          <w:sz w:val="20"/>
          <w:szCs w:val="22"/>
        </w:rPr>
      </w:pPr>
      <w:r w:rsidRPr="00082FFA">
        <w:rPr>
          <w:rFonts w:ascii="Arial" w:hAnsi="Arial" w:cs="Arial"/>
          <w:b/>
          <w:sz w:val="20"/>
          <w:szCs w:val="22"/>
        </w:rPr>
        <w:t xml:space="preserve">Controlar el Alcance: </w:t>
      </w:r>
      <w:r w:rsidRPr="00082FFA">
        <w:rPr>
          <w:rFonts w:ascii="Arial" w:hAnsi="Arial" w:cs="Arial"/>
          <w:sz w:val="20"/>
          <w:szCs w:val="22"/>
        </w:rPr>
        <w:t>con este proceso se monitoreará constantemente el estado del proyecto y el alcance del producto. Además permitirá gestionar los cambios en la línea base del alcance si así fuera necesario.</w:t>
      </w:r>
      <w:r w:rsidR="00C91FEA" w:rsidRPr="00082FFA">
        <w:rPr>
          <w:rFonts w:ascii="Arial" w:hAnsi="Arial" w:cs="Arial"/>
          <w:sz w:val="20"/>
          <w:szCs w:val="22"/>
        </w:rPr>
        <w:tab/>
      </w:r>
      <w:r w:rsidR="00C91FEA" w:rsidRPr="00082FFA">
        <w:rPr>
          <w:rFonts w:ascii="Arial" w:hAnsi="Arial" w:cs="Arial"/>
          <w:sz w:val="20"/>
          <w:szCs w:val="22"/>
        </w:rPr>
        <w:br/>
      </w:r>
    </w:p>
    <w:p w:rsidR="00034866" w:rsidRPr="00082FFA" w:rsidRDefault="00034866" w:rsidP="004F1098">
      <w:pPr>
        <w:pStyle w:val="Prrafodelista"/>
        <w:numPr>
          <w:ilvl w:val="0"/>
          <w:numId w:val="17"/>
        </w:numPr>
        <w:ind w:left="426"/>
        <w:rPr>
          <w:rFonts w:ascii="Arial" w:hAnsi="Arial" w:cs="Arial"/>
          <w:b/>
          <w:i/>
          <w:sz w:val="20"/>
        </w:rPr>
      </w:pPr>
      <w:bookmarkStart w:id="21" w:name="_Toc327535710"/>
      <w:bookmarkStart w:id="22" w:name="_Toc340315817"/>
      <w:r w:rsidRPr="00082FFA">
        <w:rPr>
          <w:rFonts w:ascii="Arial" w:hAnsi="Arial" w:cs="Arial"/>
          <w:b/>
          <w:i/>
          <w:sz w:val="20"/>
        </w:rPr>
        <w:t>Gestión del Tiempo del Proyecto</w:t>
      </w:r>
      <w:bookmarkEnd w:id="21"/>
      <w:bookmarkEnd w:id="22"/>
    </w:p>
    <w:p w:rsidR="00034866" w:rsidRPr="00082FFA" w:rsidRDefault="00034866" w:rsidP="00034866">
      <w:pPr>
        <w:ind w:left="720"/>
        <w:rPr>
          <w:rFonts w:ascii="Arial" w:hAnsi="Arial" w:cs="Arial"/>
          <w:sz w:val="20"/>
          <w:szCs w:val="22"/>
        </w:rPr>
      </w:pPr>
    </w:p>
    <w:p w:rsidR="00034866" w:rsidRPr="00082FFA" w:rsidRDefault="00034866" w:rsidP="00034866">
      <w:pPr>
        <w:pStyle w:val="Prrafodelista"/>
        <w:ind w:left="0" w:firstLine="360"/>
        <w:rPr>
          <w:rFonts w:ascii="Arial" w:hAnsi="Arial" w:cs="Arial"/>
          <w:sz w:val="20"/>
          <w:szCs w:val="22"/>
        </w:rPr>
      </w:pPr>
      <w:r w:rsidRPr="00082FFA">
        <w:rPr>
          <w:rFonts w:ascii="Arial" w:hAnsi="Arial" w:cs="Arial"/>
          <w:sz w:val="20"/>
          <w:szCs w:val="22"/>
        </w:rPr>
        <w:t>De esta área se tomarán 5 procesos los cuales permitirán administrar eficientemente el tiempo y así asegurar la finalización del proyecto en el plazo establecido.</w:t>
      </w:r>
    </w:p>
    <w:p w:rsidR="00034866" w:rsidRPr="00082FFA" w:rsidRDefault="00034866" w:rsidP="00034866">
      <w:pPr>
        <w:pStyle w:val="Prrafodelista"/>
        <w:ind w:left="0"/>
        <w:rPr>
          <w:rFonts w:ascii="Arial" w:hAnsi="Arial" w:cs="Arial"/>
          <w:sz w:val="20"/>
          <w:szCs w:val="22"/>
        </w:rPr>
      </w:pPr>
    </w:p>
    <w:p w:rsidR="00034866" w:rsidRPr="00082FFA" w:rsidRDefault="00034866" w:rsidP="004F1098">
      <w:pPr>
        <w:numPr>
          <w:ilvl w:val="0"/>
          <w:numId w:val="12"/>
        </w:numPr>
        <w:suppressAutoHyphens/>
        <w:rPr>
          <w:rFonts w:ascii="Arial" w:hAnsi="Arial" w:cs="Arial"/>
          <w:sz w:val="20"/>
          <w:szCs w:val="22"/>
        </w:rPr>
      </w:pPr>
      <w:r w:rsidRPr="00082FFA">
        <w:rPr>
          <w:rFonts w:ascii="Arial" w:hAnsi="Arial" w:cs="Arial"/>
          <w:b/>
          <w:sz w:val="20"/>
          <w:szCs w:val="22"/>
        </w:rPr>
        <w:t xml:space="preserve">Definir las Actividades: </w:t>
      </w:r>
      <w:r w:rsidRPr="00082FFA">
        <w:rPr>
          <w:rFonts w:ascii="Arial" w:hAnsi="Arial" w:cs="Arial"/>
          <w:sz w:val="20"/>
          <w:szCs w:val="22"/>
        </w:rPr>
        <w:t>a través de este proceso se identificarán las acciones específicas que deben ser realizadas a fin de producir cada uno de los entregables del proyecto.</w:t>
      </w:r>
    </w:p>
    <w:p w:rsidR="00034866" w:rsidRPr="00082FFA" w:rsidRDefault="00034866" w:rsidP="00034866">
      <w:pPr>
        <w:suppressAutoHyphens/>
        <w:ind w:left="360"/>
        <w:rPr>
          <w:rFonts w:ascii="Arial" w:hAnsi="Arial" w:cs="Arial"/>
          <w:sz w:val="20"/>
          <w:szCs w:val="22"/>
        </w:rPr>
      </w:pPr>
    </w:p>
    <w:p w:rsidR="00034866" w:rsidRPr="00082FFA" w:rsidRDefault="00034866" w:rsidP="004F1098">
      <w:pPr>
        <w:numPr>
          <w:ilvl w:val="0"/>
          <w:numId w:val="12"/>
        </w:numPr>
        <w:suppressAutoHyphens/>
        <w:rPr>
          <w:rFonts w:ascii="Arial" w:hAnsi="Arial" w:cs="Arial"/>
          <w:sz w:val="20"/>
          <w:szCs w:val="22"/>
        </w:rPr>
      </w:pPr>
      <w:r w:rsidRPr="00082FFA">
        <w:rPr>
          <w:rFonts w:ascii="Arial" w:hAnsi="Arial" w:cs="Arial"/>
          <w:b/>
          <w:sz w:val="20"/>
          <w:szCs w:val="22"/>
        </w:rPr>
        <w:t xml:space="preserve">Secuenciar las Actividades: </w:t>
      </w:r>
      <w:r w:rsidRPr="00082FFA">
        <w:rPr>
          <w:rFonts w:ascii="Arial" w:hAnsi="Arial" w:cs="Arial"/>
          <w:sz w:val="20"/>
          <w:szCs w:val="22"/>
        </w:rPr>
        <w:t>proceso con el cual se realizará un diagrama de las interrelaciones entre las actividades del proyecto, identificando los predecesores y sucesores de cada actividad.</w:t>
      </w:r>
    </w:p>
    <w:p w:rsidR="00034866" w:rsidRPr="00082FFA" w:rsidRDefault="00034866" w:rsidP="00034866">
      <w:pPr>
        <w:suppressAutoHyphens/>
        <w:ind w:left="360"/>
        <w:rPr>
          <w:rFonts w:ascii="Arial" w:hAnsi="Arial" w:cs="Arial"/>
          <w:sz w:val="20"/>
          <w:szCs w:val="22"/>
        </w:rPr>
      </w:pPr>
    </w:p>
    <w:p w:rsidR="00034866" w:rsidRPr="00082FFA" w:rsidRDefault="00034866" w:rsidP="004F1098">
      <w:pPr>
        <w:numPr>
          <w:ilvl w:val="0"/>
          <w:numId w:val="12"/>
        </w:numPr>
        <w:suppressAutoHyphens/>
        <w:rPr>
          <w:rFonts w:ascii="Arial" w:hAnsi="Arial" w:cs="Arial"/>
          <w:sz w:val="20"/>
          <w:szCs w:val="22"/>
        </w:rPr>
      </w:pPr>
      <w:r w:rsidRPr="00082FFA">
        <w:rPr>
          <w:rFonts w:ascii="Arial" w:hAnsi="Arial" w:cs="Arial"/>
          <w:b/>
          <w:sz w:val="20"/>
          <w:szCs w:val="22"/>
        </w:rPr>
        <w:t xml:space="preserve">Estimar la Duración de las Actividades: </w:t>
      </w:r>
      <w:r w:rsidRPr="00082FFA">
        <w:rPr>
          <w:rFonts w:ascii="Arial" w:hAnsi="Arial" w:cs="Arial"/>
          <w:sz w:val="20"/>
          <w:szCs w:val="22"/>
        </w:rPr>
        <w:t>se establecerá la cantidad de trabajo necesario (expresado en horas) para completar cada actividad.</w:t>
      </w:r>
    </w:p>
    <w:p w:rsidR="00034866" w:rsidRPr="00082FFA" w:rsidRDefault="00034866" w:rsidP="00034866">
      <w:pPr>
        <w:pStyle w:val="Prrafodelista"/>
        <w:rPr>
          <w:rFonts w:ascii="Arial" w:hAnsi="Arial" w:cs="Arial"/>
          <w:sz w:val="20"/>
          <w:szCs w:val="22"/>
        </w:rPr>
      </w:pPr>
    </w:p>
    <w:p w:rsidR="00034866" w:rsidRPr="00082FFA" w:rsidRDefault="00034866" w:rsidP="004F1098">
      <w:pPr>
        <w:numPr>
          <w:ilvl w:val="0"/>
          <w:numId w:val="12"/>
        </w:numPr>
        <w:suppressAutoHyphens/>
        <w:rPr>
          <w:rFonts w:ascii="Arial" w:hAnsi="Arial" w:cs="Arial"/>
          <w:sz w:val="20"/>
          <w:szCs w:val="22"/>
        </w:rPr>
      </w:pPr>
      <w:r w:rsidRPr="00082FFA">
        <w:rPr>
          <w:rFonts w:ascii="Arial" w:hAnsi="Arial" w:cs="Arial"/>
          <w:b/>
          <w:sz w:val="20"/>
          <w:szCs w:val="22"/>
        </w:rPr>
        <w:t xml:space="preserve">Desarrollar el Cronograma: </w:t>
      </w:r>
      <w:r w:rsidRPr="00082FFA">
        <w:rPr>
          <w:rFonts w:ascii="Arial" w:hAnsi="Arial" w:cs="Arial"/>
          <w:sz w:val="20"/>
          <w:szCs w:val="22"/>
        </w:rPr>
        <w:t>con la secuenciación y estimación del tiempo de las actividades, se podrá elaborar el cronograma de entregables que tendrá el proyecto.</w:t>
      </w:r>
    </w:p>
    <w:p w:rsidR="00034866" w:rsidRPr="00082FFA" w:rsidRDefault="00034866" w:rsidP="00034866">
      <w:pPr>
        <w:suppressAutoHyphens/>
        <w:ind w:left="360"/>
        <w:rPr>
          <w:rFonts w:ascii="Arial" w:hAnsi="Arial" w:cs="Arial"/>
          <w:sz w:val="20"/>
          <w:szCs w:val="22"/>
        </w:rPr>
      </w:pPr>
    </w:p>
    <w:p w:rsidR="00034866" w:rsidRPr="00082FFA" w:rsidRDefault="00034866" w:rsidP="004F1098">
      <w:pPr>
        <w:numPr>
          <w:ilvl w:val="0"/>
          <w:numId w:val="12"/>
        </w:numPr>
        <w:suppressAutoHyphens/>
        <w:rPr>
          <w:rFonts w:ascii="Arial" w:hAnsi="Arial" w:cs="Arial"/>
          <w:sz w:val="20"/>
          <w:szCs w:val="22"/>
        </w:rPr>
      </w:pPr>
      <w:r w:rsidRPr="00082FFA">
        <w:rPr>
          <w:rFonts w:ascii="Arial" w:hAnsi="Arial" w:cs="Arial"/>
          <w:b/>
          <w:sz w:val="20"/>
          <w:szCs w:val="22"/>
        </w:rPr>
        <w:t xml:space="preserve">Controlar el cronograma: </w:t>
      </w:r>
      <w:r w:rsidRPr="00082FFA">
        <w:rPr>
          <w:rFonts w:ascii="Arial" w:hAnsi="Arial" w:cs="Arial"/>
          <w:sz w:val="20"/>
          <w:szCs w:val="22"/>
        </w:rPr>
        <w:t>proceso para monitorear el estado del proyecto, registrando el avance del mismo y a la  vez gestionar los cambios en la línea base del cronograma.</w:t>
      </w:r>
      <w:r w:rsidRPr="00082FFA">
        <w:rPr>
          <w:rFonts w:ascii="Arial" w:hAnsi="Arial" w:cs="Arial"/>
          <w:sz w:val="20"/>
          <w:szCs w:val="22"/>
        </w:rPr>
        <w:tab/>
      </w:r>
      <w:r w:rsidRPr="00082FFA">
        <w:rPr>
          <w:rFonts w:ascii="Arial" w:hAnsi="Arial" w:cs="Arial"/>
          <w:sz w:val="20"/>
          <w:szCs w:val="22"/>
        </w:rPr>
        <w:br/>
      </w:r>
    </w:p>
    <w:p w:rsidR="00034866" w:rsidRPr="00082FFA" w:rsidRDefault="00034866" w:rsidP="004F1098">
      <w:pPr>
        <w:pStyle w:val="Prrafodelista"/>
        <w:numPr>
          <w:ilvl w:val="0"/>
          <w:numId w:val="17"/>
        </w:numPr>
        <w:ind w:left="426"/>
        <w:rPr>
          <w:rFonts w:ascii="Arial" w:hAnsi="Arial" w:cs="Arial"/>
          <w:b/>
          <w:i/>
          <w:sz w:val="20"/>
        </w:rPr>
      </w:pPr>
      <w:bookmarkStart w:id="23" w:name="_Toc327535711"/>
      <w:bookmarkStart w:id="24" w:name="_Toc340315818"/>
      <w:r w:rsidRPr="00082FFA">
        <w:rPr>
          <w:rFonts w:ascii="Arial" w:hAnsi="Arial" w:cs="Arial"/>
          <w:b/>
          <w:i/>
          <w:sz w:val="20"/>
        </w:rPr>
        <w:t>Gestión de Riesgos del proyecto</w:t>
      </w:r>
      <w:bookmarkEnd w:id="23"/>
      <w:bookmarkEnd w:id="24"/>
    </w:p>
    <w:p w:rsidR="00034866" w:rsidRPr="00082FFA" w:rsidRDefault="00034866" w:rsidP="00034866">
      <w:pPr>
        <w:rPr>
          <w:rFonts w:ascii="Arial" w:hAnsi="Arial" w:cs="Arial"/>
          <w:sz w:val="20"/>
          <w:szCs w:val="22"/>
        </w:rPr>
      </w:pPr>
    </w:p>
    <w:p w:rsidR="00034866" w:rsidRPr="00082FFA" w:rsidRDefault="00034866" w:rsidP="00034866">
      <w:pPr>
        <w:ind w:firstLine="360"/>
        <w:rPr>
          <w:rFonts w:ascii="Arial" w:hAnsi="Arial" w:cs="Arial"/>
          <w:sz w:val="20"/>
          <w:szCs w:val="22"/>
        </w:rPr>
      </w:pPr>
      <w:r w:rsidRPr="00082FFA">
        <w:rPr>
          <w:rFonts w:ascii="Arial" w:hAnsi="Arial" w:cs="Arial"/>
          <w:sz w:val="20"/>
          <w:szCs w:val="22"/>
        </w:rPr>
        <w:t>De esta última área de conocimiento se adoptarán 2 procesos los cuales permitirán para identificar, estimar y evaluar los riesgos que se puedan presentar en el proyecto.</w:t>
      </w:r>
    </w:p>
    <w:p w:rsidR="00034866" w:rsidRDefault="00034866" w:rsidP="004F1098">
      <w:pPr>
        <w:pStyle w:val="Prrafodelista"/>
        <w:numPr>
          <w:ilvl w:val="0"/>
          <w:numId w:val="13"/>
        </w:numPr>
        <w:suppressAutoHyphens/>
        <w:contextualSpacing w:val="0"/>
        <w:rPr>
          <w:rFonts w:ascii="Arial" w:hAnsi="Arial" w:cs="Arial"/>
          <w:sz w:val="20"/>
          <w:szCs w:val="22"/>
        </w:rPr>
      </w:pPr>
      <w:r w:rsidRPr="00082FFA">
        <w:rPr>
          <w:rFonts w:ascii="Arial" w:hAnsi="Arial" w:cs="Arial"/>
          <w:b/>
          <w:sz w:val="20"/>
          <w:szCs w:val="22"/>
        </w:rPr>
        <w:lastRenderedPageBreak/>
        <w:t xml:space="preserve">Planificar la Gestión de Riesgos: </w:t>
      </w:r>
      <w:r w:rsidRPr="00082FFA">
        <w:rPr>
          <w:rFonts w:ascii="Arial" w:hAnsi="Arial" w:cs="Arial"/>
          <w:sz w:val="20"/>
          <w:szCs w:val="22"/>
        </w:rPr>
        <w:t>proceso que se utilizará para definir cómo es que se deben realizar las actividades de gestión de riesgos del proyecto, permitiendo así la evaluación de estos y las medidas de mitigación a tomar.</w:t>
      </w:r>
    </w:p>
    <w:p w:rsidR="00947BB9" w:rsidRPr="00082FFA" w:rsidRDefault="00947BB9" w:rsidP="00947BB9">
      <w:pPr>
        <w:pStyle w:val="Prrafodelista"/>
        <w:suppressAutoHyphens/>
        <w:ind w:left="360"/>
        <w:contextualSpacing w:val="0"/>
        <w:rPr>
          <w:rFonts w:ascii="Arial" w:hAnsi="Arial" w:cs="Arial"/>
          <w:sz w:val="20"/>
          <w:szCs w:val="22"/>
        </w:rPr>
      </w:pPr>
    </w:p>
    <w:p w:rsidR="00034866" w:rsidRPr="00082FFA" w:rsidRDefault="00034866" w:rsidP="004F1098">
      <w:pPr>
        <w:pStyle w:val="Prrafodelista"/>
        <w:numPr>
          <w:ilvl w:val="0"/>
          <w:numId w:val="13"/>
        </w:numPr>
        <w:suppressAutoHyphens/>
        <w:contextualSpacing w:val="0"/>
        <w:rPr>
          <w:rFonts w:ascii="Arial" w:hAnsi="Arial" w:cs="Arial"/>
          <w:sz w:val="20"/>
          <w:szCs w:val="22"/>
        </w:rPr>
      </w:pPr>
      <w:r w:rsidRPr="00082FFA">
        <w:rPr>
          <w:rFonts w:ascii="Arial" w:hAnsi="Arial" w:cs="Arial"/>
          <w:b/>
          <w:sz w:val="20"/>
          <w:szCs w:val="22"/>
        </w:rPr>
        <w:t xml:space="preserve">Identificar los Riesgos: </w:t>
      </w:r>
      <w:r w:rsidRPr="00082FFA">
        <w:rPr>
          <w:rFonts w:ascii="Arial" w:hAnsi="Arial" w:cs="Arial"/>
          <w:sz w:val="20"/>
          <w:szCs w:val="22"/>
        </w:rPr>
        <w:t>proceso con el cual se identificarán los riesgos que pueden afectar el desarrollo del proyecto dejando documentado tanto el impacto como la forma de mitigación de los mismos.</w:t>
      </w:r>
    </w:p>
    <w:p w:rsidR="00034866" w:rsidRPr="00082FFA" w:rsidRDefault="00034866" w:rsidP="00270CE1">
      <w:pPr>
        <w:pStyle w:val="Ttulo4"/>
        <w:rPr>
          <w:lang w:val="es-ES"/>
        </w:rPr>
      </w:pPr>
      <w:bookmarkStart w:id="25" w:name="_Toc358638457"/>
      <w:r w:rsidRPr="00082FFA">
        <w:rPr>
          <w:lang w:val="es-ES"/>
        </w:rPr>
        <w:t>Business Case Guide (BCG)</w:t>
      </w:r>
      <w:bookmarkEnd w:id="25"/>
    </w:p>
    <w:p w:rsidR="00034866" w:rsidRPr="00082FFA" w:rsidRDefault="00034866" w:rsidP="00034866">
      <w:pPr>
        <w:rPr>
          <w:rFonts w:ascii="Arial" w:hAnsi="Arial" w:cs="Arial"/>
          <w:sz w:val="20"/>
        </w:rPr>
      </w:pPr>
    </w:p>
    <w:p w:rsidR="00034866" w:rsidRPr="00082FFA" w:rsidRDefault="00034866" w:rsidP="00034866">
      <w:pPr>
        <w:ind w:firstLine="426"/>
        <w:rPr>
          <w:rFonts w:ascii="Arial" w:hAnsi="Arial" w:cs="Arial"/>
          <w:sz w:val="20"/>
        </w:rPr>
      </w:pPr>
      <w:r w:rsidRPr="00082FFA">
        <w:rPr>
          <w:rFonts w:ascii="Arial" w:hAnsi="Arial" w:cs="Arial"/>
          <w:sz w:val="20"/>
        </w:rPr>
        <w:t>Para la elaboración del caso de negocio del presente proyecto</w:t>
      </w:r>
      <w:r w:rsidR="00F83903" w:rsidRPr="00082FFA">
        <w:rPr>
          <w:rFonts w:ascii="Arial" w:hAnsi="Arial" w:cs="Arial"/>
          <w:sz w:val="20"/>
        </w:rPr>
        <w:t>,</w:t>
      </w:r>
      <w:r w:rsidRPr="00082FFA">
        <w:rPr>
          <w:rFonts w:ascii="Arial" w:hAnsi="Arial" w:cs="Arial"/>
          <w:sz w:val="20"/>
        </w:rPr>
        <w:t xml:space="preserve"> se hará uso </w:t>
      </w:r>
      <w:r w:rsidR="00F83903" w:rsidRPr="00082FFA">
        <w:rPr>
          <w:rFonts w:ascii="Arial" w:hAnsi="Arial" w:cs="Arial"/>
          <w:sz w:val="20"/>
        </w:rPr>
        <w:t xml:space="preserve">y adaptación </w:t>
      </w:r>
      <w:r w:rsidRPr="00082FFA">
        <w:rPr>
          <w:rFonts w:ascii="Arial" w:hAnsi="Arial" w:cs="Arial"/>
          <w:sz w:val="20"/>
        </w:rPr>
        <w:t xml:space="preserve">de una guía denominada </w:t>
      </w:r>
      <w:r w:rsidRPr="00082FFA">
        <w:rPr>
          <w:rFonts w:ascii="Arial" w:hAnsi="Arial" w:cs="Arial"/>
          <w:i/>
          <w:sz w:val="20"/>
        </w:rPr>
        <w:t>Business Case Guide</w:t>
      </w:r>
      <w:r w:rsidRPr="00082FFA">
        <w:rPr>
          <w:rFonts w:ascii="Arial" w:hAnsi="Arial" w:cs="Arial"/>
          <w:sz w:val="20"/>
        </w:rPr>
        <w:t xml:space="preserve"> elaborada por el </w:t>
      </w:r>
      <w:proofErr w:type="spellStart"/>
      <w:r w:rsidRPr="00082FFA">
        <w:rPr>
          <w:rFonts w:ascii="Arial" w:hAnsi="Arial" w:cs="Arial"/>
          <w:sz w:val="20"/>
        </w:rPr>
        <w:t>Treasury</w:t>
      </w:r>
      <w:proofErr w:type="spellEnd"/>
      <w:r w:rsidRPr="00082FFA">
        <w:rPr>
          <w:rFonts w:ascii="Arial" w:hAnsi="Arial" w:cs="Arial"/>
          <w:sz w:val="20"/>
        </w:rPr>
        <w:t xml:space="preserve"> </w:t>
      </w:r>
      <w:proofErr w:type="spellStart"/>
      <w:r w:rsidRPr="00082FFA">
        <w:rPr>
          <w:rFonts w:ascii="Arial" w:hAnsi="Arial" w:cs="Arial"/>
          <w:sz w:val="20"/>
        </w:rPr>
        <w:t>Board</w:t>
      </w:r>
      <w:proofErr w:type="spellEnd"/>
      <w:r w:rsidRPr="00082FFA">
        <w:rPr>
          <w:rFonts w:ascii="Arial" w:hAnsi="Arial" w:cs="Arial"/>
          <w:sz w:val="20"/>
        </w:rPr>
        <w:t xml:space="preserve"> of </w:t>
      </w:r>
      <w:proofErr w:type="spellStart"/>
      <w:r w:rsidRPr="00082FFA">
        <w:rPr>
          <w:rFonts w:ascii="Arial" w:hAnsi="Arial" w:cs="Arial"/>
          <w:sz w:val="20"/>
        </w:rPr>
        <w:t>Canada</w:t>
      </w:r>
      <w:proofErr w:type="spellEnd"/>
      <w:r w:rsidRPr="00082FFA">
        <w:rPr>
          <w:rFonts w:ascii="Arial" w:hAnsi="Arial" w:cs="Arial"/>
          <w:sz w:val="20"/>
        </w:rPr>
        <w:t xml:space="preserve"> </w:t>
      </w:r>
      <w:proofErr w:type="spellStart"/>
      <w:r w:rsidRPr="00082FFA">
        <w:rPr>
          <w:rFonts w:ascii="Arial" w:hAnsi="Arial" w:cs="Arial"/>
          <w:sz w:val="20"/>
        </w:rPr>
        <w:t>Secretariat</w:t>
      </w:r>
      <w:proofErr w:type="spellEnd"/>
      <w:r w:rsidRPr="00082FFA">
        <w:rPr>
          <w:rFonts w:ascii="Arial" w:hAnsi="Arial" w:cs="Arial"/>
          <w:sz w:val="20"/>
        </w:rPr>
        <w:t xml:space="preserve"> la cual establece un modelo que incluye 3 fases y dentro de cada una pasos que agrupan los principios que deben ser considerados al momento de establecer el caso de negocio. [TBC, 2008].</w:t>
      </w: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26" w:name="_Toc358638458"/>
      <w:r w:rsidRPr="00082FFA">
        <w:rPr>
          <w:rFonts w:ascii="Arial" w:hAnsi="Arial" w:cs="Arial"/>
          <w:sz w:val="20"/>
          <w:szCs w:val="20"/>
        </w:rPr>
        <w:t>Justificación</w:t>
      </w:r>
      <w:bookmarkEnd w:id="26"/>
    </w:p>
    <w:p w:rsidR="00034866" w:rsidRPr="00082FFA" w:rsidRDefault="00034866" w:rsidP="00034866">
      <w:pPr>
        <w:ind w:firstLine="576"/>
        <w:rPr>
          <w:rFonts w:ascii="Arial" w:hAnsi="Arial" w:cs="Arial"/>
          <w:sz w:val="18"/>
          <w:szCs w:val="22"/>
        </w:rPr>
      </w:pPr>
    </w:p>
    <w:p w:rsidR="00034866" w:rsidRPr="00082FFA" w:rsidRDefault="00034866" w:rsidP="00034866">
      <w:pPr>
        <w:ind w:firstLine="426"/>
        <w:rPr>
          <w:rFonts w:ascii="Arial" w:hAnsi="Arial" w:cs="Arial"/>
          <w:sz w:val="20"/>
        </w:rPr>
      </w:pPr>
      <w:r w:rsidRPr="00082FFA">
        <w:rPr>
          <w:rFonts w:ascii="Arial" w:hAnsi="Arial" w:cs="Arial"/>
          <w:sz w:val="20"/>
        </w:rPr>
        <w:t>Se ha elegido hacer uso de esta guía debido a que la estructura del modelo que propone se puede ajustar bien a lo que el presente proyecto pretende postular como caso de negocio por lo que su adopción permitirá elaborar un business case que incluya, entre otros puntos, las necesidades del negocio, alcance, análisis costo-beneficio, justificación y estrategias de gestión y riesgos del proyecto.</w:t>
      </w: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27" w:name="_Toc358638459"/>
      <w:r w:rsidRPr="00082FFA">
        <w:rPr>
          <w:rFonts w:ascii="Arial" w:hAnsi="Arial" w:cs="Arial"/>
          <w:sz w:val="20"/>
          <w:szCs w:val="20"/>
        </w:rPr>
        <w:t>Lista de Principios</w:t>
      </w:r>
      <w:bookmarkEnd w:id="27"/>
    </w:p>
    <w:p w:rsidR="00034866" w:rsidRPr="00082FFA" w:rsidRDefault="00034866" w:rsidP="00034866">
      <w:pPr>
        <w:ind w:firstLine="576"/>
        <w:rPr>
          <w:rFonts w:ascii="Arial" w:hAnsi="Arial" w:cs="Arial"/>
          <w:sz w:val="20"/>
        </w:rPr>
      </w:pPr>
    </w:p>
    <w:p w:rsidR="00034866" w:rsidRPr="00082FFA" w:rsidRDefault="00034866" w:rsidP="00034866">
      <w:pPr>
        <w:ind w:firstLine="576"/>
        <w:rPr>
          <w:rFonts w:ascii="Arial" w:hAnsi="Arial" w:cs="Arial"/>
          <w:sz w:val="20"/>
        </w:rPr>
      </w:pPr>
      <w:r w:rsidRPr="00082FFA">
        <w:rPr>
          <w:rFonts w:ascii="Arial" w:hAnsi="Arial" w:cs="Arial"/>
          <w:sz w:val="20"/>
        </w:rPr>
        <w:t>De esta guía se hará uso de determinados puntos dentro de cada fase.</w:t>
      </w:r>
    </w:p>
    <w:p w:rsidR="00034866" w:rsidRPr="00082FFA" w:rsidRDefault="00034866" w:rsidP="004F1098">
      <w:pPr>
        <w:pStyle w:val="Ttulo4"/>
        <w:numPr>
          <w:ilvl w:val="0"/>
          <w:numId w:val="8"/>
        </w:numPr>
        <w:rPr>
          <w:lang w:val="es-ES"/>
        </w:rPr>
      </w:pPr>
      <w:r w:rsidRPr="00082FFA">
        <w:rPr>
          <w:lang w:val="es-ES"/>
        </w:rPr>
        <w:t>Fase 1: Contexto Estratégico</w:t>
      </w:r>
    </w:p>
    <w:p w:rsidR="00034866" w:rsidRPr="00082FFA" w:rsidRDefault="00034866" w:rsidP="00034866">
      <w:pPr>
        <w:rPr>
          <w:rFonts w:ascii="Arial" w:hAnsi="Arial" w:cs="Arial"/>
          <w:sz w:val="20"/>
        </w:rPr>
      </w:pPr>
    </w:p>
    <w:p w:rsidR="00034866" w:rsidRPr="00082FFA" w:rsidRDefault="00034866" w:rsidP="00034866">
      <w:pPr>
        <w:ind w:firstLine="360"/>
        <w:rPr>
          <w:rFonts w:ascii="Arial" w:hAnsi="Arial" w:cs="Arial"/>
          <w:sz w:val="20"/>
        </w:rPr>
      </w:pPr>
      <w:r w:rsidRPr="00082FFA">
        <w:rPr>
          <w:rFonts w:ascii="Arial" w:hAnsi="Arial" w:cs="Arial"/>
          <w:sz w:val="20"/>
        </w:rPr>
        <w:t>En esta primera fase, se establece el contexto para el cambio y se define claramente la necesidad de inversión. Se responden preguntas tales como ¿Dónde estamos ahora? ¿Dónde queremos estar? ¿Qué motiva la necesidad del cambio? ¿Qué se está intentando alcanzar?</w:t>
      </w:r>
    </w:p>
    <w:p w:rsidR="00034866" w:rsidRPr="00082FFA" w:rsidRDefault="00034866" w:rsidP="004F1098">
      <w:pPr>
        <w:pStyle w:val="Ttulo5"/>
        <w:numPr>
          <w:ilvl w:val="4"/>
          <w:numId w:val="7"/>
        </w:numPr>
        <w:tabs>
          <w:tab w:val="clear" w:pos="1008"/>
        </w:tabs>
        <w:ind w:left="426" w:hanging="284"/>
        <w:rPr>
          <w:rFonts w:ascii="Arial" w:hAnsi="Arial" w:cs="Arial"/>
          <w:sz w:val="20"/>
          <w:szCs w:val="20"/>
        </w:rPr>
      </w:pPr>
      <w:r w:rsidRPr="00082FFA">
        <w:rPr>
          <w:rFonts w:ascii="Arial" w:hAnsi="Arial" w:cs="Arial"/>
          <w:sz w:val="20"/>
          <w:szCs w:val="20"/>
        </w:rPr>
        <w:t>Paso 1: Necesidades del Negocio y Resultados Esperados</w:t>
      </w:r>
    </w:p>
    <w:p w:rsidR="00034866" w:rsidRPr="00082FFA" w:rsidRDefault="00034866" w:rsidP="00034866">
      <w:pPr>
        <w:rPr>
          <w:rFonts w:ascii="Arial" w:hAnsi="Arial" w:cs="Arial"/>
          <w:sz w:val="18"/>
        </w:rPr>
      </w:pPr>
    </w:p>
    <w:p w:rsidR="00034866" w:rsidRPr="00082FFA" w:rsidRDefault="00034866" w:rsidP="00034866">
      <w:pPr>
        <w:ind w:firstLine="360"/>
        <w:rPr>
          <w:rFonts w:ascii="Arial" w:hAnsi="Arial" w:cs="Arial"/>
          <w:sz w:val="20"/>
        </w:rPr>
      </w:pPr>
      <w:r w:rsidRPr="00082FFA">
        <w:rPr>
          <w:rFonts w:ascii="Arial" w:hAnsi="Arial" w:cs="Arial"/>
          <w:sz w:val="20"/>
        </w:rPr>
        <w:t>Se identifica la necesidad y los resultados de negocio esperados.</w:t>
      </w:r>
    </w:p>
    <w:p w:rsidR="00034866" w:rsidRPr="00082FFA" w:rsidRDefault="00034866" w:rsidP="00034866">
      <w:pPr>
        <w:rPr>
          <w:rFonts w:ascii="Arial" w:hAnsi="Arial" w:cs="Arial"/>
          <w:sz w:val="18"/>
        </w:rPr>
      </w:pPr>
    </w:p>
    <w:p w:rsidR="00034866" w:rsidRPr="00082FFA" w:rsidRDefault="00034866" w:rsidP="004F1098">
      <w:pPr>
        <w:pStyle w:val="Prrafodelista"/>
        <w:numPr>
          <w:ilvl w:val="0"/>
          <w:numId w:val="14"/>
        </w:numPr>
        <w:rPr>
          <w:rFonts w:ascii="Arial" w:hAnsi="Arial" w:cs="Arial"/>
          <w:sz w:val="20"/>
        </w:rPr>
      </w:pPr>
      <w:r w:rsidRPr="00082FFA">
        <w:rPr>
          <w:rFonts w:ascii="Arial" w:hAnsi="Arial" w:cs="Arial"/>
          <w:b/>
          <w:sz w:val="20"/>
        </w:rPr>
        <w:t>Entorno estratégico:</w:t>
      </w:r>
      <w:r w:rsidRPr="00082FFA">
        <w:rPr>
          <w:rFonts w:ascii="Arial" w:hAnsi="Arial" w:cs="Arial"/>
          <w:sz w:val="20"/>
        </w:rPr>
        <w:t xml:space="preserve"> que incluye las necesidades del negocio, motivación para el cambio y resultados del negocio.</w:t>
      </w:r>
    </w:p>
    <w:p w:rsidR="00034866" w:rsidRPr="00082FFA" w:rsidRDefault="00034866" w:rsidP="00034866">
      <w:pPr>
        <w:pStyle w:val="Prrafodelista"/>
        <w:rPr>
          <w:rFonts w:ascii="Arial" w:hAnsi="Arial" w:cs="Arial"/>
          <w:sz w:val="20"/>
        </w:rPr>
      </w:pPr>
    </w:p>
    <w:p w:rsidR="00034866" w:rsidRPr="00082FFA" w:rsidRDefault="00034866" w:rsidP="004F1098">
      <w:pPr>
        <w:pStyle w:val="Prrafodelista"/>
        <w:numPr>
          <w:ilvl w:val="0"/>
          <w:numId w:val="14"/>
        </w:numPr>
        <w:rPr>
          <w:rFonts w:ascii="Arial" w:hAnsi="Arial" w:cs="Arial"/>
          <w:sz w:val="20"/>
        </w:rPr>
      </w:pPr>
      <w:r w:rsidRPr="00082FFA">
        <w:rPr>
          <w:rFonts w:ascii="Arial" w:hAnsi="Arial" w:cs="Arial"/>
          <w:b/>
          <w:sz w:val="20"/>
        </w:rPr>
        <w:t>Descripción detallada de las necesidades del negocio:</w:t>
      </w:r>
      <w:r w:rsidRPr="00082FFA">
        <w:rPr>
          <w:rFonts w:ascii="Arial" w:hAnsi="Arial" w:cs="Arial"/>
          <w:sz w:val="20"/>
        </w:rPr>
        <w:t xml:space="preserve"> que incluye la declaración de problema/oportunidad, priorización de requisitos, supuestos, y restricciones.</w:t>
      </w:r>
    </w:p>
    <w:p w:rsidR="00034866" w:rsidRPr="00082FFA" w:rsidRDefault="00034866" w:rsidP="00034866">
      <w:pPr>
        <w:pStyle w:val="Prrafodelista"/>
        <w:rPr>
          <w:rFonts w:ascii="Arial" w:hAnsi="Arial" w:cs="Arial"/>
          <w:sz w:val="20"/>
        </w:rPr>
      </w:pP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Alcance: </w:t>
      </w:r>
      <w:r w:rsidRPr="00082FFA">
        <w:rPr>
          <w:rFonts w:ascii="Arial" w:hAnsi="Arial" w:cs="Arial"/>
          <w:sz w:val="20"/>
        </w:rPr>
        <w:t>que identifique los límites del caso de negocio así como un análisis de los stakeholders involucrados.</w:t>
      </w:r>
    </w:p>
    <w:p w:rsidR="00034866" w:rsidRPr="00082FFA" w:rsidRDefault="00034866" w:rsidP="004F1098">
      <w:pPr>
        <w:pStyle w:val="Ttulo4"/>
        <w:numPr>
          <w:ilvl w:val="0"/>
          <w:numId w:val="8"/>
        </w:numPr>
        <w:rPr>
          <w:lang w:val="es-ES"/>
        </w:rPr>
      </w:pPr>
      <w:r w:rsidRPr="00082FFA">
        <w:rPr>
          <w:lang w:val="es-ES"/>
        </w:rPr>
        <w:t>Fase 2: Análisis y Recomendaciones</w:t>
      </w:r>
    </w:p>
    <w:p w:rsidR="00034866" w:rsidRPr="00082FFA" w:rsidRDefault="00034866" w:rsidP="00034866">
      <w:pPr>
        <w:rPr>
          <w:rFonts w:ascii="Arial" w:hAnsi="Arial" w:cs="Arial"/>
          <w:sz w:val="20"/>
        </w:rPr>
      </w:pPr>
    </w:p>
    <w:p w:rsidR="00034866" w:rsidRPr="00082FFA" w:rsidRDefault="00034866" w:rsidP="00034866">
      <w:pPr>
        <w:ind w:firstLine="360"/>
        <w:rPr>
          <w:rFonts w:ascii="Arial" w:hAnsi="Arial" w:cs="Arial"/>
          <w:sz w:val="20"/>
        </w:rPr>
      </w:pPr>
      <w:r w:rsidRPr="00082FFA">
        <w:rPr>
          <w:rFonts w:ascii="Arial" w:hAnsi="Arial" w:cs="Arial"/>
          <w:sz w:val="20"/>
        </w:rPr>
        <w:t>En esta segunda fase es considerada el corazón del caso de negocio. Se responden preguntas tales como ¿Cómo llegaremos hasta allí? ¿Cuál es la mejor opción?</w:t>
      </w:r>
    </w:p>
    <w:p w:rsidR="00034866" w:rsidRPr="00082FFA" w:rsidRDefault="00034866" w:rsidP="004F1098">
      <w:pPr>
        <w:pStyle w:val="Ttulo5"/>
        <w:numPr>
          <w:ilvl w:val="4"/>
          <w:numId w:val="7"/>
        </w:numPr>
        <w:tabs>
          <w:tab w:val="clear" w:pos="1008"/>
        </w:tabs>
        <w:ind w:left="426" w:hanging="284"/>
        <w:rPr>
          <w:rFonts w:ascii="Arial" w:hAnsi="Arial" w:cs="Arial"/>
          <w:sz w:val="20"/>
          <w:szCs w:val="20"/>
        </w:rPr>
      </w:pPr>
      <w:r w:rsidRPr="00082FFA">
        <w:rPr>
          <w:rFonts w:ascii="Arial" w:hAnsi="Arial" w:cs="Arial"/>
          <w:sz w:val="20"/>
          <w:szCs w:val="20"/>
        </w:rPr>
        <w:t>Paso 2: Análisis de Opciones Preliminares</w:t>
      </w:r>
    </w:p>
    <w:p w:rsidR="00034866" w:rsidRPr="00082FFA" w:rsidRDefault="00034866" w:rsidP="00034866">
      <w:pPr>
        <w:rPr>
          <w:rFonts w:ascii="Arial" w:hAnsi="Arial" w:cs="Arial"/>
          <w:sz w:val="20"/>
        </w:rPr>
      </w:pPr>
    </w:p>
    <w:p w:rsidR="00034866" w:rsidRPr="00082FFA" w:rsidRDefault="00034866" w:rsidP="00034866">
      <w:pPr>
        <w:ind w:firstLine="360"/>
        <w:rPr>
          <w:rFonts w:ascii="Arial" w:hAnsi="Arial" w:cs="Arial"/>
          <w:sz w:val="20"/>
        </w:rPr>
      </w:pPr>
      <w:r w:rsidRPr="00082FFA">
        <w:rPr>
          <w:rFonts w:ascii="Arial" w:hAnsi="Arial" w:cs="Arial"/>
          <w:sz w:val="20"/>
        </w:rPr>
        <w:t>Una vez que se tiene el contexto para el cambio establecido, el siguiente paso es determinar la lista de posibles opciones para alcanzar las necesidades de negocio. Primero se elabora una lista preliminar de opciones sin mucho detalle para luego pasar a tener una lista más corta para un análisis más riguroso. Para fines del presente proyecto, este paso será muy similar al análisis del estado del arte el cual fue ejecutado previamente.</w:t>
      </w: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lastRenderedPageBreak/>
        <w:t xml:space="preserve">Criterios de evaluación: </w:t>
      </w:r>
      <w:r w:rsidRPr="00082FFA">
        <w:rPr>
          <w:rFonts w:ascii="Arial" w:hAnsi="Arial" w:cs="Arial"/>
          <w:sz w:val="20"/>
        </w:rPr>
        <w:t>se establecen algunos criterios relevantes que ayuden a la selección de las mejores opciones para resolver las necesidades de negocio (problemática) tales como alineamiento con la organización y sus objetivos de negocio, si será alcanzable y si será accesible.</w:t>
      </w:r>
    </w:p>
    <w:p w:rsidR="00034866" w:rsidRPr="00082FFA" w:rsidRDefault="00034866" w:rsidP="00034866">
      <w:pPr>
        <w:pStyle w:val="Prrafodelista"/>
        <w:rPr>
          <w:rFonts w:ascii="Arial" w:hAnsi="Arial" w:cs="Arial"/>
          <w:b/>
          <w:sz w:val="20"/>
        </w:rPr>
      </w:pPr>
    </w:p>
    <w:p w:rsidR="00034866" w:rsidRPr="00082FFA" w:rsidRDefault="00034866" w:rsidP="004F1098">
      <w:pPr>
        <w:pStyle w:val="Prrafodelista"/>
        <w:numPr>
          <w:ilvl w:val="0"/>
          <w:numId w:val="14"/>
        </w:numPr>
        <w:rPr>
          <w:rFonts w:ascii="Arial" w:hAnsi="Arial" w:cs="Arial"/>
          <w:sz w:val="20"/>
        </w:rPr>
      </w:pPr>
      <w:r w:rsidRPr="00082FFA">
        <w:rPr>
          <w:rFonts w:ascii="Arial" w:hAnsi="Arial" w:cs="Arial"/>
          <w:b/>
          <w:sz w:val="20"/>
        </w:rPr>
        <w:t>Lista de posibles opciones:</w:t>
      </w:r>
      <w:r w:rsidRPr="00082FFA">
        <w:rPr>
          <w:rFonts w:ascii="Arial" w:hAnsi="Arial" w:cs="Arial"/>
          <w:sz w:val="20"/>
        </w:rPr>
        <w:t xml:space="preserve"> que incluye la descripción de</w:t>
      </w:r>
      <w:r w:rsidR="00023C66" w:rsidRPr="00082FFA">
        <w:rPr>
          <w:rFonts w:ascii="Arial" w:hAnsi="Arial" w:cs="Arial"/>
          <w:sz w:val="20"/>
        </w:rPr>
        <w:t xml:space="preserve"> las</w:t>
      </w:r>
      <w:r w:rsidRPr="00082FFA">
        <w:rPr>
          <w:rFonts w:ascii="Arial" w:hAnsi="Arial" w:cs="Arial"/>
          <w:sz w:val="20"/>
        </w:rPr>
        <w:t xml:space="preserve"> </w:t>
      </w:r>
      <w:r w:rsidR="006C28F9" w:rsidRPr="00082FFA">
        <w:rPr>
          <w:rFonts w:ascii="Arial" w:hAnsi="Arial" w:cs="Arial"/>
          <w:sz w:val="20"/>
        </w:rPr>
        <w:t>principales</w:t>
      </w:r>
      <w:r w:rsidRPr="00082FFA">
        <w:rPr>
          <w:rFonts w:ascii="Arial" w:hAnsi="Arial" w:cs="Arial"/>
          <w:sz w:val="20"/>
        </w:rPr>
        <w:t xml:space="preserve"> opciones disponibles.</w:t>
      </w:r>
    </w:p>
    <w:p w:rsidR="00034866" w:rsidRPr="00082FFA" w:rsidRDefault="00034866" w:rsidP="00034866">
      <w:pPr>
        <w:pStyle w:val="Prrafodelista"/>
        <w:rPr>
          <w:rFonts w:ascii="Arial" w:hAnsi="Arial" w:cs="Arial"/>
          <w:sz w:val="20"/>
        </w:rPr>
      </w:pPr>
    </w:p>
    <w:p w:rsidR="00034866" w:rsidRPr="00082FFA" w:rsidRDefault="00034866" w:rsidP="004F1098">
      <w:pPr>
        <w:pStyle w:val="Prrafodelista"/>
        <w:numPr>
          <w:ilvl w:val="0"/>
          <w:numId w:val="14"/>
        </w:numPr>
        <w:rPr>
          <w:rFonts w:ascii="Arial" w:hAnsi="Arial" w:cs="Arial"/>
          <w:sz w:val="20"/>
        </w:rPr>
      </w:pPr>
      <w:r w:rsidRPr="00082FFA">
        <w:rPr>
          <w:rFonts w:ascii="Arial" w:hAnsi="Arial" w:cs="Arial"/>
          <w:b/>
          <w:sz w:val="20"/>
        </w:rPr>
        <w:t>Selección de opciones:</w:t>
      </w:r>
      <w:r w:rsidRPr="00082FFA">
        <w:rPr>
          <w:rFonts w:ascii="Arial" w:hAnsi="Arial" w:cs="Arial"/>
          <w:sz w:val="20"/>
        </w:rPr>
        <w:t xml:space="preserve"> se filtran aquellas opciones que deben ser descartadas de aquellas que pasan a ser consideradas como posibles para un posterior análisis. Se hace uso de un cuadro con criterios los cuales deben ser cumplidos por todas las opciones.</w:t>
      </w:r>
    </w:p>
    <w:p w:rsidR="00034866" w:rsidRPr="00082FFA" w:rsidRDefault="006B46FE" w:rsidP="004F1098">
      <w:pPr>
        <w:pStyle w:val="Ttulo5"/>
        <w:numPr>
          <w:ilvl w:val="4"/>
          <w:numId w:val="7"/>
        </w:numPr>
        <w:tabs>
          <w:tab w:val="clear" w:pos="1008"/>
        </w:tabs>
        <w:ind w:left="426" w:hanging="284"/>
        <w:rPr>
          <w:rFonts w:ascii="Arial" w:hAnsi="Arial" w:cs="Arial"/>
          <w:sz w:val="20"/>
          <w:szCs w:val="20"/>
        </w:rPr>
      </w:pPr>
      <w:r w:rsidRPr="00082FFA">
        <w:rPr>
          <w:rFonts w:ascii="Arial" w:hAnsi="Arial" w:cs="Arial"/>
          <w:sz w:val="20"/>
          <w:szCs w:val="20"/>
        </w:rPr>
        <w:t xml:space="preserve">Paso 3: </w:t>
      </w:r>
      <w:r w:rsidR="002E570F" w:rsidRPr="00082FFA">
        <w:rPr>
          <w:rFonts w:ascii="Arial" w:hAnsi="Arial" w:cs="Arial"/>
          <w:sz w:val="20"/>
          <w:szCs w:val="20"/>
        </w:rPr>
        <w:t>Análisis de la Opción Escogida</w:t>
      </w:r>
    </w:p>
    <w:p w:rsidR="00034866" w:rsidRPr="00082FFA" w:rsidRDefault="00034866" w:rsidP="00034866">
      <w:pPr>
        <w:rPr>
          <w:rFonts w:ascii="Arial" w:hAnsi="Arial" w:cs="Arial"/>
          <w:sz w:val="20"/>
        </w:rPr>
      </w:pPr>
    </w:p>
    <w:p w:rsidR="00034866" w:rsidRPr="00082FFA" w:rsidRDefault="00034866" w:rsidP="00034866">
      <w:pPr>
        <w:ind w:firstLine="426"/>
        <w:rPr>
          <w:rFonts w:ascii="Arial" w:hAnsi="Arial" w:cs="Arial"/>
          <w:sz w:val="20"/>
        </w:rPr>
      </w:pPr>
      <w:r w:rsidRPr="00082FFA">
        <w:rPr>
          <w:rFonts w:ascii="Arial" w:hAnsi="Arial" w:cs="Arial"/>
          <w:sz w:val="20"/>
        </w:rPr>
        <w:t xml:space="preserve">En este paso se </w:t>
      </w:r>
      <w:r w:rsidR="007B1440" w:rsidRPr="00082FFA">
        <w:rPr>
          <w:rFonts w:ascii="Arial" w:hAnsi="Arial" w:cs="Arial"/>
          <w:sz w:val="20"/>
        </w:rPr>
        <w:t xml:space="preserve">habrá elegido </w:t>
      </w:r>
      <w:r w:rsidRPr="00082FFA">
        <w:rPr>
          <w:rFonts w:ascii="Arial" w:hAnsi="Arial" w:cs="Arial"/>
          <w:sz w:val="20"/>
        </w:rPr>
        <w:t>a la mejor opción de entre las restantes del paso 2, considerando para la opción escogida un mayor y riguroso análisis.</w:t>
      </w:r>
    </w:p>
    <w:p w:rsidR="00034866" w:rsidRPr="00082FFA" w:rsidRDefault="00034866" w:rsidP="00034866">
      <w:pPr>
        <w:ind w:firstLine="426"/>
        <w:rPr>
          <w:rFonts w:ascii="Arial" w:hAnsi="Arial" w:cs="Arial"/>
          <w:sz w:val="20"/>
        </w:rPr>
      </w:pPr>
    </w:p>
    <w:p w:rsidR="00034866" w:rsidRPr="00082FFA" w:rsidRDefault="00034866" w:rsidP="004F1098">
      <w:pPr>
        <w:pStyle w:val="Prrafodelista"/>
        <w:numPr>
          <w:ilvl w:val="0"/>
          <w:numId w:val="14"/>
        </w:numPr>
        <w:rPr>
          <w:rFonts w:ascii="Arial" w:hAnsi="Arial" w:cs="Arial"/>
          <w:sz w:val="20"/>
        </w:rPr>
      </w:pPr>
      <w:r w:rsidRPr="00082FFA">
        <w:rPr>
          <w:rFonts w:ascii="Arial" w:hAnsi="Arial" w:cs="Arial"/>
          <w:b/>
          <w:sz w:val="20"/>
        </w:rPr>
        <w:t>Análisis costo-beneficio:</w:t>
      </w:r>
      <w:r w:rsidRPr="00082FFA">
        <w:rPr>
          <w:rFonts w:ascii="Arial" w:hAnsi="Arial" w:cs="Arial"/>
          <w:sz w:val="20"/>
        </w:rPr>
        <w:t xml:space="preserve"> se sopesan los costos asociados a la opción y los beneficios obtenidos tras su ejecución.</w:t>
      </w:r>
    </w:p>
    <w:p w:rsidR="00034866" w:rsidRPr="00082FFA" w:rsidRDefault="00034866" w:rsidP="00034866">
      <w:pPr>
        <w:pStyle w:val="Prrafodelista"/>
        <w:rPr>
          <w:rFonts w:ascii="Arial" w:hAnsi="Arial" w:cs="Arial"/>
          <w:sz w:val="20"/>
        </w:rPr>
      </w:pP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Riesgos implicados: </w:t>
      </w:r>
      <w:r w:rsidRPr="00082FFA">
        <w:rPr>
          <w:rFonts w:ascii="Arial" w:hAnsi="Arial" w:cs="Arial"/>
          <w:sz w:val="20"/>
        </w:rPr>
        <w:t xml:space="preserve">se muestran en una tabla los riesgos encontrados que forman parte del caso de negocio. Para fines del presente proyecto, </w:t>
      </w:r>
      <w:r w:rsidR="00891DD0" w:rsidRPr="00082FFA">
        <w:rPr>
          <w:rFonts w:ascii="Arial" w:hAnsi="Arial" w:cs="Arial"/>
          <w:sz w:val="20"/>
        </w:rPr>
        <w:t>parte de estos</w:t>
      </w:r>
      <w:r w:rsidRPr="00082FFA">
        <w:rPr>
          <w:rFonts w:ascii="Arial" w:hAnsi="Arial" w:cs="Arial"/>
          <w:sz w:val="20"/>
        </w:rPr>
        <w:t xml:space="preserve"> riesgos serán los mismos que los presentados en otra sección del presente documento</w:t>
      </w:r>
      <w:r w:rsidR="00891DD0" w:rsidRPr="00082FFA">
        <w:rPr>
          <w:rFonts w:ascii="Arial" w:hAnsi="Arial" w:cs="Arial"/>
          <w:sz w:val="20"/>
        </w:rPr>
        <w:t xml:space="preserve"> (riesgos del proyecto)</w:t>
      </w:r>
      <w:r w:rsidRPr="00082FFA">
        <w:rPr>
          <w:rFonts w:ascii="Arial" w:hAnsi="Arial" w:cs="Arial"/>
          <w:sz w:val="20"/>
        </w:rPr>
        <w:t>.</w:t>
      </w:r>
    </w:p>
    <w:p w:rsidR="00034866" w:rsidRPr="00082FFA" w:rsidRDefault="00034866" w:rsidP="00034866">
      <w:pPr>
        <w:pStyle w:val="Prrafodelista"/>
        <w:rPr>
          <w:rFonts w:ascii="Arial" w:hAnsi="Arial" w:cs="Arial"/>
          <w:b/>
          <w:sz w:val="20"/>
        </w:rPr>
      </w:pP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Ventajas y desventajas: </w:t>
      </w:r>
      <w:r w:rsidRPr="00082FFA">
        <w:rPr>
          <w:rFonts w:ascii="Arial" w:hAnsi="Arial" w:cs="Arial"/>
          <w:sz w:val="20"/>
        </w:rPr>
        <w:t>se incluyen las ventajas y desventajas que conlleva ejecutar el caso de negocio para resolver el problema.</w:t>
      </w:r>
    </w:p>
    <w:p w:rsidR="00034866" w:rsidRPr="00082FFA" w:rsidRDefault="00034866" w:rsidP="00034866">
      <w:pPr>
        <w:ind w:firstLine="426"/>
        <w:rPr>
          <w:rFonts w:ascii="Arial" w:hAnsi="Arial" w:cs="Arial"/>
          <w:sz w:val="20"/>
        </w:rPr>
      </w:pPr>
    </w:p>
    <w:p w:rsidR="00034866" w:rsidRPr="00082FFA" w:rsidRDefault="00034866" w:rsidP="004F1098">
      <w:pPr>
        <w:pStyle w:val="Ttulo5"/>
        <w:numPr>
          <w:ilvl w:val="4"/>
          <w:numId w:val="7"/>
        </w:numPr>
        <w:tabs>
          <w:tab w:val="clear" w:pos="1008"/>
        </w:tabs>
        <w:ind w:left="426" w:hanging="284"/>
        <w:rPr>
          <w:rFonts w:ascii="Arial" w:hAnsi="Arial" w:cs="Arial"/>
          <w:sz w:val="20"/>
          <w:szCs w:val="20"/>
        </w:rPr>
      </w:pPr>
      <w:r w:rsidRPr="00082FFA">
        <w:rPr>
          <w:rFonts w:ascii="Arial" w:hAnsi="Arial" w:cs="Arial"/>
          <w:sz w:val="20"/>
          <w:szCs w:val="20"/>
        </w:rPr>
        <w:t>Paso 4: Justificación y Recomendación</w:t>
      </w:r>
    </w:p>
    <w:p w:rsidR="00034866" w:rsidRPr="00082FFA" w:rsidRDefault="00034866" w:rsidP="00034866">
      <w:pPr>
        <w:rPr>
          <w:rFonts w:ascii="Arial" w:hAnsi="Arial" w:cs="Arial"/>
          <w:sz w:val="18"/>
        </w:rPr>
      </w:pPr>
    </w:p>
    <w:p w:rsidR="00034866" w:rsidRPr="00082FFA" w:rsidRDefault="00034866" w:rsidP="00034866">
      <w:pPr>
        <w:ind w:firstLine="360"/>
        <w:rPr>
          <w:rFonts w:ascii="Arial" w:hAnsi="Arial" w:cs="Arial"/>
          <w:sz w:val="18"/>
        </w:rPr>
      </w:pPr>
      <w:r w:rsidRPr="00082FFA">
        <w:rPr>
          <w:rFonts w:ascii="Arial" w:hAnsi="Arial" w:cs="Arial"/>
          <w:sz w:val="18"/>
        </w:rPr>
        <w:t>En este paso se justifica el porqué de resolver la problemática con el business case en cuestión. Para el presente proyecto, dicha justificación será muy similar a la realizada en otra sección de este documento.</w:t>
      </w:r>
    </w:p>
    <w:p w:rsidR="00034866" w:rsidRPr="00082FFA" w:rsidRDefault="00034866" w:rsidP="00034866">
      <w:pPr>
        <w:rPr>
          <w:rFonts w:ascii="Arial" w:hAnsi="Arial" w:cs="Arial"/>
          <w:sz w:val="18"/>
        </w:rPr>
      </w:pP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Opción elegida: </w:t>
      </w:r>
      <w:r w:rsidRPr="00082FFA">
        <w:rPr>
          <w:rFonts w:ascii="Arial" w:hAnsi="Arial" w:cs="Arial"/>
          <w:sz w:val="20"/>
        </w:rPr>
        <w:t>se presenta la justificativa respectiva así como un breve resumen de los beneficios, costos, riesgos y el plan para la implementación del business case.</w:t>
      </w:r>
    </w:p>
    <w:p w:rsidR="00034866" w:rsidRPr="00082FFA" w:rsidRDefault="00034866" w:rsidP="00034866">
      <w:pPr>
        <w:rPr>
          <w:rFonts w:ascii="Arial" w:hAnsi="Arial" w:cs="Arial"/>
          <w:sz w:val="18"/>
        </w:rPr>
      </w:pPr>
    </w:p>
    <w:p w:rsidR="00034866" w:rsidRPr="00082FFA" w:rsidRDefault="00034866" w:rsidP="004F1098">
      <w:pPr>
        <w:pStyle w:val="Ttulo4"/>
        <w:numPr>
          <w:ilvl w:val="0"/>
          <w:numId w:val="8"/>
        </w:numPr>
        <w:rPr>
          <w:lang w:val="es-ES"/>
        </w:rPr>
      </w:pPr>
      <w:r w:rsidRPr="00082FFA">
        <w:rPr>
          <w:lang w:val="es-ES"/>
        </w:rPr>
        <w:t>Fase 3: Gestión y Capacidad</w:t>
      </w:r>
    </w:p>
    <w:p w:rsidR="00034866" w:rsidRPr="00082FFA" w:rsidRDefault="00034866" w:rsidP="00034866">
      <w:pPr>
        <w:rPr>
          <w:rFonts w:ascii="Arial" w:hAnsi="Arial" w:cs="Arial"/>
          <w:sz w:val="20"/>
        </w:rPr>
      </w:pPr>
    </w:p>
    <w:p w:rsidR="00034866" w:rsidRPr="00082FFA" w:rsidRDefault="00034866" w:rsidP="00034866">
      <w:pPr>
        <w:ind w:firstLine="360"/>
        <w:rPr>
          <w:rFonts w:ascii="Arial" w:hAnsi="Arial" w:cs="Arial"/>
          <w:sz w:val="20"/>
        </w:rPr>
      </w:pPr>
      <w:r w:rsidRPr="00082FFA">
        <w:rPr>
          <w:rFonts w:ascii="Arial" w:hAnsi="Arial" w:cs="Arial"/>
          <w:sz w:val="20"/>
        </w:rPr>
        <w:t>En esta última fase, se definen las estrategias para los aspectos de gestión del proyecto, gestión de los entregables y gestión de riesgos. Para fines del presente proyecto, esta fase hará referencia al uso de metodologías tales como PMBOK (proyecto) y XP (producto).</w:t>
      </w:r>
    </w:p>
    <w:p w:rsidR="00034866" w:rsidRPr="00082FFA" w:rsidRDefault="00034866" w:rsidP="004F1098">
      <w:pPr>
        <w:pStyle w:val="Ttulo5"/>
        <w:numPr>
          <w:ilvl w:val="4"/>
          <w:numId w:val="7"/>
        </w:numPr>
        <w:tabs>
          <w:tab w:val="clear" w:pos="1008"/>
        </w:tabs>
        <w:ind w:left="426" w:hanging="284"/>
        <w:rPr>
          <w:rFonts w:ascii="Arial" w:hAnsi="Arial" w:cs="Arial"/>
          <w:sz w:val="20"/>
          <w:szCs w:val="20"/>
        </w:rPr>
      </w:pPr>
      <w:r w:rsidRPr="00082FFA">
        <w:rPr>
          <w:rFonts w:ascii="Arial" w:hAnsi="Arial" w:cs="Arial"/>
          <w:sz w:val="20"/>
          <w:szCs w:val="20"/>
        </w:rPr>
        <w:t>Paso 5: Administrando la Inversión</w:t>
      </w:r>
    </w:p>
    <w:p w:rsidR="00034866" w:rsidRPr="00082FFA" w:rsidRDefault="00034866" w:rsidP="00034866">
      <w:pPr>
        <w:rPr>
          <w:rFonts w:ascii="Arial" w:hAnsi="Arial" w:cs="Arial"/>
          <w:sz w:val="20"/>
        </w:rPr>
      </w:pPr>
    </w:p>
    <w:p w:rsidR="00034866" w:rsidRPr="00082FFA" w:rsidRDefault="00034866" w:rsidP="00034866">
      <w:pPr>
        <w:ind w:firstLine="360"/>
        <w:rPr>
          <w:rFonts w:ascii="Arial" w:hAnsi="Arial" w:cs="Arial"/>
          <w:sz w:val="20"/>
        </w:rPr>
      </w:pPr>
      <w:r w:rsidRPr="00082FFA">
        <w:rPr>
          <w:rFonts w:ascii="Arial" w:hAnsi="Arial" w:cs="Arial"/>
          <w:sz w:val="20"/>
        </w:rPr>
        <w:t>Este último paso permite definir y mostrar las estrategias que se van a seguir para la gestión de proyecto, entregables y riesgos.</w:t>
      </w:r>
    </w:p>
    <w:p w:rsidR="008F02DA" w:rsidRPr="00082FFA" w:rsidRDefault="008F02DA" w:rsidP="00034866">
      <w:pPr>
        <w:ind w:firstLine="360"/>
        <w:rPr>
          <w:rFonts w:ascii="Arial" w:hAnsi="Arial" w:cs="Arial"/>
          <w:sz w:val="20"/>
        </w:rPr>
      </w:pPr>
    </w:p>
    <w:p w:rsidR="00AC2B6C"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Estrategia para la gestión del proyecto: </w:t>
      </w:r>
      <w:r w:rsidRPr="00082FFA">
        <w:rPr>
          <w:rFonts w:ascii="Arial" w:hAnsi="Arial" w:cs="Arial"/>
          <w:sz w:val="20"/>
        </w:rPr>
        <w:t>se presenta la estrategia que se va a adoptar para la gestión del proyecto</w:t>
      </w:r>
      <w:r w:rsidR="002B6A76" w:rsidRPr="00082FFA">
        <w:rPr>
          <w:rFonts w:ascii="Arial" w:hAnsi="Arial" w:cs="Arial"/>
          <w:sz w:val="20"/>
        </w:rPr>
        <w:t>.</w:t>
      </w:r>
    </w:p>
    <w:p w:rsidR="008F02DA" w:rsidRPr="00082FFA" w:rsidRDefault="008F02DA" w:rsidP="008F02DA">
      <w:pPr>
        <w:pStyle w:val="Prrafodelista"/>
        <w:rPr>
          <w:rFonts w:ascii="Arial" w:hAnsi="Arial" w:cs="Arial"/>
          <w:b/>
          <w:sz w:val="20"/>
        </w:rPr>
      </w:pP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Estrategia para la gestión de entregables: </w:t>
      </w:r>
      <w:r w:rsidRPr="00082FFA">
        <w:rPr>
          <w:rFonts w:ascii="Arial" w:hAnsi="Arial" w:cs="Arial"/>
          <w:sz w:val="20"/>
        </w:rPr>
        <w:t xml:space="preserve">se presenta la estrategia que se va a adoptar para la gestión </w:t>
      </w:r>
      <w:r w:rsidR="002B6A76" w:rsidRPr="00082FFA">
        <w:rPr>
          <w:rFonts w:ascii="Arial" w:hAnsi="Arial" w:cs="Arial"/>
          <w:sz w:val="20"/>
        </w:rPr>
        <w:t>de los entregables del proyecto (que incluye la elaboración del caso de negocio).</w:t>
      </w:r>
    </w:p>
    <w:p w:rsidR="00923013" w:rsidRPr="00082FFA" w:rsidRDefault="00923013" w:rsidP="00923013">
      <w:pPr>
        <w:pStyle w:val="Prrafodelista"/>
        <w:rPr>
          <w:rFonts w:ascii="Arial" w:hAnsi="Arial" w:cs="Arial"/>
          <w:b/>
          <w:sz w:val="20"/>
        </w:rPr>
      </w:pPr>
    </w:p>
    <w:p w:rsidR="00034866" w:rsidRPr="00082FFA" w:rsidRDefault="00034866" w:rsidP="004F1098">
      <w:pPr>
        <w:pStyle w:val="Prrafodelista"/>
        <w:numPr>
          <w:ilvl w:val="0"/>
          <w:numId w:val="14"/>
        </w:numPr>
        <w:rPr>
          <w:rFonts w:ascii="Arial" w:hAnsi="Arial" w:cs="Arial"/>
          <w:b/>
          <w:sz w:val="20"/>
        </w:rPr>
      </w:pPr>
      <w:r w:rsidRPr="00082FFA">
        <w:rPr>
          <w:rFonts w:ascii="Arial" w:hAnsi="Arial" w:cs="Arial"/>
          <w:b/>
          <w:sz w:val="20"/>
        </w:rPr>
        <w:t xml:space="preserve">Estrategia para la gestión de riesgos: </w:t>
      </w:r>
      <w:r w:rsidRPr="00082FFA">
        <w:rPr>
          <w:rFonts w:ascii="Arial" w:hAnsi="Arial" w:cs="Arial"/>
          <w:sz w:val="20"/>
        </w:rPr>
        <w:t>se presenta la estrategia que se va a adoptar para la gestión de los riesgos asociados a todo el proyecto.</w:t>
      </w:r>
    </w:p>
    <w:p w:rsidR="00034866" w:rsidRPr="00082FFA" w:rsidRDefault="00034866" w:rsidP="00270CE1">
      <w:pPr>
        <w:pStyle w:val="Ttulo4"/>
        <w:rPr>
          <w:lang w:val="es-ES"/>
        </w:rPr>
      </w:pPr>
      <w:bookmarkStart w:id="28" w:name="_Toc358638460"/>
      <w:r w:rsidRPr="00082FFA">
        <w:rPr>
          <w:lang w:val="es-ES"/>
        </w:rPr>
        <w:lastRenderedPageBreak/>
        <w:t>Extreme Programming (XP)</w:t>
      </w:r>
      <w:bookmarkEnd w:id="28"/>
    </w:p>
    <w:p w:rsidR="00034866" w:rsidRPr="00082FFA" w:rsidRDefault="00034866" w:rsidP="00034866">
      <w:pPr>
        <w:rPr>
          <w:rFonts w:ascii="Arial" w:hAnsi="Arial" w:cs="Arial"/>
          <w:sz w:val="20"/>
          <w:szCs w:val="22"/>
        </w:rPr>
      </w:pPr>
    </w:p>
    <w:p w:rsidR="00034866" w:rsidRPr="00082FFA" w:rsidRDefault="00034866" w:rsidP="00034866">
      <w:pPr>
        <w:ind w:firstLine="426"/>
        <w:rPr>
          <w:rFonts w:ascii="Arial" w:hAnsi="Arial" w:cs="Arial"/>
          <w:sz w:val="20"/>
          <w:szCs w:val="22"/>
        </w:rPr>
      </w:pPr>
      <w:r w:rsidRPr="00082FFA">
        <w:rPr>
          <w:rFonts w:ascii="Arial" w:hAnsi="Arial" w:cs="Arial"/>
          <w:sz w:val="20"/>
          <w:szCs w:val="22"/>
        </w:rPr>
        <w:t xml:space="preserve">Para la gestión del desarrollo del producto del presente proyecto se utilizará la metodología </w:t>
      </w:r>
      <w:r w:rsidRPr="00082FFA">
        <w:rPr>
          <w:rFonts w:ascii="Arial" w:hAnsi="Arial" w:cs="Arial"/>
          <w:i/>
          <w:sz w:val="20"/>
          <w:szCs w:val="22"/>
        </w:rPr>
        <w:t>Extreme Programming</w:t>
      </w:r>
      <w:r w:rsidRPr="00082FFA">
        <w:rPr>
          <w:rFonts w:ascii="Arial" w:hAnsi="Arial" w:cs="Arial"/>
          <w:sz w:val="20"/>
          <w:szCs w:val="22"/>
        </w:rPr>
        <w:t xml:space="preserve"> (</w:t>
      </w:r>
      <w:r w:rsidRPr="00082FFA">
        <w:rPr>
          <w:rFonts w:ascii="Arial" w:hAnsi="Arial" w:cs="Arial"/>
          <w:i/>
          <w:sz w:val="20"/>
          <w:szCs w:val="22"/>
        </w:rPr>
        <w:t>XP</w:t>
      </w:r>
      <w:r w:rsidRPr="00082FFA">
        <w:rPr>
          <w:rFonts w:ascii="Arial" w:hAnsi="Arial" w:cs="Arial"/>
          <w:sz w:val="20"/>
          <w:szCs w:val="22"/>
        </w:rPr>
        <w:t>). Ésta es una metodología ágil de desarrollo de software formulada por Kent Beck en el año 1999 la cual, a diferencia de metodologías tradicionales, pone más énfasis en la adaptabilidad que en la previsibilidad. Es una metodología que se basa en la retroalimentación continua entre el cliente y el equipo de desarrollo, comunicación fluida entre todos los participantes, simplicidad en las soluciones implementadas y coraje para enfrentar los cambios. [BECK, 2004].</w:t>
      </w:r>
    </w:p>
    <w:p w:rsidR="00034866" w:rsidRPr="00082FFA" w:rsidRDefault="00034866" w:rsidP="00034866">
      <w:pPr>
        <w:ind w:firstLine="426"/>
        <w:rPr>
          <w:rFonts w:ascii="Arial" w:hAnsi="Arial" w:cs="Arial"/>
          <w:sz w:val="20"/>
          <w:szCs w:val="22"/>
        </w:rPr>
      </w:pP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29" w:name="_Toc358638461"/>
      <w:r w:rsidRPr="00082FFA">
        <w:rPr>
          <w:rFonts w:ascii="Arial" w:hAnsi="Arial" w:cs="Arial"/>
          <w:sz w:val="20"/>
          <w:szCs w:val="20"/>
        </w:rPr>
        <w:t>Justificación</w:t>
      </w:r>
      <w:bookmarkEnd w:id="29"/>
    </w:p>
    <w:p w:rsidR="00034866" w:rsidRPr="00082FFA" w:rsidRDefault="00034866" w:rsidP="00034866">
      <w:pPr>
        <w:ind w:firstLine="576"/>
        <w:rPr>
          <w:rFonts w:ascii="Arial" w:hAnsi="Arial" w:cs="Arial"/>
          <w:sz w:val="18"/>
          <w:szCs w:val="22"/>
        </w:rPr>
      </w:pPr>
    </w:p>
    <w:p w:rsidR="00034866" w:rsidRPr="00082FFA" w:rsidRDefault="00034866" w:rsidP="00034866">
      <w:pPr>
        <w:ind w:firstLine="426"/>
        <w:rPr>
          <w:rFonts w:ascii="Arial" w:hAnsi="Arial" w:cs="Arial"/>
          <w:sz w:val="20"/>
          <w:szCs w:val="22"/>
        </w:rPr>
      </w:pPr>
      <w:r w:rsidRPr="00082FFA">
        <w:rPr>
          <w:rFonts w:ascii="Arial" w:hAnsi="Arial" w:cs="Arial"/>
          <w:sz w:val="20"/>
        </w:rPr>
        <w:t xml:space="preserve">Se ha elegido hacer uso de esta </w:t>
      </w:r>
      <w:r w:rsidRPr="00082FFA">
        <w:rPr>
          <w:rFonts w:ascii="Arial" w:hAnsi="Arial" w:cs="Arial"/>
          <w:sz w:val="20"/>
          <w:szCs w:val="22"/>
        </w:rPr>
        <w:t>metodología para el desarrollo del producto por las siguientes razones:</w:t>
      </w:r>
    </w:p>
    <w:p w:rsidR="00034866" w:rsidRPr="00082FFA" w:rsidRDefault="00034866" w:rsidP="00034866">
      <w:pPr>
        <w:ind w:firstLine="426"/>
        <w:rPr>
          <w:rFonts w:ascii="Arial" w:hAnsi="Arial" w:cs="Arial"/>
          <w:sz w:val="20"/>
          <w:szCs w:val="22"/>
        </w:rPr>
      </w:pPr>
    </w:p>
    <w:p w:rsidR="00034866" w:rsidRPr="00082FFA" w:rsidRDefault="00034866" w:rsidP="004F1098">
      <w:pPr>
        <w:pStyle w:val="Prrafodelista"/>
        <w:numPr>
          <w:ilvl w:val="0"/>
          <w:numId w:val="15"/>
        </w:numPr>
        <w:ind w:left="709"/>
        <w:rPr>
          <w:rFonts w:ascii="Arial" w:hAnsi="Arial" w:cs="Arial"/>
          <w:sz w:val="20"/>
          <w:szCs w:val="22"/>
        </w:rPr>
      </w:pPr>
      <w:r w:rsidRPr="00082FFA">
        <w:rPr>
          <w:rFonts w:ascii="Arial" w:hAnsi="Arial" w:cs="Arial"/>
          <w:sz w:val="20"/>
          <w:szCs w:val="22"/>
        </w:rPr>
        <w:t>Es ideal para equipos pequeños (en este caso, 1 persona)</w:t>
      </w:r>
    </w:p>
    <w:p w:rsidR="00034866" w:rsidRPr="00082FFA" w:rsidRDefault="00034866" w:rsidP="004F1098">
      <w:pPr>
        <w:pStyle w:val="Prrafodelista"/>
        <w:numPr>
          <w:ilvl w:val="0"/>
          <w:numId w:val="15"/>
        </w:numPr>
        <w:ind w:left="709"/>
        <w:rPr>
          <w:rFonts w:ascii="Arial" w:hAnsi="Arial" w:cs="Arial"/>
          <w:sz w:val="20"/>
          <w:szCs w:val="22"/>
        </w:rPr>
      </w:pPr>
      <w:r w:rsidRPr="00082FFA">
        <w:rPr>
          <w:rFonts w:ascii="Arial" w:hAnsi="Arial" w:cs="Arial"/>
          <w:sz w:val="20"/>
          <w:szCs w:val="22"/>
        </w:rPr>
        <w:t>Está a favor de los cambios en pleno desarrollo</w:t>
      </w:r>
    </w:p>
    <w:p w:rsidR="00034866" w:rsidRPr="00082FFA" w:rsidRDefault="00034866" w:rsidP="004F1098">
      <w:pPr>
        <w:pStyle w:val="Prrafodelista"/>
        <w:numPr>
          <w:ilvl w:val="0"/>
          <w:numId w:val="15"/>
        </w:numPr>
        <w:ind w:left="709"/>
        <w:rPr>
          <w:rFonts w:ascii="Arial" w:hAnsi="Arial" w:cs="Arial"/>
          <w:sz w:val="20"/>
          <w:szCs w:val="22"/>
        </w:rPr>
      </w:pPr>
      <w:r w:rsidRPr="00082FFA">
        <w:rPr>
          <w:rFonts w:ascii="Arial" w:hAnsi="Arial" w:cs="Arial"/>
          <w:sz w:val="20"/>
          <w:szCs w:val="22"/>
        </w:rPr>
        <w:t>El software se entrega por partes completamente útiles para el usuario</w:t>
      </w:r>
    </w:p>
    <w:p w:rsidR="00034866" w:rsidRPr="00082FFA" w:rsidRDefault="00034866" w:rsidP="004F1098">
      <w:pPr>
        <w:pStyle w:val="Prrafodelista"/>
        <w:numPr>
          <w:ilvl w:val="0"/>
          <w:numId w:val="15"/>
        </w:numPr>
        <w:ind w:left="709"/>
        <w:rPr>
          <w:rFonts w:ascii="Arial" w:hAnsi="Arial" w:cs="Arial"/>
          <w:sz w:val="20"/>
          <w:szCs w:val="22"/>
        </w:rPr>
      </w:pPr>
      <w:r w:rsidRPr="00082FFA">
        <w:rPr>
          <w:rFonts w:ascii="Arial" w:hAnsi="Arial" w:cs="Arial"/>
          <w:sz w:val="20"/>
          <w:szCs w:val="22"/>
        </w:rPr>
        <w:t>Promueve hacer pruebas al software con bastante frecuencia</w:t>
      </w:r>
    </w:p>
    <w:p w:rsidR="00034866" w:rsidRPr="00082FFA" w:rsidRDefault="00034866" w:rsidP="004F1098">
      <w:pPr>
        <w:pStyle w:val="Prrafodelista"/>
        <w:numPr>
          <w:ilvl w:val="0"/>
          <w:numId w:val="15"/>
        </w:numPr>
        <w:ind w:left="709"/>
        <w:rPr>
          <w:rFonts w:ascii="Arial" w:hAnsi="Arial" w:cs="Arial"/>
          <w:sz w:val="20"/>
          <w:szCs w:val="22"/>
        </w:rPr>
      </w:pPr>
      <w:r w:rsidRPr="00082FFA">
        <w:rPr>
          <w:rFonts w:ascii="Arial" w:hAnsi="Arial" w:cs="Arial"/>
          <w:sz w:val="20"/>
          <w:szCs w:val="22"/>
        </w:rPr>
        <w:t xml:space="preserve">Promueve la comunicación entre los clientes y desarrolladores </w:t>
      </w:r>
    </w:p>
    <w:p w:rsidR="00034866" w:rsidRPr="00082FFA" w:rsidRDefault="00034866" w:rsidP="00034866">
      <w:pPr>
        <w:pStyle w:val="Prrafodelista"/>
        <w:ind w:left="709"/>
        <w:rPr>
          <w:rFonts w:ascii="Arial" w:hAnsi="Arial" w:cs="Arial"/>
          <w:sz w:val="20"/>
          <w:szCs w:val="22"/>
        </w:rPr>
      </w:pPr>
    </w:p>
    <w:p w:rsidR="00034866" w:rsidRPr="00082FFA" w:rsidRDefault="00034866" w:rsidP="00034866">
      <w:pPr>
        <w:ind w:firstLine="426"/>
        <w:rPr>
          <w:rFonts w:ascii="Arial" w:hAnsi="Arial" w:cs="Arial"/>
          <w:sz w:val="20"/>
          <w:szCs w:val="22"/>
        </w:rPr>
      </w:pPr>
      <w:r w:rsidRPr="00082FFA">
        <w:rPr>
          <w:rFonts w:ascii="Arial" w:hAnsi="Arial" w:cs="Arial"/>
          <w:sz w:val="20"/>
          <w:szCs w:val="22"/>
        </w:rPr>
        <w:t>De las razones antes expuestas, la última es considerada una de las más importantes ya que el producto que se va a desarrollar en el presente proyecto estará enfocado hacia un segmento particular de personas naturales por lo que será fundamental la relación entre los usuarios del sistema y el equipo de desarrollador a fin de elaborar una solución que efectivamente satisfaga y se adapte a las necesidades de los stakeholders.</w:t>
      </w:r>
    </w:p>
    <w:p w:rsidR="00034866" w:rsidRPr="00082FFA" w:rsidRDefault="00034866" w:rsidP="00034866">
      <w:pPr>
        <w:ind w:firstLine="576"/>
        <w:rPr>
          <w:rFonts w:ascii="Arial" w:hAnsi="Arial" w:cs="Arial"/>
          <w:sz w:val="18"/>
          <w:szCs w:val="22"/>
        </w:rPr>
      </w:pP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30" w:name="_Toc358638462"/>
      <w:r w:rsidRPr="00082FFA">
        <w:rPr>
          <w:rFonts w:ascii="Arial" w:hAnsi="Arial" w:cs="Arial"/>
          <w:sz w:val="20"/>
          <w:szCs w:val="20"/>
        </w:rPr>
        <w:t>Lista de Principios</w:t>
      </w:r>
      <w:bookmarkEnd w:id="30"/>
    </w:p>
    <w:p w:rsidR="00034866" w:rsidRPr="00082FFA" w:rsidRDefault="00034866" w:rsidP="00034866">
      <w:pPr>
        <w:ind w:firstLine="576"/>
        <w:rPr>
          <w:rFonts w:ascii="Arial" w:hAnsi="Arial" w:cs="Arial"/>
          <w:sz w:val="20"/>
        </w:rPr>
      </w:pPr>
    </w:p>
    <w:p w:rsidR="00034866" w:rsidRPr="00082FFA" w:rsidRDefault="00034866" w:rsidP="00034866">
      <w:pPr>
        <w:ind w:firstLine="426"/>
        <w:rPr>
          <w:rFonts w:ascii="Arial" w:hAnsi="Arial" w:cs="Arial"/>
          <w:sz w:val="20"/>
          <w:szCs w:val="22"/>
        </w:rPr>
      </w:pPr>
      <w:r w:rsidRPr="00082FFA">
        <w:rPr>
          <w:rFonts w:ascii="Arial" w:hAnsi="Arial" w:cs="Arial"/>
          <w:sz w:val="20"/>
          <w:szCs w:val="22"/>
        </w:rPr>
        <w:t>Entre las principales características (principios) que esta metodología propone se hará énfasis en las siguientes:</w:t>
      </w:r>
    </w:p>
    <w:p w:rsidR="00034866" w:rsidRPr="00082FFA" w:rsidRDefault="00034866" w:rsidP="00034866">
      <w:pPr>
        <w:ind w:firstLine="426"/>
        <w:rPr>
          <w:rFonts w:ascii="Arial" w:hAnsi="Arial" w:cs="Arial"/>
          <w:sz w:val="20"/>
          <w:szCs w:val="22"/>
        </w:rPr>
      </w:pPr>
    </w:p>
    <w:p w:rsidR="00034866" w:rsidRPr="00082FFA" w:rsidRDefault="00034866" w:rsidP="004F1098">
      <w:pPr>
        <w:pStyle w:val="Prrafodelista"/>
        <w:numPr>
          <w:ilvl w:val="0"/>
          <w:numId w:val="16"/>
        </w:numPr>
        <w:ind w:left="426"/>
        <w:rPr>
          <w:rFonts w:ascii="Arial" w:hAnsi="Arial" w:cs="Arial"/>
          <w:sz w:val="20"/>
          <w:szCs w:val="22"/>
        </w:rPr>
      </w:pPr>
      <w:proofErr w:type="spellStart"/>
      <w:r w:rsidRPr="00082FFA">
        <w:rPr>
          <w:rFonts w:ascii="Arial" w:hAnsi="Arial" w:cs="Arial"/>
          <w:b/>
          <w:sz w:val="20"/>
          <w:szCs w:val="22"/>
        </w:rPr>
        <w:t>Planning</w:t>
      </w:r>
      <w:proofErr w:type="spellEnd"/>
      <w:r w:rsidRPr="00082FFA">
        <w:rPr>
          <w:rFonts w:ascii="Arial" w:hAnsi="Arial" w:cs="Arial"/>
          <w:b/>
          <w:sz w:val="20"/>
          <w:szCs w:val="22"/>
        </w:rPr>
        <w:t xml:space="preserve"> </w:t>
      </w:r>
      <w:proofErr w:type="spellStart"/>
      <w:r w:rsidRPr="00082FFA">
        <w:rPr>
          <w:rFonts w:ascii="Arial" w:hAnsi="Arial" w:cs="Arial"/>
          <w:b/>
          <w:sz w:val="20"/>
          <w:szCs w:val="22"/>
        </w:rPr>
        <w:t>Game</w:t>
      </w:r>
      <w:proofErr w:type="spellEnd"/>
      <w:r w:rsidRPr="00082FFA">
        <w:rPr>
          <w:rFonts w:ascii="Arial" w:hAnsi="Arial" w:cs="Arial"/>
          <w:b/>
          <w:sz w:val="20"/>
          <w:szCs w:val="22"/>
        </w:rPr>
        <w:t xml:space="preserve">: </w:t>
      </w:r>
      <w:r w:rsidRPr="00082FFA">
        <w:rPr>
          <w:rFonts w:ascii="Arial" w:hAnsi="Arial" w:cs="Arial"/>
          <w:sz w:val="20"/>
          <w:szCs w:val="22"/>
        </w:rPr>
        <w:t>proceso mediante el cual se planifican aquellos requerimientos a ser implementados en el siguiente release (planificación de los release), y se planifican también las actividades y tares que los desarrolladores deben realizar a fin de implementar los requerimientos acordados (planificación de las iteraciones).</w:t>
      </w:r>
    </w:p>
    <w:p w:rsidR="00775F07" w:rsidRPr="00082FFA" w:rsidRDefault="00775F07" w:rsidP="00775F07">
      <w:pPr>
        <w:pStyle w:val="Prrafodelista"/>
        <w:ind w:left="426"/>
        <w:rPr>
          <w:rFonts w:ascii="Arial" w:hAnsi="Arial" w:cs="Arial"/>
          <w:sz w:val="20"/>
          <w:szCs w:val="22"/>
        </w:rPr>
      </w:pPr>
    </w:p>
    <w:p w:rsidR="00034866" w:rsidRPr="00082FFA" w:rsidRDefault="00034866" w:rsidP="004F1098">
      <w:pPr>
        <w:pStyle w:val="Prrafodelista"/>
        <w:numPr>
          <w:ilvl w:val="0"/>
          <w:numId w:val="16"/>
        </w:numPr>
        <w:ind w:left="426"/>
        <w:rPr>
          <w:rFonts w:ascii="Arial" w:hAnsi="Arial" w:cs="Arial"/>
          <w:sz w:val="20"/>
          <w:szCs w:val="22"/>
        </w:rPr>
      </w:pPr>
      <w:r w:rsidRPr="00082FFA">
        <w:rPr>
          <w:rFonts w:ascii="Arial" w:hAnsi="Arial" w:cs="Arial"/>
          <w:b/>
          <w:sz w:val="20"/>
          <w:szCs w:val="22"/>
        </w:rPr>
        <w:t>Desarrollo iterativo e incremental</w:t>
      </w:r>
      <w:r w:rsidRPr="00082FFA">
        <w:rPr>
          <w:rFonts w:ascii="Arial" w:hAnsi="Arial" w:cs="Arial"/>
          <w:sz w:val="20"/>
          <w:szCs w:val="22"/>
        </w:rPr>
        <w:t>: se entregan pequeñas unidades funcionales los cuales ya han sido testeados y están listos para pasar a producción. Esto permitirá que en caso sea necesario modificar alguna funcionalidad, el cambio se realice con la mayor premura posible.</w:t>
      </w:r>
    </w:p>
    <w:p w:rsidR="00034866" w:rsidRPr="00082FFA" w:rsidRDefault="00034866" w:rsidP="00034866">
      <w:pPr>
        <w:pStyle w:val="Prrafodelista"/>
        <w:ind w:left="426"/>
        <w:rPr>
          <w:rFonts w:ascii="Arial" w:hAnsi="Arial" w:cs="Arial"/>
          <w:sz w:val="20"/>
          <w:szCs w:val="22"/>
        </w:rPr>
      </w:pPr>
    </w:p>
    <w:p w:rsidR="00034866" w:rsidRPr="00082FFA" w:rsidRDefault="00034866" w:rsidP="004F1098">
      <w:pPr>
        <w:pStyle w:val="Prrafodelista"/>
        <w:numPr>
          <w:ilvl w:val="0"/>
          <w:numId w:val="16"/>
        </w:numPr>
        <w:ind w:left="426"/>
        <w:rPr>
          <w:rFonts w:ascii="Arial" w:hAnsi="Arial" w:cs="Arial"/>
          <w:sz w:val="20"/>
          <w:szCs w:val="22"/>
        </w:rPr>
      </w:pPr>
      <w:r w:rsidRPr="00082FFA">
        <w:rPr>
          <w:rFonts w:ascii="Arial" w:hAnsi="Arial" w:cs="Arial"/>
          <w:b/>
          <w:sz w:val="20"/>
          <w:szCs w:val="22"/>
        </w:rPr>
        <w:t xml:space="preserve">Integración entre todos los stakeholders: </w:t>
      </w:r>
      <w:r w:rsidRPr="00082FFA">
        <w:rPr>
          <w:rFonts w:ascii="Arial" w:hAnsi="Arial" w:cs="Arial"/>
          <w:sz w:val="20"/>
          <w:szCs w:val="22"/>
        </w:rPr>
        <w:t>la metodología XP promueve que exista una fuerte y constante comunicación entre los usuarios del sistema y el equipo de desarrollo (conformado en este caso por el asesor y el tesista). Esto trae como beneficios que será más fácil la realización de los cambios y el entendimiento de los requerimientos del sistema al realizar en conjunto las historias de usuarios.</w:t>
      </w:r>
    </w:p>
    <w:p w:rsidR="00034866" w:rsidRPr="00082FFA" w:rsidRDefault="00034866" w:rsidP="00034866">
      <w:pPr>
        <w:pStyle w:val="Prrafodelista"/>
        <w:ind w:left="426"/>
        <w:rPr>
          <w:rFonts w:ascii="Arial" w:hAnsi="Arial" w:cs="Arial"/>
          <w:sz w:val="20"/>
          <w:szCs w:val="22"/>
        </w:rPr>
      </w:pPr>
    </w:p>
    <w:p w:rsidR="00034866" w:rsidRPr="00082FFA" w:rsidRDefault="00034866" w:rsidP="004F1098">
      <w:pPr>
        <w:pStyle w:val="Prrafodelista"/>
        <w:numPr>
          <w:ilvl w:val="0"/>
          <w:numId w:val="16"/>
        </w:numPr>
        <w:ind w:left="426"/>
        <w:rPr>
          <w:rFonts w:ascii="Arial" w:hAnsi="Arial" w:cs="Arial"/>
          <w:b/>
          <w:sz w:val="20"/>
          <w:szCs w:val="22"/>
        </w:rPr>
      </w:pPr>
      <w:r w:rsidRPr="00082FFA">
        <w:rPr>
          <w:rFonts w:ascii="Arial" w:hAnsi="Arial" w:cs="Arial"/>
          <w:b/>
          <w:sz w:val="20"/>
          <w:szCs w:val="22"/>
        </w:rPr>
        <w:t xml:space="preserve">Pruebas unitarias continuas: </w:t>
      </w:r>
      <w:r w:rsidRPr="00082FFA">
        <w:rPr>
          <w:rFonts w:ascii="Arial" w:hAnsi="Arial" w:cs="Arial"/>
          <w:sz w:val="20"/>
          <w:szCs w:val="22"/>
        </w:rPr>
        <w:t>se desarrollan las pruebas antes del código en sí. Esto ayuda a que los desarrolladores sepan considerar aquello que realmente se necesita realizar y que el código finalmente obtenido sea simple y libre de errores. De esta forma ya desde el principio se puede ir probando el software respecto al cumplimiento de los requisitos y las funcionalidades.</w:t>
      </w:r>
    </w:p>
    <w:p w:rsidR="00923013" w:rsidRPr="00082FFA" w:rsidRDefault="00923013" w:rsidP="00923013">
      <w:pPr>
        <w:pStyle w:val="Prrafodelista"/>
        <w:ind w:left="426"/>
        <w:rPr>
          <w:rFonts w:ascii="Arial" w:hAnsi="Arial" w:cs="Arial"/>
          <w:b/>
          <w:sz w:val="20"/>
          <w:szCs w:val="22"/>
        </w:rPr>
      </w:pPr>
    </w:p>
    <w:p w:rsidR="00034866" w:rsidRPr="00082FFA" w:rsidRDefault="00034866" w:rsidP="00034866">
      <w:pPr>
        <w:ind w:firstLine="360"/>
        <w:rPr>
          <w:rFonts w:ascii="Arial" w:hAnsi="Arial" w:cs="Arial"/>
          <w:b/>
          <w:sz w:val="20"/>
          <w:szCs w:val="22"/>
        </w:rPr>
      </w:pPr>
      <w:r w:rsidRPr="00082FFA">
        <w:rPr>
          <w:rFonts w:ascii="Arial" w:hAnsi="Arial" w:cs="Arial"/>
          <w:sz w:val="20"/>
          <w:szCs w:val="22"/>
        </w:rPr>
        <w:t>Adicionalmente a estos principios, se hará uso Historias de Usuarios, los cuales capturan lo que los usuarios del sistema necesitan que éste haga en una simple y concreta descripción. Su utilización permitirá un ahorro considerable de tiempo en documentación, el cual puede ser aprovechado para el desarrollo y pruebas del sistema.</w:t>
      </w:r>
    </w:p>
    <w:p w:rsidR="00034866" w:rsidRPr="00082FFA" w:rsidRDefault="00034866" w:rsidP="00034866">
      <w:pPr>
        <w:pStyle w:val="Prrafodelista"/>
        <w:ind w:left="0" w:firstLine="360"/>
        <w:rPr>
          <w:rFonts w:ascii="Arial" w:hAnsi="Arial" w:cs="Arial"/>
          <w:sz w:val="20"/>
          <w:szCs w:val="22"/>
        </w:rPr>
      </w:pPr>
      <w:r w:rsidRPr="00082FFA">
        <w:rPr>
          <w:rFonts w:ascii="Arial" w:hAnsi="Arial" w:cs="Arial"/>
          <w:sz w:val="20"/>
          <w:szCs w:val="22"/>
        </w:rPr>
        <w:lastRenderedPageBreak/>
        <w:t>Dentro del ciclo de vida de un proyecto que hace uso de la metodología XP se pueden identificar las siguientes fases:</w:t>
      </w:r>
    </w:p>
    <w:p w:rsidR="00034866" w:rsidRPr="00082FFA" w:rsidRDefault="00034866" w:rsidP="00034866">
      <w:pPr>
        <w:pStyle w:val="Prrafodelista"/>
        <w:ind w:left="0"/>
        <w:rPr>
          <w:rFonts w:ascii="Arial" w:hAnsi="Arial" w:cs="Arial"/>
          <w:sz w:val="20"/>
          <w:szCs w:val="22"/>
        </w:rPr>
      </w:pPr>
    </w:p>
    <w:p w:rsidR="00034866" w:rsidRPr="00082FFA" w:rsidRDefault="00034866" w:rsidP="004F1098">
      <w:pPr>
        <w:numPr>
          <w:ilvl w:val="0"/>
          <w:numId w:val="6"/>
        </w:numPr>
        <w:suppressAutoHyphens/>
        <w:rPr>
          <w:rFonts w:ascii="Arial" w:hAnsi="Arial" w:cs="Arial"/>
          <w:sz w:val="20"/>
          <w:szCs w:val="22"/>
        </w:rPr>
      </w:pPr>
      <w:r w:rsidRPr="00082FFA">
        <w:rPr>
          <w:rFonts w:ascii="Arial" w:hAnsi="Arial" w:cs="Arial"/>
          <w:b/>
          <w:sz w:val="20"/>
          <w:szCs w:val="22"/>
        </w:rPr>
        <w:t xml:space="preserve">Elaboración de Historias de Usuarios: </w:t>
      </w:r>
      <w:r w:rsidRPr="00082FFA">
        <w:rPr>
          <w:rFonts w:ascii="Arial" w:hAnsi="Arial" w:cs="Arial"/>
          <w:sz w:val="20"/>
          <w:szCs w:val="22"/>
        </w:rPr>
        <w:t>en esta primera fase, todos los stakeholders del sistema (clientes y desarrolladores) elaboran en conjunto las historias de usuarios que contienen los requerimientos por implementar.</w:t>
      </w:r>
    </w:p>
    <w:p w:rsidR="00034866" w:rsidRPr="00082FFA" w:rsidRDefault="00034866" w:rsidP="00034866">
      <w:pPr>
        <w:suppressAutoHyphens/>
        <w:ind w:left="360"/>
        <w:rPr>
          <w:rFonts w:ascii="Arial" w:hAnsi="Arial" w:cs="Arial"/>
          <w:sz w:val="20"/>
          <w:szCs w:val="22"/>
        </w:rPr>
      </w:pPr>
    </w:p>
    <w:p w:rsidR="00034866" w:rsidRPr="00082FFA" w:rsidRDefault="00034866" w:rsidP="004F1098">
      <w:pPr>
        <w:numPr>
          <w:ilvl w:val="0"/>
          <w:numId w:val="6"/>
        </w:numPr>
        <w:suppressAutoHyphens/>
        <w:rPr>
          <w:rFonts w:ascii="Arial" w:hAnsi="Arial" w:cs="Arial"/>
          <w:sz w:val="20"/>
          <w:szCs w:val="22"/>
        </w:rPr>
      </w:pPr>
      <w:r w:rsidRPr="00082FFA">
        <w:rPr>
          <w:rFonts w:ascii="Arial" w:hAnsi="Arial" w:cs="Arial"/>
          <w:b/>
          <w:sz w:val="20"/>
          <w:szCs w:val="22"/>
        </w:rPr>
        <w:t xml:space="preserve">Planificación de los Releases (entregables): </w:t>
      </w:r>
      <w:r w:rsidRPr="00082FFA">
        <w:rPr>
          <w:rFonts w:ascii="Arial" w:hAnsi="Arial" w:cs="Arial"/>
          <w:sz w:val="20"/>
          <w:szCs w:val="22"/>
        </w:rPr>
        <w:t>una vez que se tienen todas las historias de usuarios, se procede a determinar el orden en que deberán ser implementadas (priorización) así como la estimación del esfuerzo necesario para llevarlo a cabo. Con esto se tendrá un cronograma que especifique la entrega de cada uno de estos releases.</w:t>
      </w:r>
    </w:p>
    <w:p w:rsidR="00034866" w:rsidRPr="00082FFA" w:rsidRDefault="00034866" w:rsidP="00034866">
      <w:pPr>
        <w:suppressAutoHyphens/>
        <w:ind w:left="360"/>
        <w:rPr>
          <w:rFonts w:ascii="Arial" w:hAnsi="Arial" w:cs="Arial"/>
          <w:sz w:val="20"/>
          <w:szCs w:val="22"/>
        </w:rPr>
      </w:pPr>
    </w:p>
    <w:p w:rsidR="00034866" w:rsidRPr="00082FFA" w:rsidRDefault="00034866" w:rsidP="004F1098">
      <w:pPr>
        <w:numPr>
          <w:ilvl w:val="0"/>
          <w:numId w:val="6"/>
        </w:numPr>
        <w:suppressAutoHyphens/>
        <w:rPr>
          <w:rFonts w:ascii="Arial" w:hAnsi="Arial" w:cs="Arial"/>
          <w:sz w:val="20"/>
          <w:szCs w:val="22"/>
        </w:rPr>
      </w:pPr>
      <w:r w:rsidRPr="00082FFA">
        <w:rPr>
          <w:rFonts w:ascii="Arial" w:hAnsi="Arial" w:cs="Arial"/>
          <w:b/>
          <w:sz w:val="20"/>
          <w:szCs w:val="22"/>
        </w:rPr>
        <w:t xml:space="preserve">Planificación de las Iteraciones: </w:t>
      </w:r>
      <w:r w:rsidRPr="00082FFA">
        <w:rPr>
          <w:rFonts w:ascii="Arial" w:hAnsi="Arial" w:cs="Arial"/>
          <w:sz w:val="20"/>
          <w:szCs w:val="22"/>
        </w:rPr>
        <w:t>en cada una de las iteraciones se planifican las actividades que los desarrolladores deben realizar a fin de poder implementar las historias de usuarios que deben ser entregados en el siguiente release.</w:t>
      </w:r>
    </w:p>
    <w:p w:rsidR="00034866" w:rsidRPr="00082FFA" w:rsidRDefault="00034866" w:rsidP="00034866">
      <w:pPr>
        <w:pStyle w:val="Prrafodelista"/>
        <w:rPr>
          <w:rFonts w:ascii="Arial" w:hAnsi="Arial" w:cs="Arial"/>
          <w:sz w:val="20"/>
          <w:szCs w:val="22"/>
        </w:rPr>
      </w:pPr>
    </w:p>
    <w:p w:rsidR="00034866" w:rsidRPr="00082FFA" w:rsidRDefault="00034866" w:rsidP="004F1098">
      <w:pPr>
        <w:numPr>
          <w:ilvl w:val="0"/>
          <w:numId w:val="6"/>
        </w:numPr>
        <w:suppressAutoHyphens/>
        <w:rPr>
          <w:rFonts w:ascii="Arial" w:hAnsi="Arial" w:cs="Arial"/>
          <w:sz w:val="20"/>
          <w:szCs w:val="22"/>
        </w:rPr>
      </w:pPr>
      <w:r w:rsidRPr="00082FFA">
        <w:rPr>
          <w:rFonts w:ascii="Arial" w:hAnsi="Arial" w:cs="Arial"/>
          <w:b/>
          <w:sz w:val="20"/>
          <w:szCs w:val="22"/>
        </w:rPr>
        <w:t xml:space="preserve">Pruebas de aceptación: </w:t>
      </w:r>
      <w:r w:rsidRPr="00082FFA">
        <w:rPr>
          <w:rFonts w:ascii="Arial" w:hAnsi="Arial" w:cs="Arial"/>
          <w:sz w:val="20"/>
          <w:szCs w:val="22"/>
        </w:rPr>
        <w:t>las historias de usuarios serán sometidas a escenarios que indicarán cuando es que han sido correctamente implementados. Una historia de usuario no se considera finalizada si es que no ha pasado todas las pruebas de aceptación.</w:t>
      </w:r>
    </w:p>
    <w:p w:rsidR="00034866" w:rsidRPr="00082FFA" w:rsidRDefault="00034866" w:rsidP="00034866">
      <w:pPr>
        <w:pStyle w:val="Prrafodelista"/>
        <w:rPr>
          <w:rFonts w:ascii="Arial" w:hAnsi="Arial" w:cs="Arial"/>
          <w:sz w:val="20"/>
          <w:szCs w:val="22"/>
        </w:rPr>
      </w:pPr>
    </w:p>
    <w:p w:rsidR="00034866" w:rsidRPr="00082FFA" w:rsidRDefault="00034866" w:rsidP="004F1098">
      <w:pPr>
        <w:numPr>
          <w:ilvl w:val="0"/>
          <w:numId w:val="6"/>
        </w:numPr>
        <w:suppressAutoHyphens/>
        <w:rPr>
          <w:rFonts w:ascii="Arial" w:hAnsi="Arial" w:cs="Arial"/>
          <w:sz w:val="20"/>
          <w:szCs w:val="22"/>
        </w:rPr>
      </w:pPr>
      <w:r w:rsidRPr="00082FFA">
        <w:rPr>
          <w:rFonts w:ascii="Arial" w:hAnsi="Arial" w:cs="Arial"/>
          <w:b/>
          <w:sz w:val="20"/>
          <w:szCs w:val="22"/>
        </w:rPr>
        <w:t xml:space="preserve">Entrega (release): </w:t>
      </w:r>
      <w:r w:rsidRPr="00082FFA">
        <w:rPr>
          <w:rFonts w:ascii="Arial" w:hAnsi="Arial" w:cs="Arial"/>
          <w:sz w:val="20"/>
          <w:szCs w:val="22"/>
        </w:rPr>
        <w:t>cuando la historia de usuario se considera aprobada, ésta pa</w:t>
      </w:r>
      <w:r w:rsidR="00C91FEA" w:rsidRPr="00082FFA">
        <w:rPr>
          <w:rFonts w:ascii="Arial" w:hAnsi="Arial" w:cs="Arial"/>
          <w:sz w:val="20"/>
          <w:szCs w:val="22"/>
        </w:rPr>
        <w:t>s</w:t>
      </w:r>
      <w:r w:rsidRPr="00082FFA">
        <w:rPr>
          <w:rFonts w:ascii="Arial" w:hAnsi="Arial" w:cs="Arial"/>
          <w:sz w:val="20"/>
          <w:szCs w:val="22"/>
        </w:rPr>
        <w:t>a a producción pudiendo ser completamente utilizable por los usuarios del sistema generando valor para estos.</w:t>
      </w:r>
    </w:p>
    <w:p w:rsidR="00034866" w:rsidRPr="00082FFA" w:rsidRDefault="00034866" w:rsidP="00034866">
      <w:pPr>
        <w:rPr>
          <w:rFonts w:ascii="Arial" w:hAnsi="Arial" w:cs="Arial"/>
          <w:sz w:val="20"/>
        </w:rPr>
      </w:pPr>
    </w:p>
    <w:p w:rsidR="00034866" w:rsidRPr="009E159C" w:rsidRDefault="00034866" w:rsidP="00270CE1">
      <w:pPr>
        <w:pStyle w:val="Ttulo4"/>
      </w:pPr>
      <w:bookmarkStart w:id="31" w:name="_Toc358638463"/>
      <w:r w:rsidRPr="009E159C">
        <w:t>Business Process Modeling and Notation (BPMN)</w:t>
      </w:r>
      <w:bookmarkEnd w:id="31"/>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32" w:name="_Toc358638464"/>
      <w:r w:rsidRPr="00082FFA">
        <w:rPr>
          <w:rFonts w:ascii="Arial" w:hAnsi="Arial" w:cs="Arial"/>
          <w:sz w:val="20"/>
          <w:szCs w:val="20"/>
        </w:rPr>
        <w:t>Descripción</w:t>
      </w:r>
      <w:bookmarkEnd w:id="32"/>
    </w:p>
    <w:p w:rsidR="00034866" w:rsidRPr="00082FFA" w:rsidRDefault="00034866" w:rsidP="00034866">
      <w:pPr>
        <w:rPr>
          <w:rFonts w:ascii="Arial" w:hAnsi="Arial" w:cs="Arial"/>
          <w:sz w:val="20"/>
        </w:rPr>
      </w:pPr>
    </w:p>
    <w:p w:rsidR="00034866" w:rsidRPr="00082FFA" w:rsidRDefault="00034866" w:rsidP="00034866">
      <w:pPr>
        <w:ind w:firstLine="576"/>
        <w:rPr>
          <w:rFonts w:ascii="Arial" w:hAnsi="Arial" w:cs="Arial"/>
          <w:sz w:val="20"/>
        </w:rPr>
      </w:pPr>
      <w:r w:rsidRPr="00082FFA">
        <w:rPr>
          <w:rFonts w:ascii="Arial" w:hAnsi="Arial" w:cs="Arial"/>
          <w:i/>
          <w:sz w:val="20"/>
        </w:rPr>
        <w:t xml:space="preserve">Business </w:t>
      </w:r>
      <w:proofErr w:type="spellStart"/>
      <w:r w:rsidRPr="00082FFA">
        <w:rPr>
          <w:rFonts w:ascii="Arial" w:hAnsi="Arial" w:cs="Arial"/>
          <w:i/>
          <w:sz w:val="20"/>
        </w:rPr>
        <w:t>Process</w:t>
      </w:r>
      <w:proofErr w:type="spellEnd"/>
      <w:r w:rsidRPr="00082FFA">
        <w:rPr>
          <w:rFonts w:ascii="Arial" w:hAnsi="Arial" w:cs="Arial"/>
          <w:i/>
          <w:sz w:val="20"/>
        </w:rPr>
        <w:t xml:space="preserve"> </w:t>
      </w:r>
      <w:proofErr w:type="spellStart"/>
      <w:r w:rsidRPr="00082FFA">
        <w:rPr>
          <w:rFonts w:ascii="Arial" w:hAnsi="Arial" w:cs="Arial"/>
          <w:i/>
          <w:sz w:val="20"/>
        </w:rPr>
        <w:t>Modeling</w:t>
      </w:r>
      <w:proofErr w:type="spellEnd"/>
      <w:r w:rsidRPr="00082FFA">
        <w:rPr>
          <w:rFonts w:ascii="Arial" w:hAnsi="Arial" w:cs="Arial"/>
          <w:i/>
          <w:sz w:val="20"/>
        </w:rPr>
        <w:t xml:space="preserve"> and </w:t>
      </w:r>
      <w:proofErr w:type="spellStart"/>
      <w:r w:rsidRPr="00082FFA">
        <w:rPr>
          <w:rFonts w:ascii="Arial" w:hAnsi="Arial" w:cs="Arial"/>
          <w:i/>
          <w:sz w:val="20"/>
        </w:rPr>
        <w:t>Notation</w:t>
      </w:r>
      <w:proofErr w:type="spellEnd"/>
      <w:r w:rsidRPr="00082FFA">
        <w:rPr>
          <w:rFonts w:ascii="Arial" w:hAnsi="Arial" w:cs="Arial"/>
          <w:i/>
          <w:sz w:val="20"/>
        </w:rPr>
        <w:t xml:space="preserve"> o BPMN</w:t>
      </w:r>
      <w:r w:rsidRPr="00082FFA">
        <w:rPr>
          <w:rFonts w:ascii="Arial" w:hAnsi="Arial" w:cs="Arial"/>
          <w:sz w:val="20"/>
        </w:rPr>
        <w:t xml:space="preserve"> es una notación gráfica que permite modelar procesos de negocio. Esta notación ha sido diseñada para coordinar la secuencia de los procesos y los mensajes que fluyen entre los participantes de las diferentes actividades, de manera tal que las partes involucradas puedan entender y comunicar los procesos de forma clara, completa y eficiente. La notación BPMN expresa los procesos de negocio mediante </w:t>
      </w:r>
      <w:r w:rsidRPr="00082FFA">
        <w:rPr>
          <w:rFonts w:ascii="Arial" w:hAnsi="Arial" w:cs="Arial"/>
          <w:i/>
          <w:sz w:val="20"/>
        </w:rPr>
        <w:t xml:space="preserve">Business </w:t>
      </w:r>
      <w:proofErr w:type="spellStart"/>
      <w:r w:rsidRPr="00082FFA">
        <w:rPr>
          <w:rFonts w:ascii="Arial" w:hAnsi="Arial" w:cs="Arial"/>
          <w:i/>
          <w:sz w:val="20"/>
        </w:rPr>
        <w:t>Process</w:t>
      </w:r>
      <w:proofErr w:type="spellEnd"/>
      <w:r w:rsidRPr="00082FFA">
        <w:rPr>
          <w:rFonts w:ascii="Arial" w:hAnsi="Arial" w:cs="Arial"/>
          <w:i/>
          <w:sz w:val="20"/>
        </w:rPr>
        <w:t xml:space="preserve"> </w:t>
      </w:r>
      <w:proofErr w:type="spellStart"/>
      <w:r w:rsidRPr="00082FFA">
        <w:rPr>
          <w:rFonts w:ascii="Arial" w:hAnsi="Arial" w:cs="Arial"/>
          <w:i/>
          <w:sz w:val="20"/>
        </w:rPr>
        <w:t>Diagram</w:t>
      </w:r>
      <w:proofErr w:type="spellEnd"/>
      <w:r w:rsidRPr="00082FFA">
        <w:rPr>
          <w:rFonts w:ascii="Arial" w:hAnsi="Arial" w:cs="Arial"/>
          <w:sz w:val="20"/>
        </w:rPr>
        <w:t xml:space="preserve"> (</w:t>
      </w:r>
      <w:r w:rsidRPr="00082FFA">
        <w:rPr>
          <w:rFonts w:ascii="Arial" w:hAnsi="Arial" w:cs="Arial"/>
          <w:i/>
          <w:sz w:val="20"/>
        </w:rPr>
        <w:t>BPD</w:t>
      </w:r>
      <w:r w:rsidRPr="00082FFA">
        <w:rPr>
          <w:rFonts w:ascii="Arial" w:hAnsi="Arial" w:cs="Arial"/>
          <w:sz w:val="20"/>
        </w:rPr>
        <w:t xml:space="preserve">). Dicho diagrama consiste en un conjunto de elementos gráficos tales como objetos de flujo (eventos, actividades y </w:t>
      </w:r>
      <w:proofErr w:type="spellStart"/>
      <w:r w:rsidRPr="00082FFA">
        <w:rPr>
          <w:rFonts w:ascii="Arial" w:hAnsi="Arial" w:cs="Arial"/>
          <w:sz w:val="20"/>
        </w:rPr>
        <w:t>gateways</w:t>
      </w:r>
      <w:proofErr w:type="spellEnd"/>
      <w:r w:rsidRPr="00082FFA">
        <w:rPr>
          <w:rFonts w:ascii="Arial" w:hAnsi="Arial" w:cs="Arial"/>
          <w:sz w:val="20"/>
        </w:rPr>
        <w:t xml:space="preserve">), objetos de conexión (flujo de secuencia y flujo de mensaje), </w:t>
      </w:r>
      <w:proofErr w:type="spellStart"/>
      <w:r w:rsidRPr="00082FFA">
        <w:rPr>
          <w:rFonts w:ascii="Arial" w:hAnsi="Arial" w:cs="Arial"/>
          <w:sz w:val="20"/>
        </w:rPr>
        <w:t>swimlanes</w:t>
      </w:r>
      <w:proofErr w:type="spellEnd"/>
      <w:r w:rsidRPr="00082FFA">
        <w:rPr>
          <w:rFonts w:ascii="Arial" w:hAnsi="Arial" w:cs="Arial"/>
          <w:sz w:val="20"/>
        </w:rPr>
        <w:t xml:space="preserve"> y artefactos. Fue desarrollado por la organización Business </w:t>
      </w:r>
      <w:proofErr w:type="spellStart"/>
      <w:r w:rsidRPr="00082FFA">
        <w:rPr>
          <w:rFonts w:ascii="Arial" w:hAnsi="Arial" w:cs="Arial"/>
          <w:sz w:val="20"/>
        </w:rPr>
        <w:t>Process</w:t>
      </w:r>
      <w:proofErr w:type="spellEnd"/>
      <w:r w:rsidRPr="00082FFA">
        <w:rPr>
          <w:rFonts w:ascii="Arial" w:hAnsi="Arial" w:cs="Arial"/>
          <w:sz w:val="20"/>
        </w:rPr>
        <w:t xml:space="preserve"> Management </w:t>
      </w:r>
      <w:proofErr w:type="spellStart"/>
      <w:r w:rsidRPr="00082FFA">
        <w:rPr>
          <w:rFonts w:ascii="Arial" w:hAnsi="Arial" w:cs="Arial"/>
          <w:sz w:val="20"/>
        </w:rPr>
        <w:t>Initiative</w:t>
      </w:r>
      <w:proofErr w:type="spellEnd"/>
      <w:r w:rsidRPr="00082FFA">
        <w:rPr>
          <w:rFonts w:ascii="Arial" w:hAnsi="Arial" w:cs="Arial"/>
          <w:sz w:val="20"/>
        </w:rPr>
        <w:t xml:space="preserve"> (BPMI), y es actualmente mantenida por el OMG (</w:t>
      </w:r>
      <w:proofErr w:type="spellStart"/>
      <w:r w:rsidRPr="00082FFA">
        <w:rPr>
          <w:rFonts w:ascii="Arial" w:hAnsi="Arial" w:cs="Arial"/>
          <w:sz w:val="20"/>
        </w:rPr>
        <w:t>Object</w:t>
      </w:r>
      <w:proofErr w:type="spellEnd"/>
      <w:r w:rsidRPr="00082FFA">
        <w:rPr>
          <w:rFonts w:ascii="Arial" w:hAnsi="Arial" w:cs="Arial"/>
          <w:sz w:val="20"/>
        </w:rPr>
        <w:t xml:space="preserve"> Management </w:t>
      </w:r>
      <w:proofErr w:type="spellStart"/>
      <w:r w:rsidRPr="00082FFA">
        <w:rPr>
          <w:rFonts w:ascii="Arial" w:hAnsi="Arial" w:cs="Arial"/>
          <w:sz w:val="20"/>
        </w:rPr>
        <w:t>Group</w:t>
      </w:r>
      <w:proofErr w:type="spellEnd"/>
      <w:r w:rsidRPr="00082FFA">
        <w:rPr>
          <w:rFonts w:ascii="Arial" w:hAnsi="Arial" w:cs="Arial"/>
          <w:sz w:val="20"/>
        </w:rPr>
        <w:t>) [WHITE, 2004].</w:t>
      </w: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33" w:name="_Toc358638465"/>
      <w:r w:rsidRPr="00082FFA">
        <w:rPr>
          <w:rFonts w:ascii="Arial" w:hAnsi="Arial" w:cs="Arial"/>
          <w:sz w:val="20"/>
          <w:szCs w:val="20"/>
        </w:rPr>
        <w:t>Justificación</w:t>
      </w:r>
      <w:bookmarkEnd w:id="33"/>
    </w:p>
    <w:p w:rsidR="00034866" w:rsidRPr="00082FFA" w:rsidRDefault="00034866" w:rsidP="00034866">
      <w:pPr>
        <w:rPr>
          <w:rFonts w:ascii="Arial" w:hAnsi="Arial" w:cs="Arial"/>
          <w:sz w:val="20"/>
        </w:rPr>
      </w:pPr>
    </w:p>
    <w:p w:rsidR="00034866" w:rsidRPr="00082FFA" w:rsidRDefault="00034866" w:rsidP="00034866">
      <w:pPr>
        <w:ind w:firstLine="576"/>
        <w:rPr>
          <w:rFonts w:ascii="Arial" w:hAnsi="Arial" w:cs="Arial"/>
          <w:sz w:val="20"/>
        </w:rPr>
      </w:pPr>
      <w:r w:rsidRPr="00082FFA">
        <w:rPr>
          <w:rFonts w:ascii="Arial" w:hAnsi="Arial" w:cs="Arial"/>
          <w:sz w:val="20"/>
        </w:rPr>
        <w:t>Se ha elegido utilizar esta herramienta dado que es considerado un estándar para la representación gráfica de procesos de negocio siendo una notación sencilla de entender y entendible. Su utilización permitirá modelar los procesos de negocio involucrados en el presente proyecto (resultado esperado 2).</w:t>
      </w:r>
    </w:p>
    <w:p w:rsidR="00034866" w:rsidRPr="00082FFA" w:rsidRDefault="00034866" w:rsidP="00034866">
      <w:pPr>
        <w:rPr>
          <w:rFonts w:ascii="Arial" w:hAnsi="Arial" w:cs="Arial"/>
          <w:sz w:val="20"/>
        </w:rPr>
      </w:pPr>
    </w:p>
    <w:p w:rsidR="00034866" w:rsidRPr="00082FFA" w:rsidRDefault="00034866" w:rsidP="00270CE1">
      <w:pPr>
        <w:pStyle w:val="Ttulo4"/>
        <w:rPr>
          <w:lang w:val="es-ES"/>
        </w:rPr>
      </w:pPr>
      <w:bookmarkStart w:id="34" w:name="_Toc358638466"/>
      <w:proofErr w:type="spellStart"/>
      <w:r w:rsidRPr="00082FFA">
        <w:rPr>
          <w:lang w:val="es-ES"/>
        </w:rPr>
        <w:t>PSeudo</w:t>
      </w:r>
      <w:proofErr w:type="spellEnd"/>
      <w:r w:rsidRPr="00082FFA">
        <w:rPr>
          <w:lang w:val="es-ES"/>
        </w:rPr>
        <w:t xml:space="preserve"> Intérprete (</w:t>
      </w:r>
      <w:proofErr w:type="spellStart"/>
      <w:r w:rsidRPr="00082FFA">
        <w:rPr>
          <w:lang w:val="es-ES"/>
        </w:rPr>
        <w:t>PSeInt</w:t>
      </w:r>
      <w:proofErr w:type="spellEnd"/>
      <w:r w:rsidRPr="00082FFA">
        <w:rPr>
          <w:lang w:val="es-ES"/>
        </w:rPr>
        <w:t>)</w:t>
      </w:r>
      <w:bookmarkEnd w:id="34"/>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35" w:name="_Toc358638467"/>
      <w:r w:rsidRPr="00082FFA">
        <w:rPr>
          <w:rFonts w:ascii="Arial" w:hAnsi="Arial" w:cs="Arial"/>
          <w:sz w:val="20"/>
          <w:szCs w:val="20"/>
        </w:rPr>
        <w:t>Descripción</w:t>
      </w:r>
      <w:bookmarkEnd w:id="35"/>
    </w:p>
    <w:p w:rsidR="00034866" w:rsidRPr="00082FFA" w:rsidRDefault="00034866" w:rsidP="00034866">
      <w:pPr>
        <w:rPr>
          <w:rFonts w:ascii="Arial" w:hAnsi="Arial" w:cs="Arial"/>
          <w:sz w:val="20"/>
        </w:rPr>
      </w:pPr>
    </w:p>
    <w:p w:rsidR="00034866" w:rsidRPr="00082FFA" w:rsidRDefault="00034866" w:rsidP="00034866">
      <w:pPr>
        <w:ind w:firstLine="432"/>
        <w:rPr>
          <w:rFonts w:ascii="Arial" w:hAnsi="Arial" w:cs="Arial"/>
          <w:sz w:val="20"/>
        </w:rPr>
      </w:pPr>
      <w:proofErr w:type="spellStart"/>
      <w:r w:rsidRPr="00082FFA">
        <w:rPr>
          <w:rFonts w:ascii="Arial" w:hAnsi="Arial" w:cs="Arial"/>
          <w:i/>
          <w:sz w:val="20"/>
        </w:rPr>
        <w:t>PSeudo</w:t>
      </w:r>
      <w:proofErr w:type="spellEnd"/>
      <w:r w:rsidRPr="00082FFA">
        <w:rPr>
          <w:rFonts w:ascii="Arial" w:hAnsi="Arial" w:cs="Arial"/>
          <w:i/>
          <w:sz w:val="20"/>
        </w:rPr>
        <w:t xml:space="preserve"> Intérprete (</w:t>
      </w:r>
      <w:proofErr w:type="spellStart"/>
      <w:r w:rsidRPr="00082FFA">
        <w:rPr>
          <w:rFonts w:ascii="Arial" w:hAnsi="Arial" w:cs="Arial"/>
          <w:i/>
          <w:sz w:val="20"/>
        </w:rPr>
        <w:t>PSeInt</w:t>
      </w:r>
      <w:proofErr w:type="spellEnd"/>
      <w:r w:rsidRPr="00082FFA">
        <w:rPr>
          <w:rFonts w:ascii="Arial" w:hAnsi="Arial" w:cs="Arial"/>
          <w:i/>
          <w:sz w:val="20"/>
        </w:rPr>
        <w:t xml:space="preserve">) </w:t>
      </w:r>
      <w:r w:rsidRPr="00082FFA">
        <w:rPr>
          <w:rFonts w:ascii="Arial" w:hAnsi="Arial" w:cs="Arial"/>
          <w:sz w:val="20"/>
        </w:rPr>
        <w:t>es un herramienta (programa informático) el cual permite escribir pseudocódigos en lenguaje natural y en español dentro de un entorno de desarrollo simple e intuitivo y a partir de esto generar el diagrama de flujo correspondiente. Es un proyecto open source que empezó como proyecto final de un curso de la carrera de Ingeniería Informática de la Universidad Nacional de Litoral (Argentina). El programa permite además de escribir el pseudocódigo, ejecutarlo como si se tratara de un programa escrito en un lenguaje de programación oficial [NOVARA, 2013].</w:t>
      </w:r>
    </w:p>
    <w:p w:rsidR="00034866" w:rsidRPr="00082FFA" w:rsidRDefault="00034866" w:rsidP="004F1098">
      <w:pPr>
        <w:pStyle w:val="Ttulo5"/>
        <w:numPr>
          <w:ilvl w:val="4"/>
          <w:numId w:val="19"/>
        </w:numPr>
        <w:tabs>
          <w:tab w:val="clear" w:pos="1008"/>
          <w:tab w:val="num" w:pos="0"/>
        </w:tabs>
        <w:ind w:left="284" w:hanging="299"/>
        <w:rPr>
          <w:rFonts w:ascii="Arial" w:hAnsi="Arial" w:cs="Arial"/>
          <w:sz w:val="20"/>
          <w:szCs w:val="20"/>
        </w:rPr>
      </w:pPr>
      <w:bookmarkStart w:id="36" w:name="_Toc358638468"/>
      <w:r w:rsidRPr="00082FFA">
        <w:rPr>
          <w:rFonts w:ascii="Arial" w:hAnsi="Arial" w:cs="Arial"/>
          <w:sz w:val="20"/>
          <w:szCs w:val="20"/>
        </w:rPr>
        <w:lastRenderedPageBreak/>
        <w:t>Justificación</w:t>
      </w:r>
      <w:bookmarkEnd w:id="36"/>
    </w:p>
    <w:p w:rsidR="00034866" w:rsidRPr="00082FFA" w:rsidRDefault="00034866" w:rsidP="00034866">
      <w:pPr>
        <w:ind w:firstLine="432"/>
        <w:rPr>
          <w:rFonts w:ascii="Arial" w:hAnsi="Arial" w:cs="Arial"/>
          <w:sz w:val="20"/>
        </w:rPr>
      </w:pPr>
    </w:p>
    <w:p w:rsidR="00034866" w:rsidRPr="00082FFA" w:rsidRDefault="00034866" w:rsidP="00034866">
      <w:pPr>
        <w:ind w:firstLine="432"/>
        <w:rPr>
          <w:rFonts w:ascii="Arial" w:hAnsi="Arial" w:cs="Arial"/>
          <w:sz w:val="20"/>
        </w:rPr>
      </w:pPr>
      <w:r w:rsidRPr="00082FFA">
        <w:rPr>
          <w:rFonts w:ascii="Arial" w:hAnsi="Arial" w:cs="Arial"/>
          <w:sz w:val="20"/>
        </w:rPr>
        <w:t>Su utilización permitirá obtener fácilmente el resultado esperado 4 en el que además de presentar el pseudocódigo del algoritmo del producto a desarrollar en lenguaje natural, también se podrá obtener el diagrama de flujo asociado a dicho algoritmo.</w:t>
      </w:r>
    </w:p>
    <w:p w:rsidR="00034866" w:rsidRPr="00082FFA" w:rsidRDefault="00034866" w:rsidP="00034866">
      <w:pPr>
        <w:rPr>
          <w:rFonts w:ascii="Arial" w:hAnsi="Arial" w:cs="Arial"/>
          <w:sz w:val="20"/>
        </w:rPr>
      </w:pPr>
    </w:p>
    <w:p w:rsidR="00881C43" w:rsidRPr="00082FFA" w:rsidRDefault="00881C43" w:rsidP="00034866">
      <w:pPr>
        <w:rPr>
          <w:rFonts w:ascii="Arial" w:hAnsi="Arial" w:cs="Arial"/>
          <w:sz w:val="20"/>
        </w:rPr>
      </w:pPr>
    </w:p>
    <w:p w:rsidR="00881C43" w:rsidRPr="00082FFA" w:rsidRDefault="00881C43" w:rsidP="00034866">
      <w:pPr>
        <w:rPr>
          <w:rFonts w:ascii="Arial" w:hAnsi="Arial" w:cs="Arial"/>
          <w:sz w:val="20"/>
        </w:rPr>
      </w:pPr>
    </w:p>
    <w:p w:rsidR="00881C43" w:rsidRPr="00082FFA" w:rsidRDefault="00881C43" w:rsidP="00034866">
      <w:pPr>
        <w:rPr>
          <w:rFonts w:ascii="Arial" w:hAnsi="Arial" w:cs="Arial"/>
          <w:sz w:val="20"/>
        </w:rPr>
      </w:pPr>
    </w:p>
    <w:p w:rsidR="00881C43" w:rsidRPr="00082FFA" w:rsidRDefault="00881C43" w:rsidP="00034866">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0576E4" w:rsidRPr="00082FFA" w:rsidRDefault="000576E4" w:rsidP="000576E4">
      <w:pPr>
        <w:rPr>
          <w:rFonts w:ascii="Arial" w:hAnsi="Arial" w:cs="Arial"/>
          <w:sz w:val="20"/>
        </w:rPr>
      </w:pPr>
    </w:p>
    <w:p w:rsidR="003E5ECF" w:rsidRPr="00082FFA" w:rsidRDefault="003E5ECF" w:rsidP="000576E4">
      <w:pPr>
        <w:rPr>
          <w:rFonts w:ascii="Arial" w:hAnsi="Arial" w:cs="Arial"/>
          <w:sz w:val="20"/>
        </w:rPr>
      </w:pPr>
    </w:p>
    <w:p w:rsidR="003E5ECF" w:rsidRPr="00082FFA" w:rsidRDefault="003E5ECF" w:rsidP="000576E4">
      <w:pPr>
        <w:rPr>
          <w:rFonts w:ascii="Arial" w:hAnsi="Arial" w:cs="Arial"/>
          <w:sz w:val="20"/>
        </w:rPr>
      </w:pPr>
    </w:p>
    <w:p w:rsidR="003E5ECF" w:rsidRPr="00082FFA" w:rsidRDefault="003E5ECF" w:rsidP="000576E4">
      <w:pPr>
        <w:rPr>
          <w:rFonts w:ascii="Arial" w:hAnsi="Arial" w:cs="Arial"/>
          <w:sz w:val="20"/>
        </w:rPr>
      </w:pPr>
    </w:p>
    <w:p w:rsidR="003E5ECF" w:rsidRPr="00082FFA" w:rsidRDefault="003E5ECF" w:rsidP="000576E4">
      <w:pPr>
        <w:rPr>
          <w:rFonts w:ascii="Arial" w:hAnsi="Arial" w:cs="Arial"/>
          <w:sz w:val="20"/>
        </w:rPr>
      </w:pPr>
    </w:p>
    <w:p w:rsidR="003E5ECF" w:rsidRPr="00082FFA" w:rsidRDefault="003E5ECF" w:rsidP="000576E4">
      <w:pPr>
        <w:rPr>
          <w:rFonts w:ascii="Arial" w:hAnsi="Arial" w:cs="Arial"/>
          <w:sz w:val="20"/>
        </w:rPr>
      </w:pPr>
    </w:p>
    <w:p w:rsidR="003E5ECF" w:rsidRPr="00082FFA" w:rsidRDefault="003E5ECF" w:rsidP="000576E4">
      <w:pPr>
        <w:rPr>
          <w:rFonts w:ascii="Arial" w:hAnsi="Arial" w:cs="Arial"/>
          <w:sz w:val="20"/>
        </w:rPr>
      </w:pPr>
    </w:p>
    <w:p w:rsidR="003E5ECF" w:rsidRPr="00082FFA" w:rsidRDefault="003E5ECF" w:rsidP="000576E4">
      <w:pPr>
        <w:rPr>
          <w:rFonts w:ascii="Arial" w:hAnsi="Arial" w:cs="Arial"/>
          <w:sz w:val="20"/>
        </w:rPr>
      </w:pPr>
    </w:p>
    <w:p w:rsidR="00923013" w:rsidRPr="00082FFA" w:rsidRDefault="00923013" w:rsidP="000576E4">
      <w:pPr>
        <w:rPr>
          <w:rFonts w:ascii="Arial" w:hAnsi="Arial" w:cs="Arial"/>
          <w:sz w:val="20"/>
        </w:rPr>
      </w:pPr>
    </w:p>
    <w:p w:rsidR="00923013" w:rsidRPr="00082FFA" w:rsidRDefault="00923013" w:rsidP="000576E4">
      <w:pPr>
        <w:rPr>
          <w:rFonts w:ascii="Arial" w:hAnsi="Arial" w:cs="Arial"/>
          <w:sz w:val="20"/>
        </w:rPr>
      </w:pPr>
    </w:p>
    <w:p w:rsidR="00923013" w:rsidRPr="00082FFA" w:rsidRDefault="00923013" w:rsidP="000576E4">
      <w:pPr>
        <w:rPr>
          <w:rFonts w:ascii="Arial" w:hAnsi="Arial" w:cs="Arial"/>
          <w:sz w:val="20"/>
        </w:rPr>
      </w:pPr>
    </w:p>
    <w:p w:rsidR="00923013" w:rsidRPr="00082FFA" w:rsidRDefault="00923013" w:rsidP="000576E4">
      <w:pPr>
        <w:rPr>
          <w:rFonts w:ascii="Arial" w:hAnsi="Arial" w:cs="Arial"/>
          <w:sz w:val="20"/>
        </w:rPr>
      </w:pPr>
    </w:p>
    <w:p w:rsidR="0000273C" w:rsidRPr="007E4A56" w:rsidRDefault="003011D1" w:rsidP="00CD6ECA">
      <w:pPr>
        <w:pStyle w:val="Ttulo1"/>
        <w:numPr>
          <w:ilvl w:val="0"/>
          <w:numId w:val="0"/>
        </w:numPr>
        <w:ind w:left="432" w:hanging="432"/>
        <w:rPr>
          <w:i/>
          <w:sz w:val="22"/>
        </w:rPr>
      </w:pPr>
      <w:bookmarkStart w:id="37" w:name="_Toc364799438"/>
      <w:r w:rsidRPr="007E4A56">
        <w:rPr>
          <w:i/>
          <w:sz w:val="22"/>
        </w:rPr>
        <w:lastRenderedPageBreak/>
        <w:t>REFERENCIAS BIBLIOGRÁFICAS</w:t>
      </w:r>
      <w:bookmarkEnd w:id="37"/>
    </w:p>
    <w:p w:rsidR="00CD6ECA" w:rsidRPr="00082FFA" w:rsidRDefault="00CD6ECA" w:rsidP="00CD6ECA">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A CAMBIO DE – PERÚ (ACAM)</w:t>
      </w:r>
    </w:p>
    <w:p w:rsidR="000C46CB" w:rsidRPr="00082FFA" w:rsidRDefault="000C46CB" w:rsidP="000C46CB">
      <w:pPr>
        <w:rPr>
          <w:rFonts w:ascii="Arial" w:hAnsi="Arial" w:cs="Arial"/>
          <w:sz w:val="20"/>
        </w:rPr>
      </w:pPr>
      <w:r w:rsidRPr="00082FFA">
        <w:rPr>
          <w:rFonts w:ascii="Arial" w:hAnsi="Arial" w:cs="Arial"/>
          <w:sz w:val="20"/>
        </w:rPr>
        <w:t>2001</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http://peru.acambiode.com/&gt;</w:t>
      </w:r>
    </w:p>
    <w:p w:rsidR="00330864" w:rsidRPr="00082FFA" w:rsidRDefault="00330864" w:rsidP="00330864">
      <w:pPr>
        <w:jc w:val="left"/>
        <w:rPr>
          <w:rFonts w:ascii="Arial" w:hAnsi="Arial" w:cs="Arial"/>
          <w:sz w:val="20"/>
          <w:szCs w:val="22"/>
        </w:rPr>
      </w:pPr>
    </w:p>
    <w:p w:rsidR="00330864" w:rsidRPr="00082FFA" w:rsidRDefault="00330864" w:rsidP="00330864">
      <w:pPr>
        <w:jc w:val="left"/>
        <w:rPr>
          <w:rFonts w:ascii="Arial" w:hAnsi="Arial" w:cs="Arial"/>
          <w:sz w:val="20"/>
          <w:szCs w:val="22"/>
        </w:rPr>
      </w:pPr>
      <w:r w:rsidRPr="009E159C">
        <w:rPr>
          <w:rFonts w:ascii="Arial" w:hAnsi="Arial" w:cs="Arial"/>
          <w:sz w:val="20"/>
          <w:szCs w:val="22"/>
          <w:lang w:val="en-US"/>
        </w:rPr>
        <w:t>BECK, Kent y Cynthia ANDRES</w:t>
      </w:r>
      <w:r w:rsidRPr="009E159C">
        <w:rPr>
          <w:rFonts w:ascii="Arial" w:hAnsi="Arial" w:cs="Arial"/>
          <w:sz w:val="20"/>
          <w:szCs w:val="22"/>
          <w:lang w:val="en-US"/>
        </w:rPr>
        <w:br/>
        <w:t>2004</w:t>
      </w:r>
      <w:r w:rsidRPr="009E159C">
        <w:rPr>
          <w:rFonts w:ascii="Arial" w:hAnsi="Arial" w:cs="Arial"/>
          <w:sz w:val="20"/>
          <w:szCs w:val="22"/>
          <w:lang w:val="en-US"/>
        </w:rPr>
        <w:tab/>
      </w:r>
      <w:r w:rsidRPr="009E159C">
        <w:rPr>
          <w:rFonts w:ascii="Arial" w:hAnsi="Arial" w:cs="Arial"/>
          <w:sz w:val="20"/>
          <w:szCs w:val="22"/>
          <w:lang w:val="en-US"/>
        </w:rPr>
        <w:tab/>
      </w:r>
      <w:r w:rsidRPr="009E159C">
        <w:rPr>
          <w:rFonts w:ascii="Arial" w:hAnsi="Arial" w:cs="Arial"/>
          <w:i/>
          <w:sz w:val="20"/>
          <w:szCs w:val="22"/>
          <w:lang w:val="en-US"/>
        </w:rPr>
        <w:t xml:space="preserve">Extreme Programming Explained. </w:t>
      </w:r>
      <w:r w:rsidRPr="00082FFA">
        <w:rPr>
          <w:rFonts w:ascii="Arial" w:hAnsi="Arial" w:cs="Arial"/>
          <w:sz w:val="20"/>
          <w:szCs w:val="22"/>
        </w:rPr>
        <w:t xml:space="preserve">Segunda Edición. </w:t>
      </w:r>
      <w:proofErr w:type="spellStart"/>
      <w:r w:rsidRPr="00082FFA">
        <w:rPr>
          <w:rFonts w:ascii="Arial" w:hAnsi="Arial" w:cs="Arial"/>
          <w:sz w:val="20"/>
          <w:szCs w:val="22"/>
        </w:rPr>
        <w:t>Stoughton</w:t>
      </w:r>
      <w:proofErr w:type="spellEnd"/>
      <w:r w:rsidRPr="00082FFA">
        <w:rPr>
          <w:rFonts w:ascii="Arial" w:hAnsi="Arial" w:cs="Arial"/>
          <w:sz w:val="20"/>
          <w:szCs w:val="22"/>
        </w:rPr>
        <w:t xml:space="preserve">: Pearson </w:t>
      </w:r>
    </w:p>
    <w:p w:rsidR="00330864" w:rsidRPr="00082FFA" w:rsidRDefault="00330864" w:rsidP="00330864">
      <w:pPr>
        <w:ind w:left="708" w:firstLine="708"/>
        <w:jc w:val="left"/>
        <w:rPr>
          <w:rFonts w:ascii="Arial" w:hAnsi="Arial" w:cs="Arial"/>
          <w:color w:val="000000" w:themeColor="text1"/>
          <w:sz w:val="20"/>
          <w:szCs w:val="22"/>
        </w:rPr>
      </w:pPr>
      <w:proofErr w:type="spellStart"/>
      <w:r w:rsidRPr="00082FFA">
        <w:rPr>
          <w:rFonts w:ascii="Arial" w:hAnsi="Arial" w:cs="Arial"/>
          <w:sz w:val="20"/>
          <w:szCs w:val="22"/>
        </w:rPr>
        <w:t>Education</w:t>
      </w:r>
      <w:proofErr w:type="spellEnd"/>
      <w:r w:rsidRPr="00082FFA">
        <w:rPr>
          <w:rFonts w:ascii="Arial" w:hAnsi="Arial" w:cs="Arial"/>
          <w:sz w:val="20"/>
          <w:szCs w:val="22"/>
        </w:rPr>
        <w:t>. ISBN-13: 978-0-321-27865-4.</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CONSORCIO DE INVESTIGACIÓN ECONÓMICA Y SOCIAL</w:t>
      </w:r>
      <w:r w:rsidR="007729F2" w:rsidRPr="00082FFA">
        <w:rPr>
          <w:rFonts w:ascii="Arial" w:hAnsi="Arial" w:cs="Arial"/>
          <w:sz w:val="20"/>
        </w:rPr>
        <w:t xml:space="preserve"> (CIES)</w:t>
      </w:r>
    </w:p>
    <w:p w:rsidR="000C46CB" w:rsidRPr="00082FFA" w:rsidRDefault="000C46CB" w:rsidP="000C46CB">
      <w:pPr>
        <w:ind w:left="1410"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r>
      <w:r w:rsidRPr="00082FFA">
        <w:rPr>
          <w:rFonts w:ascii="Arial" w:hAnsi="Arial" w:cs="Arial"/>
          <w:i/>
          <w:sz w:val="20"/>
        </w:rPr>
        <w:t>Empleo informal y política de protección social en el Perú.</w:t>
      </w:r>
      <w:r w:rsidRPr="00082FFA">
        <w:rPr>
          <w:rFonts w:ascii="Arial" w:hAnsi="Arial" w:cs="Arial"/>
          <w:sz w:val="20"/>
        </w:rPr>
        <w:t xml:space="preserve"> Lima, julio del 2011, p. 13. Consulta: 6 de abril del 2013.</w:t>
      </w:r>
    </w:p>
    <w:p w:rsidR="000C46CB" w:rsidRPr="00082FFA" w:rsidRDefault="000C46CB" w:rsidP="000C46CB">
      <w:pPr>
        <w:ind w:left="1410" w:hanging="1410"/>
        <w:rPr>
          <w:rFonts w:ascii="Arial" w:hAnsi="Arial" w:cs="Arial"/>
          <w:sz w:val="20"/>
        </w:rPr>
      </w:pPr>
      <w:r w:rsidRPr="00082FFA">
        <w:rPr>
          <w:rFonts w:ascii="Arial" w:hAnsi="Arial" w:cs="Arial"/>
          <w:sz w:val="20"/>
        </w:rPr>
        <w:tab/>
      </w:r>
      <w:r w:rsidRPr="00082FFA">
        <w:rPr>
          <w:rFonts w:ascii="Arial" w:hAnsi="Arial" w:cs="Arial"/>
          <w:sz w:val="20"/>
        </w:rPr>
        <w:tab/>
        <w:t>&lt; http://www.proteccionsocial.org.pe/files/LIBRO-WIEGO.pdf&gt;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 xml:space="preserve">CHUQUIZUTA, Edwin </w:t>
      </w:r>
      <w:proofErr w:type="spellStart"/>
      <w:r w:rsidRPr="00082FFA">
        <w:rPr>
          <w:rFonts w:ascii="Arial" w:hAnsi="Arial" w:cs="Arial"/>
          <w:sz w:val="20"/>
        </w:rPr>
        <w:t>Poquioma</w:t>
      </w:r>
      <w:proofErr w:type="spellEnd"/>
      <w:r w:rsidRPr="00082FFA">
        <w:rPr>
          <w:rFonts w:ascii="Arial" w:hAnsi="Arial" w:cs="Arial"/>
          <w:sz w:val="20"/>
        </w:rPr>
        <w:t>.</w:t>
      </w:r>
    </w:p>
    <w:p w:rsidR="000C46CB" w:rsidRPr="00082FFA" w:rsidRDefault="000C46CB" w:rsidP="000C46CB">
      <w:pPr>
        <w:ind w:left="1410" w:hanging="1410"/>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t xml:space="preserve">“Caracterización y Problemática de los Trabajadores de la Economía Informal en el Perú”. </w:t>
      </w:r>
      <w:r w:rsidRPr="00082FFA">
        <w:rPr>
          <w:rFonts w:ascii="Arial" w:hAnsi="Arial" w:cs="Arial"/>
          <w:i/>
          <w:sz w:val="20"/>
        </w:rPr>
        <w:t>Consejo Nacional de Trabajo y Promoción del Empleo – Ministerio del Trabajo y Promoción del Empleo.</w:t>
      </w:r>
      <w:r w:rsidRPr="00082FFA">
        <w:rPr>
          <w:rFonts w:ascii="Arial" w:hAnsi="Arial" w:cs="Arial"/>
          <w:sz w:val="20"/>
        </w:rPr>
        <w:t xml:space="preserve"> Lima, septiembre del 2008, p. 5. Consulta: 6 de abril del 2013.</w:t>
      </w:r>
    </w:p>
    <w:p w:rsidR="000C46CB" w:rsidRPr="00082FFA" w:rsidRDefault="000C46CB" w:rsidP="000C46CB">
      <w:pPr>
        <w:ind w:left="1410" w:firstLine="6"/>
        <w:rPr>
          <w:rFonts w:ascii="Arial" w:hAnsi="Arial" w:cs="Arial"/>
          <w:sz w:val="20"/>
        </w:rPr>
      </w:pPr>
      <w:r w:rsidRPr="00082FFA">
        <w:rPr>
          <w:rFonts w:ascii="Arial" w:hAnsi="Arial" w:cs="Arial"/>
          <w:sz w:val="20"/>
        </w:rPr>
        <w:t>&lt;http://www.mintra.gob.pe/archivos/file/CNTPE/caracterizacion_problematica_trabajadores_de_la_economia_informal_en_el_peru.pdf&gt;</w:t>
      </w:r>
      <w:r w:rsidRPr="00082FFA">
        <w:rPr>
          <w:rFonts w:ascii="Arial" w:hAnsi="Arial" w:cs="Arial"/>
          <w:sz w:val="20"/>
        </w:rPr>
        <w:tab/>
      </w:r>
    </w:p>
    <w:p w:rsidR="000C46CB" w:rsidRPr="00082FFA" w:rsidRDefault="000C46CB" w:rsidP="000C46CB">
      <w:pPr>
        <w:rPr>
          <w:rFonts w:ascii="Arial" w:hAnsi="Arial" w:cs="Arial"/>
          <w:sz w:val="20"/>
        </w:rPr>
      </w:pPr>
    </w:p>
    <w:p w:rsidR="004A2CE6" w:rsidRPr="00082FFA" w:rsidRDefault="004A2CE6" w:rsidP="000C46CB">
      <w:pPr>
        <w:rPr>
          <w:rFonts w:ascii="Arial" w:hAnsi="Arial" w:cs="Arial"/>
          <w:sz w:val="20"/>
        </w:rPr>
      </w:pPr>
      <w:r w:rsidRPr="00082FFA">
        <w:rPr>
          <w:rFonts w:ascii="Arial" w:hAnsi="Arial" w:cs="Arial"/>
          <w:sz w:val="20"/>
        </w:rPr>
        <w:t>ETECE – ESPAÑA</w:t>
      </w:r>
      <w:r w:rsidR="00F03F46" w:rsidRPr="00082FFA">
        <w:rPr>
          <w:rFonts w:ascii="Arial" w:hAnsi="Arial" w:cs="Arial"/>
          <w:sz w:val="20"/>
        </w:rPr>
        <w:t xml:space="preserve"> (ETC)</w:t>
      </w:r>
    </w:p>
    <w:p w:rsidR="00F03F46" w:rsidRPr="00082FFA" w:rsidRDefault="00F03F46" w:rsidP="00F03F46">
      <w:pPr>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Consulta: 12 de junio del 2013.</w:t>
      </w:r>
    </w:p>
    <w:p w:rsidR="00F03F46" w:rsidRPr="00082FFA" w:rsidRDefault="00F03F46" w:rsidP="00F03F46">
      <w:pPr>
        <w:rPr>
          <w:rFonts w:ascii="Arial" w:hAnsi="Arial" w:cs="Arial"/>
          <w:sz w:val="20"/>
        </w:rPr>
      </w:pPr>
      <w:r w:rsidRPr="00082FFA">
        <w:rPr>
          <w:rFonts w:ascii="Arial" w:hAnsi="Arial" w:cs="Arial"/>
          <w:sz w:val="20"/>
        </w:rPr>
        <w:tab/>
      </w:r>
      <w:r w:rsidRPr="00082FFA">
        <w:rPr>
          <w:rFonts w:ascii="Arial" w:hAnsi="Arial" w:cs="Arial"/>
          <w:sz w:val="20"/>
        </w:rPr>
        <w:tab/>
        <w:t>&lt; http://etece.es/&gt;</w:t>
      </w:r>
    </w:p>
    <w:p w:rsidR="004A2CE6" w:rsidRPr="00082FFA" w:rsidRDefault="004A2CE6"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HOTFROG – PERÚ (HTFG)</w:t>
      </w:r>
    </w:p>
    <w:p w:rsidR="000C46CB" w:rsidRPr="00082FFA" w:rsidRDefault="000C46CB" w:rsidP="000C46CB">
      <w:pPr>
        <w:rPr>
          <w:rFonts w:ascii="Arial" w:hAnsi="Arial" w:cs="Arial"/>
          <w:sz w:val="20"/>
        </w:rPr>
      </w:pPr>
      <w:r w:rsidRPr="00082FFA">
        <w:rPr>
          <w:rFonts w:ascii="Arial" w:hAnsi="Arial" w:cs="Arial"/>
          <w:sz w:val="20"/>
        </w:rPr>
        <w:t>2010</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http://www.hotfrog.com.pe/&gt;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INSTITUTO NACIONAL DE ADMINISTRACIÓN PÚBLICA (INAP)</w:t>
      </w:r>
    </w:p>
    <w:p w:rsidR="000C46CB" w:rsidRPr="00082FFA" w:rsidRDefault="000C46CB" w:rsidP="000C46CB">
      <w:pPr>
        <w:ind w:left="1410" w:hanging="1410"/>
        <w:rPr>
          <w:rFonts w:ascii="Arial" w:hAnsi="Arial" w:cs="Arial"/>
          <w:sz w:val="20"/>
        </w:rPr>
      </w:pPr>
      <w:r w:rsidRPr="00082FFA">
        <w:rPr>
          <w:rFonts w:ascii="Arial" w:hAnsi="Arial" w:cs="Arial"/>
          <w:sz w:val="20"/>
        </w:rPr>
        <w:t>2002</w:t>
      </w:r>
      <w:r w:rsidRPr="00082FFA">
        <w:rPr>
          <w:rFonts w:ascii="Arial" w:hAnsi="Arial" w:cs="Arial"/>
          <w:sz w:val="20"/>
        </w:rPr>
        <w:tab/>
      </w:r>
      <w:r w:rsidRPr="00082FFA">
        <w:rPr>
          <w:rFonts w:ascii="Arial" w:hAnsi="Arial" w:cs="Arial"/>
          <w:i/>
          <w:sz w:val="20"/>
        </w:rPr>
        <w:tab/>
        <w:t>Administración de recursos materiales en el sector público</w:t>
      </w:r>
      <w:r w:rsidRPr="00082FFA">
        <w:rPr>
          <w:rFonts w:ascii="Arial" w:hAnsi="Arial" w:cs="Arial"/>
          <w:sz w:val="20"/>
        </w:rPr>
        <w:t>. México, 2002. Consulta: 6 de abril del 2013.</w:t>
      </w:r>
    </w:p>
    <w:p w:rsidR="000C46CB" w:rsidRPr="00082FFA" w:rsidRDefault="000C46CB" w:rsidP="000C46CB">
      <w:pPr>
        <w:ind w:left="1410" w:hanging="1410"/>
        <w:rPr>
          <w:rFonts w:ascii="Arial" w:hAnsi="Arial" w:cs="Arial"/>
          <w:sz w:val="20"/>
        </w:rPr>
      </w:pPr>
      <w:r w:rsidRPr="00082FFA">
        <w:rPr>
          <w:rFonts w:ascii="Arial" w:hAnsi="Arial" w:cs="Arial"/>
          <w:sz w:val="20"/>
        </w:rPr>
        <w:tab/>
        <w:t>&lt; http://biblio.juridicas.unam.mx/libros/3/1439/11.pdf&gt;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INSTITUTO NACIONAL DE ESTADÍSTICA E INFORMÁTICA</w:t>
      </w:r>
      <w:r w:rsidR="007729F2" w:rsidRPr="00082FFA">
        <w:rPr>
          <w:rFonts w:ascii="Arial" w:hAnsi="Arial" w:cs="Arial"/>
          <w:sz w:val="20"/>
        </w:rPr>
        <w:t xml:space="preserve"> (INEI)</w:t>
      </w:r>
    </w:p>
    <w:p w:rsidR="000C46CB" w:rsidRPr="00082FFA" w:rsidRDefault="000C46CB" w:rsidP="000C46CB">
      <w:pPr>
        <w:ind w:left="1410" w:hanging="1410"/>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“Nota de Prensa N° 022”. Lima, 15 de febrero del 2013. Consulta: 6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http://www.inei.gob.pe/web/NotaPrensa/Attach/15886.pdf&gt;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JIMÉNEZ CAMACHO, Esaú y Daniel MONDRAGÓN MONROY</w:t>
      </w:r>
    </w:p>
    <w:p w:rsidR="000C46CB" w:rsidRPr="00082FFA" w:rsidRDefault="000C46CB" w:rsidP="000C46CB">
      <w:pPr>
        <w:ind w:left="1410" w:hanging="1410"/>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r>
      <w:r w:rsidRPr="00082FFA">
        <w:rPr>
          <w:rFonts w:ascii="Arial" w:hAnsi="Arial" w:cs="Arial"/>
          <w:i/>
          <w:sz w:val="20"/>
        </w:rPr>
        <w:t xml:space="preserve">Determinantes de la participación femenina en el empleo informal del municipio de San Andrés Cholula. </w:t>
      </w:r>
      <w:r w:rsidRPr="00082FFA">
        <w:rPr>
          <w:rFonts w:ascii="Arial" w:hAnsi="Arial" w:cs="Arial"/>
          <w:sz w:val="20"/>
        </w:rPr>
        <w:t>Tesis de licenciatura en Economía. Puebla: Universidad de las Américas Puebla, Escuela de Negocios y Economía, Departamento de Economía.</w:t>
      </w:r>
    </w:p>
    <w:p w:rsidR="000C46CB" w:rsidRPr="00082FFA" w:rsidRDefault="000C46CB" w:rsidP="000C46CB">
      <w:pPr>
        <w:ind w:left="1410" w:hanging="1410"/>
        <w:rPr>
          <w:rFonts w:ascii="Arial" w:hAnsi="Arial" w:cs="Arial"/>
          <w:sz w:val="20"/>
        </w:rPr>
      </w:pPr>
      <w:r w:rsidRPr="00082FFA">
        <w:rPr>
          <w:rFonts w:ascii="Arial" w:hAnsi="Arial" w:cs="Arial"/>
          <w:sz w:val="20"/>
        </w:rPr>
        <w:tab/>
        <w:t>&lt;http://catarina.udlap.mx/u_dl_a/tales/documentos/lec/jimenez_c_e/capitulo2.pdf&gt;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LIMA A DELIVERY (LAD)</w:t>
      </w:r>
    </w:p>
    <w:p w:rsidR="000C46CB" w:rsidRPr="00082FFA" w:rsidRDefault="000C46CB" w:rsidP="000C46CB">
      <w:pPr>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http://limadelivery.info/&gt;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MINISTERIO DEL TRABAJO Y PROMOCIÓN DEL EMPLEO (MINTRA)</w:t>
      </w:r>
    </w:p>
    <w:p w:rsidR="000C46CB" w:rsidRPr="00082FFA" w:rsidRDefault="000C46CB" w:rsidP="000C46CB">
      <w:pPr>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r>
      <w:r w:rsidRPr="00082FFA">
        <w:rPr>
          <w:rFonts w:ascii="Arial" w:hAnsi="Arial" w:cs="Arial"/>
          <w:i/>
          <w:sz w:val="20"/>
        </w:rPr>
        <w:t>Decreto Supremo 007-2008-TR</w:t>
      </w:r>
      <w:r w:rsidRPr="00082FFA">
        <w:rPr>
          <w:rFonts w:ascii="Arial" w:hAnsi="Arial" w:cs="Arial"/>
          <w:sz w:val="20"/>
        </w:rPr>
        <w:t>. 30 de septiembre.</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MINISTERIO DEL TRABAJO Y PROMOCIÓN DEL EMPLEO</w:t>
      </w:r>
    </w:p>
    <w:p w:rsidR="000C46CB" w:rsidRPr="00082FFA" w:rsidRDefault="000C46CB" w:rsidP="000C46CB">
      <w:pPr>
        <w:ind w:left="1410"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t xml:space="preserve">“Perú: Distribución de la PEA Ocupada, según Sexo y Estructura de Mercado, 2001 - 2011”. </w:t>
      </w:r>
      <w:r w:rsidRPr="00082FFA">
        <w:rPr>
          <w:rFonts w:ascii="Arial" w:hAnsi="Arial" w:cs="Arial"/>
          <w:i/>
          <w:sz w:val="20"/>
        </w:rPr>
        <w:t xml:space="preserve">Perú Total por Sexo. </w:t>
      </w:r>
      <w:r w:rsidRPr="00082FFA">
        <w:rPr>
          <w:rFonts w:ascii="Arial" w:hAnsi="Arial" w:cs="Arial"/>
          <w:sz w:val="20"/>
        </w:rPr>
        <w:t>Consulta: 6 de abril del 2013.</w:t>
      </w:r>
    </w:p>
    <w:p w:rsidR="000C46CB" w:rsidRPr="00082FFA" w:rsidRDefault="000C46CB" w:rsidP="000C46CB">
      <w:pPr>
        <w:ind w:left="1410"/>
        <w:rPr>
          <w:rFonts w:ascii="Arial" w:hAnsi="Arial" w:cs="Arial"/>
          <w:sz w:val="20"/>
        </w:rPr>
      </w:pPr>
      <w:r w:rsidRPr="00082FFA">
        <w:rPr>
          <w:rFonts w:ascii="Arial" w:hAnsi="Arial" w:cs="Arial"/>
          <w:sz w:val="20"/>
        </w:rPr>
        <w:lastRenderedPageBreak/>
        <w:t>&lt;http://www.mintra.gob.pe/archivos/file/estadisticas/peel/estadisticas/2001-2011/sexo/peru_total_sexo_003.pdf&gt;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MINISTERIO DEL TRABAJO Y PROMOCIÓN DEL EMPLEO</w:t>
      </w:r>
    </w:p>
    <w:p w:rsidR="000C46CB" w:rsidRPr="00082FFA" w:rsidRDefault="000C46CB" w:rsidP="000C46CB">
      <w:pPr>
        <w:ind w:left="1410"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t xml:space="preserve">“Perú: Distribución de la PEA Ocupada, según Sexo y Grupo Ocupacional, 2001 - 2011”. </w:t>
      </w:r>
      <w:r w:rsidRPr="00082FFA">
        <w:rPr>
          <w:rFonts w:ascii="Arial" w:hAnsi="Arial" w:cs="Arial"/>
          <w:i/>
          <w:sz w:val="20"/>
        </w:rPr>
        <w:t xml:space="preserve">Perú Total por Sexo. </w:t>
      </w:r>
      <w:r w:rsidRPr="00082FFA">
        <w:rPr>
          <w:rFonts w:ascii="Arial" w:hAnsi="Arial" w:cs="Arial"/>
          <w:sz w:val="20"/>
        </w:rPr>
        <w:t>Consulta: 6 de abril del 2013.</w:t>
      </w:r>
    </w:p>
    <w:p w:rsidR="000C46CB" w:rsidRPr="00082FFA" w:rsidRDefault="000C46CB" w:rsidP="000C46CB">
      <w:pPr>
        <w:ind w:left="1410"/>
        <w:rPr>
          <w:rFonts w:ascii="Arial" w:hAnsi="Arial" w:cs="Arial"/>
          <w:sz w:val="20"/>
        </w:rPr>
      </w:pPr>
      <w:r w:rsidRPr="00082FFA">
        <w:rPr>
          <w:rFonts w:ascii="Arial" w:hAnsi="Arial" w:cs="Arial"/>
          <w:sz w:val="20"/>
        </w:rPr>
        <w:t>&lt;http://www.mintra.gob.pe/archivos/file/estadisticas/peel/estadisticas/2001-2011/sexo/peru_total_sexo_004.pdf&gt;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MINISTERIO DEL TRABAJO Y PROMOCIÓN DEL EMPLEO</w:t>
      </w:r>
    </w:p>
    <w:p w:rsidR="000C46CB" w:rsidRPr="00082FFA" w:rsidRDefault="000C46CB" w:rsidP="000C46CB">
      <w:pPr>
        <w:ind w:left="1410"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t xml:space="preserve">“Perú: Distribución de la PEA Ocupada, según Sexo y Categoría Ocupacional, 2001 - 2011”. </w:t>
      </w:r>
      <w:r w:rsidRPr="00082FFA">
        <w:rPr>
          <w:rFonts w:ascii="Arial" w:hAnsi="Arial" w:cs="Arial"/>
          <w:i/>
          <w:sz w:val="20"/>
        </w:rPr>
        <w:t xml:space="preserve">Perú Total por Sexo. </w:t>
      </w:r>
      <w:r w:rsidRPr="00082FFA">
        <w:rPr>
          <w:rFonts w:ascii="Arial" w:hAnsi="Arial" w:cs="Arial"/>
          <w:sz w:val="20"/>
        </w:rPr>
        <w:t>Consulta: 6 de abril del 2013.</w:t>
      </w:r>
    </w:p>
    <w:p w:rsidR="000C46CB" w:rsidRPr="00082FFA" w:rsidRDefault="000C46CB" w:rsidP="000C46CB">
      <w:pPr>
        <w:ind w:left="1410"/>
        <w:rPr>
          <w:rFonts w:ascii="Arial" w:hAnsi="Arial" w:cs="Arial"/>
          <w:sz w:val="20"/>
        </w:rPr>
      </w:pPr>
      <w:r w:rsidRPr="00082FFA">
        <w:rPr>
          <w:rFonts w:ascii="Arial" w:hAnsi="Arial" w:cs="Arial"/>
          <w:sz w:val="20"/>
        </w:rPr>
        <w:t>&lt;http://www.mintra.gob.pe/archivos/file/estadisticas/peel/estadisticas/2001-2011/sexo/peru_total_sexo_005.pdf&gt;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MINISTERIO DEL TRABAJO Y PROMOCIÓN DEL EMPLEO</w:t>
      </w:r>
    </w:p>
    <w:p w:rsidR="000C46CB" w:rsidRPr="00082FFA" w:rsidRDefault="000C46CB" w:rsidP="000C46CB">
      <w:pPr>
        <w:ind w:left="1410" w:hanging="1410"/>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 xml:space="preserve">“Terminología”. </w:t>
      </w:r>
      <w:r w:rsidRPr="00082FFA">
        <w:rPr>
          <w:rFonts w:ascii="Arial" w:hAnsi="Arial" w:cs="Arial"/>
          <w:i/>
          <w:sz w:val="20"/>
        </w:rPr>
        <w:t xml:space="preserve">Glosario de Término de Temas de Empleo. </w:t>
      </w:r>
      <w:r w:rsidRPr="00082FFA">
        <w:rPr>
          <w:rFonts w:ascii="Arial" w:hAnsi="Arial" w:cs="Arial"/>
          <w:sz w:val="20"/>
        </w:rPr>
        <w:t>Consulta: 6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&lt;http://www.mintra.gob.pe/mostrarContenido.php?id=165&amp;tip=130&gt;</w:t>
      </w:r>
    </w:p>
    <w:p w:rsidR="000C46CB" w:rsidRPr="00082FFA" w:rsidRDefault="000C46CB" w:rsidP="000C46CB">
      <w:pPr>
        <w:rPr>
          <w:rFonts w:ascii="Arial" w:hAnsi="Arial" w:cs="Arial"/>
          <w:sz w:val="20"/>
        </w:rPr>
      </w:pPr>
    </w:p>
    <w:p w:rsidR="000C46CB" w:rsidRPr="009E159C" w:rsidRDefault="000C46CB" w:rsidP="000C46CB">
      <w:pPr>
        <w:ind w:left="1410" w:hanging="1410"/>
        <w:rPr>
          <w:rFonts w:ascii="Arial" w:hAnsi="Arial" w:cs="Arial"/>
          <w:sz w:val="20"/>
          <w:lang w:val="en-US"/>
        </w:rPr>
      </w:pPr>
      <w:r w:rsidRPr="009E159C">
        <w:rPr>
          <w:rFonts w:ascii="Arial" w:hAnsi="Arial" w:cs="Arial"/>
          <w:sz w:val="20"/>
          <w:lang w:val="en-US"/>
        </w:rPr>
        <w:t>MURPHY, Frederic H.</w:t>
      </w:r>
    </w:p>
    <w:p w:rsidR="000C46CB" w:rsidRPr="00082FFA" w:rsidRDefault="000C46CB" w:rsidP="000C46CB">
      <w:pPr>
        <w:ind w:left="1410" w:hanging="1410"/>
        <w:rPr>
          <w:rFonts w:ascii="Arial" w:hAnsi="Arial" w:cs="Arial"/>
          <w:sz w:val="20"/>
        </w:rPr>
      </w:pPr>
      <w:proofErr w:type="gramStart"/>
      <w:r w:rsidRPr="009E159C">
        <w:rPr>
          <w:rFonts w:ascii="Arial" w:hAnsi="Arial" w:cs="Arial"/>
          <w:sz w:val="20"/>
          <w:lang w:val="en-US"/>
        </w:rPr>
        <w:t>1990</w:t>
      </w:r>
      <w:r w:rsidRPr="009E159C">
        <w:rPr>
          <w:rFonts w:ascii="Arial" w:hAnsi="Arial" w:cs="Arial"/>
          <w:sz w:val="20"/>
          <w:lang w:val="en-US"/>
        </w:rPr>
        <w:tab/>
        <w:t>“Introduction to the Special Issue on the Practice of Mathematical Programming”.</w:t>
      </w:r>
      <w:proofErr w:type="gramEnd"/>
      <w:r w:rsidRPr="009E159C">
        <w:rPr>
          <w:rFonts w:ascii="Arial" w:hAnsi="Arial" w:cs="Arial"/>
          <w:sz w:val="20"/>
          <w:lang w:val="en-US"/>
        </w:rPr>
        <w:t xml:space="preserve"> </w:t>
      </w:r>
      <w:r w:rsidRPr="00082FFA">
        <w:rPr>
          <w:rFonts w:ascii="Arial" w:hAnsi="Arial" w:cs="Arial"/>
          <w:i/>
          <w:sz w:val="20"/>
        </w:rPr>
        <w:t>Interfaces Journal.</w:t>
      </w:r>
      <w:r w:rsidRPr="00082FFA">
        <w:rPr>
          <w:rFonts w:ascii="Arial" w:hAnsi="Arial" w:cs="Arial"/>
          <w:sz w:val="20"/>
        </w:rPr>
        <w:t xml:space="preserve"> 1990. Volumen 20, número 1,</w:t>
      </w:r>
      <w:r w:rsidRPr="00082FFA">
        <w:rPr>
          <w:rFonts w:ascii="Arial" w:hAnsi="Arial" w:cs="Arial"/>
          <w:sz w:val="20"/>
        </w:rPr>
        <w:br/>
        <w:t>pp. 74-94. Consulta: 6 de abril del 2013.</w:t>
      </w:r>
    </w:p>
    <w:p w:rsidR="000C46CB" w:rsidRPr="00082FFA" w:rsidRDefault="000C46CB" w:rsidP="000C46CB">
      <w:pPr>
        <w:ind w:left="1410"/>
        <w:rPr>
          <w:rFonts w:ascii="Arial" w:hAnsi="Arial" w:cs="Arial"/>
          <w:sz w:val="20"/>
        </w:rPr>
      </w:pPr>
      <w:r w:rsidRPr="00082FFA">
        <w:rPr>
          <w:rFonts w:ascii="Arial" w:hAnsi="Arial" w:cs="Arial"/>
          <w:sz w:val="20"/>
        </w:rPr>
        <w:tab/>
        <w:t>&lt;http://leeds-faculty.colorado.edu/glover/Publications/TS%20-%20Interfaces%20Tutorial%201990%20aw.pdf&gt;</w:t>
      </w:r>
    </w:p>
    <w:p w:rsidR="000C46CB" w:rsidRPr="00082FFA" w:rsidRDefault="000C46CB" w:rsidP="000C46CB">
      <w:pPr>
        <w:rPr>
          <w:rFonts w:ascii="Arial" w:hAnsi="Arial" w:cs="Arial"/>
          <w:sz w:val="20"/>
        </w:rPr>
      </w:pPr>
    </w:p>
    <w:p w:rsidR="00330864" w:rsidRPr="00082FFA" w:rsidRDefault="00330864" w:rsidP="00330864">
      <w:pPr>
        <w:rPr>
          <w:rFonts w:ascii="Arial" w:hAnsi="Arial" w:cs="Arial"/>
          <w:sz w:val="20"/>
        </w:rPr>
      </w:pPr>
      <w:r w:rsidRPr="00082FFA">
        <w:rPr>
          <w:rFonts w:ascii="Arial" w:hAnsi="Arial" w:cs="Arial"/>
          <w:sz w:val="20"/>
        </w:rPr>
        <w:t>NOVARA, Pablo</w:t>
      </w:r>
    </w:p>
    <w:p w:rsidR="00330864" w:rsidRPr="00082FFA" w:rsidRDefault="00330864" w:rsidP="00FF6CA7">
      <w:pPr>
        <w:ind w:left="1410" w:hanging="1410"/>
        <w:jc w:val="left"/>
        <w:rPr>
          <w:rFonts w:ascii="Arial" w:hAnsi="Arial" w:cs="Arial"/>
          <w:sz w:val="20"/>
          <w:szCs w:val="22"/>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r>
      <w:proofErr w:type="spellStart"/>
      <w:r w:rsidRPr="00082FFA">
        <w:rPr>
          <w:rFonts w:ascii="Arial" w:hAnsi="Arial" w:cs="Arial"/>
          <w:i/>
          <w:sz w:val="20"/>
        </w:rPr>
        <w:t>PSeInt</w:t>
      </w:r>
      <w:proofErr w:type="spellEnd"/>
      <w:r w:rsidRPr="00082FFA">
        <w:rPr>
          <w:rFonts w:ascii="Arial" w:hAnsi="Arial" w:cs="Arial"/>
          <w:i/>
          <w:sz w:val="20"/>
        </w:rPr>
        <w:t xml:space="preserve">. </w:t>
      </w:r>
      <w:r w:rsidRPr="00082FFA">
        <w:rPr>
          <w:rFonts w:ascii="Arial" w:hAnsi="Arial" w:cs="Arial"/>
          <w:sz w:val="20"/>
        </w:rPr>
        <w:t xml:space="preserve">Consulta: 01 de junio del 2013. </w:t>
      </w:r>
      <w:r w:rsidR="00FF6CA7" w:rsidRPr="00082FFA">
        <w:rPr>
          <w:rFonts w:ascii="Arial" w:hAnsi="Arial" w:cs="Arial"/>
          <w:sz w:val="20"/>
        </w:rPr>
        <w:br/>
      </w:r>
      <w:r w:rsidRPr="00082FFA">
        <w:rPr>
          <w:rFonts w:ascii="Arial" w:hAnsi="Arial" w:cs="Arial"/>
          <w:sz w:val="20"/>
        </w:rPr>
        <w:t>&lt;http://pseint.sourceforge.net/&gt;</w:t>
      </w:r>
    </w:p>
    <w:p w:rsidR="00330864" w:rsidRPr="00082FFA" w:rsidRDefault="00330864"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OLX –PERÚ (OLX)</w:t>
      </w:r>
    </w:p>
    <w:p w:rsidR="000C46CB" w:rsidRPr="00082FFA" w:rsidRDefault="000C46CB" w:rsidP="000C46CB">
      <w:pPr>
        <w:rPr>
          <w:rFonts w:ascii="Arial" w:hAnsi="Arial" w:cs="Arial"/>
          <w:sz w:val="20"/>
        </w:rPr>
      </w:pPr>
      <w:r w:rsidRPr="00082FFA">
        <w:rPr>
          <w:rFonts w:ascii="Arial" w:hAnsi="Arial" w:cs="Arial"/>
          <w:sz w:val="20"/>
        </w:rPr>
        <w:t>2006</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http://www.olx.com.pe/&gt;</w:t>
      </w:r>
    </w:p>
    <w:p w:rsidR="000C46CB" w:rsidRPr="00082FFA" w:rsidRDefault="000C46CB" w:rsidP="000C46CB">
      <w:pPr>
        <w:rPr>
          <w:rFonts w:ascii="Arial" w:hAnsi="Arial" w:cs="Arial"/>
          <w:sz w:val="20"/>
        </w:rPr>
      </w:pPr>
    </w:p>
    <w:p w:rsidR="00D674AE" w:rsidRPr="00082FFA" w:rsidRDefault="00D674AE"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ORGANIZACIÓN INTERNACIONAL DEL TRABAJO</w:t>
      </w:r>
      <w:r w:rsidR="007729F2" w:rsidRPr="00082FFA">
        <w:rPr>
          <w:rFonts w:ascii="Arial" w:hAnsi="Arial" w:cs="Arial"/>
          <w:sz w:val="20"/>
        </w:rPr>
        <w:t xml:space="preserve"> (OIT)</w:t>
      </w:r>
    </w:p>
    <w:p w:rsidR="000C46CB" w:rsidRPr="00082FFA" w:rsidRDefault="000C46CB" w:rsidP="000C46CB">
      <w:pPr>
        <w:ind w:left="1410" w:hanging="1410"/>
        <w:rPr>
          <w:rFonts w:ascii="Arial" w:hAnsi="Arial" w:cs="Arial"/>
          <w:sz w:val="20"/>
        </w:rPr>
      </w:pPr>
      <w:r w:rsidRPr="00082FFA">
        <w:rPr>
          <w:rFonts w:ascii="Arial" w:hAnsi="Arial" w:cs="Arial"/>
          <w:sz w:val="20"/>
        </w:rPr>
        <w:t>2002</w:t>
      </w:r>
      <w:r w:rsidRPr="00082FFA">
        <w:rPr>
          <w:rFonts w:ascii="Arial" w:hAnsi="Arial" w:cs="Arial"/>
          <w:sz w:val="20"/>
        </w:rPr>
        <w:tab/>
      </w:r>
      <w:r w:rsidRPr="00082FFA">
        <w:rPr>
          <w:rFonts w:ascii="Arial" w:hAnsi="Arial" w:cs="Arial"/>
          <w:sz w:val="20"/>
        </w:rPr>
        <w:tab/>
        <w:t>“El trabajo decente y la economía informal”. Ponencia presentada en Conferencia Internacional del Trabajo 90.</w:t>
      </w:r>
      <w:r w:rsidRPr="00082FFA">
        <w:rPr>
          <w:rFonts w:ascii="Arial" w:hAnsi="Arial" w:cs="Arial"/>
          <w:sz w:val="20"/>
          <w:vertAlign w:val="superscript"/>
        </w:rPr>
        <w:t>a</w:t>
      </w:r>
      <w:r w:rsidRPr="00082FFA">
        <w:rPr>
          <w:rFonts w:ascii="Arial" w:hAnsi="Arial" w:cs="Arial"/>
          <w:sz w:val="20"/>
        </w:rPr>
        <w:t xml:space="preserve"> reunión. Ginebra. Consulta: 6 de abril del 2013.</w:t>
      </w:r>
    </w:p>
    <w:p w:rsidR="000C46CB" w:rsidRPr="00082FFA" w:rsidRDefault="000C46CB" w:rsidP="000C46CB">
      <w:pPr>
        <w:ind w:left="1410" w:hanging="1410"/>
        <w:rPr>
          <w:rFonts w:ascii="Arial" w:hAnsi="Arial" w:cs="Arial"/>
          <w:sz w:val="20"/>
        </w:rPr>
      </w:pPr>
      <w:r w:rsidRPr="00082FFA">
        <w:rPr>
          <w:rFonts w:ascii="Arial" w:hAnsi="Arial" w:cs="Arial"/>
          <w:sz w:val="20"/>
        </w:rPr>
        <w:tab/>
        <w:t>&lt;http://www.ilo.org/public/spanish/standards/relm/ilc/ilc90/pdf/rep-vi.pdf&gt;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ORGANIZACIÓN INTERNACIONAL DEL TRABAJO</w:t>
      </w:r>
    </w:p>
    <w:p w:rsidR="000C46CB" w:rsidRPr="00082FFA" w:rsidRDefault="000C46CB" w:rsidP="000C46CB">
      <w:pPr>
        <w:ind w:left="1410" w:hanging="1410"/>
        <w:rPr>
          <w:rFonts w:ascii="Arial" w:hAnsi="Arial" w:cs="Arial"/>
          <w:sz w:val="20"/>
        </w:rPr>
      </w:pPr>
      <w:r w:rsidRPr="00082FFA">
        <w:rPr>
          <w:rFonts w:ascii="Arial" w:hAnsi="Arial" w:cs="Arial"/>
          <w:sz w:val="20"/>
        </w:rPr>
        <w:t>2011</w:t>
      </w:r>
      <w:r w:rsidRPr="00082FFA">
        <w:rPr>
          <w:rFonts w:ascii="Arial" w:hAnsi="Arial" w:cs="Arial"/>
          <w:sz w:val="20"/>
        </w:rPr>
        <w:tab/>
      </w:r>
      <w:r w:rsidRPr="00082FFA">
        <w:rPr>
          <w:rFonts w:ascii="Arial" w:hAnsi="Arial" w:cs="Arial"/>
          <w:sz w:val="20"/>
        </w:rPr>
        <w:tab/>
      </w:r>
      <w:r w:rsidRPr="00082FFA">
        <w:rPr>
          <w:rFonts w:ascii="Arial" w:hAnsi="Arial" w:cs="Arial"/>
          <w:i/>
          <w:sz w:val="20"/>
        </w:rPr>
        <w:t xml:space="preserve">Panorama Laboral 2012. </w:t>
      </w:r>
      <w:r w:rsidRPr="00082FFA">
        <w:rPr>
          <w:rFonts w:ascii="Arial" w:hAnsi="Arial" w:cs="Arial"/>
          <w:sz w:val="20"/>
        </w:rPr>
        <w:t>Lima, 2012, p. 44. Consulta: 6 de abril del 2013.</w:t>
      </w:r>
    </w:p>
    <w:p w:rsidR="000C46CB" w:rsidRPr="00082FFA" w:rsidRDefault="000C46CB" w:rsidP="000C46CB">
      <w:pPr>
        <w:ind w:left="1410"/>
        <w:rPr>
          <w:rFonts w:ascii="Arial" w:hAnsi="Arial" w:cs="Arial"/>
          <w:sz w:val="20"/>
        </w:rPr>
      </w:pPr>
      <w:r w:rsidRPr="00082FFA">
        <w:rPr>
          <w:rFonts w:ascii="Arial" w:hAnsi="Arial" w:cs="Arial"/>
          <w:sz w:val="20"/>
        </w:rPr>
        <w:t>&lt;http://www.ilo.org/wcmsp5/groups/public/---</w:t>
      </w:r>
      <w:proofErr w:type="spellStart"/>
      <w:r w:rsidRPr="00082FFA">
        <w:rPr>
          <w:rFonts w:ascii="Arial" w:hAnsi="Arial" w:cs="Arial"/>
          <w:sz w:val="20"/>
        </w:rPr>
        <w:t>americas</w:t>
      </w:r>
      <w:proofErr w:type="spellEnd"/>
      <w:r w:rsidRPr="00082FFA">
        <w:rPr>
          <w:rFonts w:ascii="Arial" w:hAnsi="Arial" w:cs="Arial"/>
          <w:sz w:val="20"/>
        </w:rPr>
        <w:t>/---ro-lima/</w:t>
      </w:r>
      <w:proofErr w:type="spellStart"/>
      <w:r w:rsidRPr="00082FFA">
        <w:rPr>
          <w:rFonts w:ascii="Arial" w:hAnsi="Arial" w:cs="Arial"/>
          <w:sz w:val="20"/>
        </w:rPr>
        <w:t>documents</w:t>
      </w:r>
      <w:proofErr w:type="spellEnd"/>
      <w:r w:rsidRPr="00082FFA">
        <w:rPr>
          <w:rFonts w:ascii="Arial" w:hAnsi="Arial" w:cs="Arial"/>
          <w:sz w:val="20"/>
        </w:rPr>
        <w:t>/</w:t>
      </w:r>
      <w:proofErr w:type="spellStart"/>
      <w:r w:rsidRPr="00082FFA">
        <w:rPr>
          <w:rFonts w:ascii="Arial" w:hAnsi="Arial" w:cs="Arial"/>
          <w:sz w:val="20"/>
        </w:rPr>
        <w:t>publication</w:t>
      </w:r>
      <w:proofErr w:type="spellEnd"/>
      <w:r w:rsidRPr="00082FFA">
        <w:rPr>
          <w:rFonts w:ascii="Arial" w:hAnsi="Arial" w:cs="Arial"/>
          <w:sz w:val="20"/>
        </w:rPr>
        <w:t>/wcms_195884.pdf&gt;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ORGANIZACIÓN INTERNACIONAL DEL TRABAJO</w:t>
      </w:r>
    </w:p>
    <w:p w:rsidR="000C46CB" w:rsidRPr="00082FFA" w:rsidRDefault="000C46CB" w:rsidP="000C46CB">
      <w:pPr>
        <w:ind w:left="1410" w:hanging="1410"/>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“Guía de recursos sobre economía informal”</w:t>
      </w:r>
      <w:r w:rsidRPr="00082FFA">
        <w:rPr>
          <w:rFonts w:ascii="Arial" w:hAnsi="Arial" w:cs="Arial"/>
          <w:i/>
          <w:sz w:val="20"/>
        </w:rPr>
        <w:t xml:space="preserve">. Guía de Recursos. </w:t>
      </w:r>
      <w:r w:rsidRPr="00082FFA">
        <w:rPr>
          <w:rFonts w:ascii="Arial" w:hAnsi="Arial" w:cs="Arial"/>
          <w:sz w:val="20"/>
        </w:rPr>
        <w:t>Consulta: 6 de abril del 2013.</w:t>
      </w:r>
    </w:p>
    <w:p w:rsidR="000C46CB" w:rsidRPr="00082FFA" w:rsidRDefault="000C46CB" w:rsidP="000C46CB">
      <w:pPr>
        <w:ind w:left="1410"/>
        <w:rPr>
          <w:rFonts w:ascii="Arial" w:hAnsi="Arial" w:cs="Arial"/>
          <w:sz w:val="20"/>
        </w:rPr>
      </w:pPr>
      <w:r w:rsidRPr="00082FFA">
        <w:rPr>
          <w:rFonts w:ascii="Arial" w:hAnsi="Arial" w:cs="Arial"/>
          <w:sz w:val="20"/>
        </w:rPr>
        <w:t>&lt;http://www.ilo.org/wcmsp5/groups/public/---</w:t>
      </w:r>
      <w:proofErr w:type="spellStart"/>
      <w:r w:rsidRPr="00082FFA">
        <w:rPr>
          <w:rFonts w:ascii="Arial" w:hAnsi="Arial" w:cs="Arial"/>
          <w:sz w:val="20"/>
        </w:rPr>
        <w:t>americas</w:t>
      </w:r>
      <w:proofErr w:type="spellEnd"/>
      <w:r w:rsidRPr="00082FFA">
        <w:rPr>
          <w:rFonts w:ascii="Arial" w:hAnsi="Arial" w:cs="Arial"/>
          <w:sz w:val="20"/>
        </w:rPr>
        <w:t>/---ro-lima/</w:t>
      </w:r>
      <w:proofErr w:type="spellStart"/>
      <w:r w:rsidRPr="00082FFA">
        <w:rPr>
          <w:rFonts w:ascii="Arial" w:hAnsi="Arial" w:cs="Arial"/>
          <w:sz w:val="20"/>
        </w:rPr>
        <w:t>documents</w:t>
      </w:r>
      <w:proofErr w:type="spellEnd"/>
      <w:r w:rsidRPr="00082FFA">
        <w:rPr>
          <w:rFonts w:ascii="Arial" w:hAnsi="Arial" w:cs="Arial"/>
          <w:sz w:val="20"/>
        </w:rPr>
        <w:t>/</w:t>
      </w:r>
      <w:proofErr w:type="spellStart"/>
      <w:r w:rsidRPr="00082FFA">
        <w:rPr>
          <w:rFonts w:ascii="Arial" w:hAnsi="Arial" w:cs="Arial"/>
          <w:sz w:val="20"/>
        </w:rPr>
        <w:t>publication</w:t>
      </w:r>
      <w:proofErr w:type="spellEnd"/>
      <w:r w:rsidRPr="00082FFA">
        <w:rPr>
          <w:rFonts w:ascii="Arial" w:hAnsi="Arial" w:cs="Arial"/>
          <w:sz w:val="20"/>
        </w:rPr>
        <w:t>/wcms_195884.pdf&gt;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PROGRAMA DE LAS NACIONES UNIDAS PARA EL DESARROLLO</w:t>
      </w:r>
      <w:r w:rsidR="00694C7C" w:rsidRPr="00082FFA">
        <w:rPr>
          <w:rFonts w:ascii="Arial" w:hAnsi="Arial" w:cs="Arial"/>
          <w:sz w:val="20"/>
        </w:rPr>
        <w:t xml:space="preserve"> (PNUD)</w:t>
      </w:r>
    </w:p>
    <w:p w:rsidR="000C46CB" w:rsidRPr="00082FFA" w:rsidRDefault="000C46CB" w:rsidP="000C46CB">
      <w:pPr>
        <w:ind w:left="1410" w:hanging="1410"/>
        <w:rPr>
          <w:rFonts w:ascii="Arial" w:hAnsi="Arial" w:cs="Arial"/>
          <w:sz w:val="20"/>
        </w:rPr>
      </w:pPr>
      <w:r w:rsidRPr="00082FFA">
        <w:rPr>
          <w:rFonts w:ascii="Arial" w:hAnsi="Arial" w:cs="Arial"/>
          <w:sz w:val="20"/>
        </w:rPr>
        <w:t>1990</w:t>
      </w:r>
      <w:r w:rsidRPr="00082FFA">
        <w:rPr>
          <w:rFonts w:ascii="Arial" w:hAnsi="Arial" w:cs="Arial"/>
          <w:sz w:val="20"/>
        </w:rPr>
        <w:tab/>
      </w:r>
      <w:r w:rsidRPr="00082FFA">
        <w:rPr>
          <w:rFonts w:ascii="Arial" w:hAnsi="Arial" w:cs="Arial"/>
          <w:sz w:val="20"/>
        </w:rPr>
        <w:tab/>
      </w:r>
      <w:r w:rsidRPr="00082FFA">
        <w:rPr>
          <w:rFonts w:ascii="Arial" w:hAnsi="Arial" w:cs="Arial"/>
          <w:i/>
          <w:sz w:val="20"/>
        </w:rPr>
        <w:t>Informe sobre Desarrollo Humano.</w:t>
      </w:r>
      <w:r w:rsidRPr="00082FFA">
        <w:rPr>
          <w:rFonts w:ascii="Arial" w:hAnsi="Arial" w:cs="Arial"/>
          <w:sz w:val="20"/>
        </w:rPr>
        <w:t xml:space="preserve"> Bogotá, 1990: Tercer Mundo Editores. Consulta: 6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&lt;http://hdr.undp.org/en/media/hdr_1990_es_cap1.pdf&gt;</w:t>
      </w:r>
    </w:p>
    <w:p w:rsidR="000C46CB" w:rsidRPr="00082FFA" w:rsidRDefault="000C46CB" w:rsidP="000C46CB">
      <w:pPr>
        <w:rPr>
          <w:rFonts w:ascii="Arial" w:hAnsi="Arial" w:cs="Arial"/>
          <w:sz w:val="20"/>
        </w:rPr>
      </w:pPr>
    </w:p>
    <w:p w:rsidR="003E5ECF" w:rsidRPr="00082FFA" w:rsidRDefault="003E5ECF" w:rsidP="00330864">
      <w:pPr>
        <w:jc w:val="left"/>
        <w:rPr>
          <w:rFonts w:ascii="Arial" w:hAnsi="Arial" w:cs="Arial"/>
          <w:sz w:val="20"/>
          <w:szCs w:val="22"/>
        </w:rPr>
      </w:pPr>
    </w:p>
    <w:p w:rsidR="00330864" w:rsidRPr="00082FFA" w:rsidRDefault="00330864" w:rsidP="00330864">
      <w:pPr>
        <w:jc w:val="left"/>
        <w:rPr>
          <w:rFonts w:ascii="Arial" w:hAnsi="Arial" w:cs="Arial"/>
          <w:sz w:val="20"/>
          <w:szCs w:val="22"/>
        </w:rPr>
      </w:pPr>
      <w:r w:rsidRPr="009E159C">
        <w:rPr>
          <w:rFonts w:ascii="Arial" w:hAnsi="Arial" w:cs="Arial"/>
          <w:sz w:val="20"/>
          <w:szCs w:val="22"/>
          <w:lang w:val="en-US"/>
        </w:rPr>
        <w:lastRenderedPageBreak/>
        <w:t>PROJECT MANAGEMENT INSTITUTE (PMI</w:t>
      </w:r>
      <w:proofErr w:type="gramStart"/>
      <w:r w:rsidRPr="009E159C">
        <w:rPr>
          <w:rFonts w:ascii="Arial" w:hAnsi="Arial" w:cs="Arial"/>
          <w:sz w:val="20"/>
          <w:szCs w:val="22"/>
          <w:lang w:val="en-US"/>
        </w:rPr>
        <w:t>)</w:t>
      </w:r>
      <w:proofErr w:type="gramEnd"/>
      <w:r w:rsidRPr="009E159C">
        <w:rPr>
          <w:rFonts w:ascii="Arial" w:hAnsi="Arial" w:cs="Arial"/>
          <w:sz w:val="20"/>
          <w:szCs w:val="22"/>
          <w:lang w:val="en-US"/>
        </w:rPr>
        <w:br/>
        <w:t>2013</w:t>
      </w:r>
      <w:r w:rsidRPr="009E159C">
        <w:rPr>
          <w:rFonts w:ascii="Arial" w:hAnsi="Arial" w:cs="Arial"/>
          <w:sz w:val="22"/>
          <w:lang w:val="en-US"/>
        </w:rPr>
        <w:tab/>
      </w:r>
      <w:r w:rsidRPr="009E159C">
        <w:rPr>
          <w:rFonts w:ascii="Arial" w:hAnsi="Arial" w:cs="Arial"/>
          <w:sz w:val="22"/>
          <w:lang w:val="en-US"/>
        </w:rPr>
        <w:tab/>
      </w:r>
      <w:r w:rsidRPr="009E159C">
        <w:rPr>
          <w:rFonts w:ascii="Arial" w:hAnsi="Arial" w:cs="Arial"/>
          <w:i/>
          <w:sz w:val="20"/>
          <w:szCs w:val="22"/>
          <w:lang w:val="en-US"/>
        </w:rPr>
        <w:t xml:space="preserve">Project Management Body of Knowledge (PMBOK Guide). </w:t>
      </w:r>
      <w:r w:rsidRPr="00082FFA">
        <w:rPr>
          <w:rFonts w:ascii="Arial" w:hAnsi="Arial" w:cs="Arial"/>
          <w:sz w:val="20"/>
          <w:szCs w:val="22"/>
        </w:rPr>
        <w:t xml:space="preserve">Cuarta </w:t>
      </w:r>
    </w:p>
    <w:p w:rsidR="00330864" w:rsidRPr="00082FFA" w:rsidRDefault="00330864" w:rsidP="00330864">
      <w:pPr>
        <w:ind w:left="708" w:firstLine="708"/>
        <w:jc w:val="left"/>
        <w:rPr>
          <w:rFonts w:ascii="Arial" w:hAnsi="Arial" w:cs="Arial"/>
          <w:color w:val="000000" w:themeColor="text1"/>
          <w:sz w:val="20"/>
          <w:szCs w:val="22"/>
        </w:rPr>
      </w:pPr>
      <w:r w:rsidRPr="00082FFA">
        <w:rPr>
          <w:rFonts w:ascii="Arial" w:hAnsi="Arial" w:cs="Arial"/>
          <w:sz w:val="20"/>
          <w:szCs w:val="22"/>
        </w:rPr>
        <w:t xml:space="preserve">Edición. USA: Project Management </w:t>
      </w:r>
      <w:proofErr w:type="spellStart"/>
      <w:r w:rsidRPr="00082FFA">
        <w:rPr>
          <w:rFonts w:ascii="Arial" w:hAnsi="Arial" w:cs="Arial"/>
          <w:sz w:val="20"/>
          <w:szCs w:val="22"/>
        </w:rPr>
        <w:t>Institute</w:t>
      </w:r>
      <w:proofErr w:type="spellEnd"/>
      <w:r w:rsidRPr="00082FFA">
        <w:rPr>
          <w:rFonts w:ascii="Arial" w:hAnsi="Arial" w:cs="Arial"/>
          <w:sz w:val="20"/>
          <w:szCs w:val="22"/>
        </w:rPr>
        <w:t>. ISBN: 978-1-935-58967-9</w:t>
      </w:r>
    </w:p>
    <w:p w:rsidR="00330864" w:rsidRPr="00082FFA" w:rsidRDefault="00330864"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QUOTATIS (QUOT)</w:t>
      </w:r>
    </w:p>
    <w:p w:rsidR="000C46CB" w:rsidRPr="00082FFA" w:rsidRDefault="000C46CB" w:rsidP="000C46CB">
      <w:pPr>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http://www.quotatis.es/&gt;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SEDAPAL EN TU HOGAR (SEDAPAL)</w:t>
      </w:r>
    </w:p>
    <w:p w:rsidR="000C46CB" w:rsidRPr="00082FFA" w:rsidRDefault="000C46CB" w:rsidP="000C46CB">
      <w:pPr>
        <w:rPr>
          <w:rFonts w:ascii="Arial" w:hAnsi="Arial" w:cs="Arial"/>
          <w:sz w:val="20"/>
        </w:rPr>
      </w:pPr>
      <w:r w:rsidRPr="00082FFA">
        <w:rPr>
          <w:rFonts w:ascii="Arial" w:hAnsi="Arial" w:cs="Arial"/>
          <w:sz w:val="20"/>
        </w:rPr>
        <w:t>2013</w:t>
      </w:r>
      <w:r w:rsidRPr="00082FFA">
        <w:rPr>
          <w:rFonts w:ascii="Arial" w:hAnsi="Arial" w:cs="Arial"/>
          <w:sz w:val="20"/>
        </w:rPr>
        <w:tab/>
      </w:r>
      <w:r w:rsidRPr="00082FFA">
        <w:rPr>
          <w:rFonts w:ascii="Arial" w:hAnsi="Arial" w:cs="Arial"/>
          <w:sz w:val="20"/>
        </w:rPr>
        <w:tab/>
        <w:t>Consulta: 13 de abril del 2013.</w:t>
      </w:r>
    </w:p>
    <w:p w:rsidR="000C46CB" w:rsidRPr="00082FFA" w:rsidRDefault="000C46CB" w:rsidP="000C46CB">
      <w:pPr>
        <w:rPr>
          <w:rFonts w:ascii="Arial" w:hAnsi="Arial" w:cs="Arial"/>
          <w:sz w:val="20"/>
        </w:rPr>
      </w:pPr>
      <w:r w:rsidRPr="00082FFA">
        <w:rPr>
          <w:rFonts w:ascii="Arial" w:hAnsi="Arial" w:cs="Arial"/>
          <w:sz w:val="20"/>
        </w:rPr>
        <w:tab/>
      </w:r>
      <w:r w:rsidRPr="00082FFA">
        <w:rPr>
          <w:rFonts w:ascii="Arial" w:hAnsi="Arial" w:cs="Arial"/>
          <w:sz w:val="20"/>
        </w:rPr>
        <w:tab/>
        <w:t>&lt; http://www.sedapal.com.pe/sedapal_hogar/ &gt;</w:t>
      </w:r>
    </w:p>
    <w:p w:rsidR="000C46CB" w:rsidRPr="00082FFA" w:rsidRDefault="000C46CB"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SERVICIOS A DOMICILIO (SAD)</w:t>
      </w:r>
    </w:p>
    <w:p w:rsidR="000C46CB" w:rsidRPr="00082FFA" w:rsidRDefault="000C46CB" w:rsidP="000C46CB">
      <w:pPr>
        <w:rPr>
          <w:rFonts w:ascii="Arial" w:hAnsi="Arial" w:cs="Arial"/>
          <w:sz w:val="20"/>
        </w:rPr>
      </w:pPr>
      <w:r w:rsidRPr="00082FFA">
        <w:rPr>
          <w:rFonts w:ascii="Arial" w:hAnsi="Arial" w:cs="Arial"/>
          <w:sz w:val="20"/>
        </w:rPr>
        <w:t>2010</w:t>
      </w:r>
      <w:r w:rsidRPr="00082FFA">
        <w:rPr>
          <w:rFonts w:ascii="Arial" w:hAnsi="Arial" w:cs="Arial"/>
          <w:sz w:val="20"/>
        </w:rPr>
        <w:tab/>
      </w:r>
      <w:r w:rsidRPr="00082FFA">
        <w:rPr>
          <w:rFonts w:ascii="Arial" w:hAnsi="Arial" w:cs="Arial"/>
          <w:sz w:val="20"/>
        </w:rPr>
        <w:tab/>
        <w:t>Consulta: 13 de abril del 2013.</w:t>
      </w:r>
    </w:p>
    <w:p w:rsidR="000C46CB" w:rsidRPr="009E159C" w:rsidRDefault="000C46CB" w:rsidP="000C46CB">
      <w:pPr>
        <w:rPr>
          <w:rFonts w:ascii="Arial" w:hAnsi="Arial" w:cs="Arial"/>
          <w:sz w:val="20"/>
          <w:lang w:val="en-US"/>
        </w:rPr>
      </w:pPr>
      <w:r w:rsidRPr="00082FFA">
        <w:rPr>
          <w:rFonts w:ascii="Arial" w:hAnsi="Arial" w:cs="Arial"/>
          <w:sz w:val="20"/>
        </w:rPr>
        <w:tab/>
      </w:r>
      <w:r w:rsidRPr="00082FFA">
        <w:rPr>
          <w:rFonts w:ascii="Arial" w:hAnsi="Arial" w:cs="Arial"/>
          <w:sz w:val="20"/>
        </w:rPr>
        <w:tab/>
      </w:r>
      <w:r w:rsidRPr="009E159C">
        <w:rPr>
          <w:rFonts w:ascii="Arial" w:hAnsi="Arial" w:cs="Arial"/>
          <w:sz w:val="20"/>
          <w:lang w:val="en-US"/>
        </w:rPr>
        <w:t>&lt; http://serviciosadomicilio.pe&gt;</w:t>
      </w:r>
    </w:p>
    <w:p w:rsidR="000C46CB" w:rsidRPr="009E159C" w:rsidRDefault="000C46CB" w:rsidP="000C46CB">
      <w:pPr>
        <w:rPr>
          <w:rFonts w:ascii="Arial" w:hAnsi="Arial" w:cs="Arial"/>
          <w:sz w:val="20"/>
          <w:lang w:val="en-US"/>
        </w:rPr>
      </w:pPr>
    </w:p>
    <w:p w:rsidR="00330864" w:rsidRPr="009E159C" w:rsidRDefault="00330864" w:rsidP="00330864">
      <w:pPr>
        <w:jc w:val="left"/>
        <w:rPr>
          <w:rFonts w:ascii="Arial" w:hAnsi="Arial" w:cs="Arial"/>
          <w:color w:val="000000" w:themeColor="text1"/>
          <w:sz w:val="20"/>
          <w:szCs w:val="22"/>
          <w:lang w:val="en-US"/>
        </w:rPr>
      </w:pPr>
      <w:r w:rsidRPr="009E159C">
        <w:rPr>
          <w:rFonts w:ascii="Arial" w:hAnsi="Arial" w:cs="Arial"/>
          <w:color w:val="000000" w:themeColor="text1"/>
          <w:sz w:val="20"/>
          <w:szCs w:val="22"/>
          <w:lang w:val="en-US"/>
        </w:rPr>
        <w:t>TREASURY BOARD OF CANADA SECRETARIAT (TBC)</w:t>
      </w:r>
    </w:p>
    <w:p w:rsidR="00330864" w:rsidRPr="009E159C" w:rsidRDefault="00330864" w:rsidP="00330864">
      <w:pPr>
        <w:jc w:val="left"/>
        <w:rPr>
          <w:rFonts w:ascii="Arial" w:hAnsi="Arial" w:cs="Arial"/>
          <w:color w:val="000000" w:themeColor="text1"/>
          <w:sz w:val="20"/>
          <w:szCs w:val="22"/>
          <w:lang w:val="en-US"/>
        </w:rPr>
      </w:pPr>
      <w:r w:rsidRPr="009E159C">
        <w:rPr>
          <w:rFonts w:ascii="Arial" w:hAnsi="Arial" w:cs="Arial"/>
          <w:color w:val="000000" w:themeColor="text1"/>
          <w:sz w:val="20"/>
          <w:szCs w:val="22"/>
          <w:lang w:val="en-US"/>
        </w:rPr>
        <w:t>2008</w:t>
      </w:r>
      <w:r w:rsidRPr="009E159C">
        <w:rPr>
          <w:rFonts w:ascii="Arial" w:hAnsi="Arial" w:cs="Arial"/>
          <w:color w:val="000000" w:themeColor="text1"/>
          <w:sz w:val="20"/>
          <w:szCs w:val="22"/>
          <w:lang w:val="en-US"/>
        </w:rPr>
        <w:tab/>
      </w:r>
      <w:r w:rsidRPr="009E159C">
        <w:rPr>
          <w:rFonts w:ascii="Arial" w:hAnsi="Arial" w:cs="Arial"/>
          <w:color w:val="000000" w:themeColor="text1"/>
          <w:sz w:val="20"/>
          <w:szCs w:val="22"/>
          <w:lang w:val="en-US"/>
        </w:rPr>
        <w:tab/>
      </w:r>
      <w:r w:rsidRPr="009E159C">
        <w:rPr>
          <w:rFonts w:ascii="Arial" w:hAnsi="Arial" w:cs="Arial"/>
          <w:i/>
          <w:color w:val="000000" w:themeColor="text1"/>
          <w:sz w:val="20"/>
          <w:szCs w:val="22"/>
          <w:lang w:val="en-US"/>
        </w:rPr>
        <w:t>Business Case Guide</w:t>
      </w:r>
      <w:r w:rsidRPr="009E159C">
        <w:rPr>
          <w:rFonts w:ascii="Arial" w:hAnsi="Arial" w:cs="Arial"/>
          <w:color w:val="000000" w:themeColor="text1"/>
          <w:sz w:val="20"/>
          <w:szCs w:val="22"/>
          <w:lang w:val="en-US"/>
        </w:rPr>
        <w:t xml:space="preserve">. </w:t>
      </w:r>
      <w:proofErr w:type="spellStart"/>
      <w:proofErr w:type="gramStart"/>
      <w:r w:rsidRPr="009E159C">
        <w:rPr>
          <w:rFonts w:ascii="Arial" w:hAnsi="Arial" w:cs="Arial"/>
          <w:color w:val="000000" w:themeColor="text1"/>
          <w:sz w:val="20"/>
          <w:szCs w:val="22"/>
          <w:lang w:val="en-US"/>
        </w:rPr>
        <w:t>Canadá</w:t>
      </w:r>
      <w:proofErr w:type="spellEnd"/>
      <w:r w:rsidRPr="009E159C">
        <w:rPr>
          <w:rFonts w:ascii="Arial" w:hAnsi="Arial" w:cs="Arial"/>
          <w:color w:val="000000" w:themeColor="text1"/>
          <w:sz w:val="20"/>
          <w:szCs w:val="22"/>
          <w:lang w:val="en-US"/>
        </w:rPr>
        <w:t>.</w:t>
      </w:r>
      <w:proofErr w:type="gramEnd"/>
      <w:r w:rsidRPr="009E159C">
        <w:rPr>
          <w:rFonts w:ascii="Arial" w:hAnsi="Arial" w:cs="Arial"/>
          <w:color w:val="000000" w:themeColor="text1"/>
          <w:sz w:val="20"/>
          <w:szCs w:val="22"/>
          <w:lang w:val="en-US"/>
        </w:rPr>
        <w:t xml:space="preserve"> ISBN: 978-1-100-12900-6</w:t>
      </w:r>
    </w:p>
    <w:p w:rsidR="00330864" w:rsidRPr="009E159C" w:rsidRDefault="00330864" w:rsidP="000C46CB">
      <w:pPr>
        <w:rPr>
          <w:rFonts w:ascii="Arial" w:hAnsi="Arial" w:cs="Arial"/>
          <w:sz w:val="20"/>
          <w:lang w:val="en-US"/>
        </w:rPr>
      </w:pPr>
    </w:p>
    <w:p w:rsidR="000C46CB" w:rsidRPr="00082FFA" w:rsidRDefault="000C46CB" w:rsidP="000C46CB">
      <w:pPr>
        <w:rPr>
          <w:rFonts w:ascii="Arial" w:hAnsi="Arial" w:cs="Arial"/>
          <w:sz w:val="20"/>
        </w:rPr>
      </w:pPr>
      <w:r w:rsidRPr="00082FFA">
        <w:rPr>
          <w:rFonts w:ascii="Arial" w:hAnsi="Arial" w:cs="Arial"/>
          <w:sz w:val="20"/>
        </w:rPr>
        <w:t>TURBAN, Efraim y otros</w:t>
      </w:r>
    </w:p>
    <w:p w:rsidR="000C46CB" w:rsidRPr="00082FFA" w:rsidRDefault="000C46CB" w:rsidP="000C46CB">
      <w:pPr>
        <w:ind w:left="1410" w:hanging="1410"/>
        <w:rPr>
          <w:rFonts w:ascii="Arial" w:hAnsi="Arial" w:cs="Arial"/>
          <w:sz w:val="20"/>
        </w:rPr>
      </w:pPr>
      <w:r w:rsidRPr="00082FFA">
        <w:rPr>
          <w:rFonts w:ascii="Arial" w:hAnsi="Arial" w:cs="Arial"/>
          <w:sz w:val="20"/>
        </w:rPr>
        <w:t>2008</w:t>
      </w:r>
      <w:r w:rsidRPr="00082FFA">
        <w:rPr>
          <w:rFonts w:ascii="Arial" w:hAnsi="Arial" w:cs="Arial"/>
          <w:sz w:val="20"/>
        </w:rPr>
        <w:tab/>
      </w:r>
      <w:r w:rsidRPr="00082FFA">
        <w:rPr>
          <w:rFonts w:ascii="Arial" w:hAnsi="Arial" w:cs="Arial"/>
          <w:sz w:val="20"/>
        </w:rPr>
        <w:tab/>
      </w:r>
      <w:proofErr w:type="spellStart"/>
      <w:r w:rsidRPr="00082FFA">
        <w:rPr>
          <w:rFonts w:ascii="Arial" w:hAnsi="Arial" w:cs="Arial"/>
          <w:i/>
          <w:sz w:val="20"/>
        </w:rPr>
        <w:t>Electronic</w:t>
      </w:r>
      <w:proofErr w:type="spellEnd"/>
      <w:r w:rsidRPr="00082FFA">
        <w:rPr>
          <w:rFonts w:ascii="Arial" w:hAnsi="Arial" w:cs="Arial"/>
          <w:i/>
          <w:sz w:val="20"/>
        </w:rPr>
        <w:t xml:space="preserve"> Commerce: A </w:t>
      </w:r>
      <w:proofErr w:type="spellStart"/>
      <w:r w:rsidRPr="00082FFA">
        <w:rPr>
          <w:rFonts w:ascii="Arial" w:hAnsi="Arial" w:cs="Arial"/>
          <w:i/>
          <w:sz w:val="20"/>
        </w:rPr>
        <w:t>Managerial</w:t>
      </w:r>
      <w:proofErr w:type="spellEnd"/>
      <w:r w:rsidRPr="00082FFA">
        <w:rPr>
          <w:rFonts w:ascii="Arial" w:hAnsi="Arial" w:cs="Arial"/>
          <w:i/>
          <w:sz w:val="20"/>
        </w:rPr>
        <w:t xml:space="preserve"> </w:t>
      </w:r>
      <w:proofErr w:type="spellStart"/>
      <w:r w:rsidRPr="00082FFA">
        <w:rPr>
          <w:rFonts w:ascii="Arial" w:hAnsi="Arial" w:cs="Arial"/>
          <w:i/>
          <w:sz w:val="20"/>
        </w:rPr>
        <w:t>Perspective</w:t>
      </w:r>
      <w:proofErr w:type="spellEnd"/>
      <w:r w:rsidRPr="00082FFA">
        <w:rPr>
          <w:rFonts w:ascii="Arial" w:hAnsi="Arial" w:cs="Arial"/>
          <w:i/>
          <w:sz w:val="20"/>
        </w:rPr>
        <w:t>.</w:t>
      </w:r>
      <w:r w:rsidRPr="00082FFA">
        <w:rPr>
          <w:rFonts w:ascii="Arial" w:hAnsi="Arial" w:cs="Arial"/>
          <w:sz w:val="20"/>
        </w:rPr>
        <w:t xml:space="preserve"> Quinta edición. USA: Prentice Hall.</w:t>
      </w:r>
    </w:p>
    <w:p w:rsidR="00D674AE" w:rsidRPr="00082FFA" w:rsidRDefault="00D674AE" w:rsidP="000C46CB">
      <w:pPr>
        <w:rPr>
          <w:rFonts w:ascii="Arial" w:hAnsi="Arial" w:cs="Arial"/>
          <w:sz w:val="20"/>
        </w:rPr>
      </w:pPr>
    </w:p>
    <w:p w:rsidR="000C46CB" w:rsidRPr="00082FFA" w:rsidRDefault="000C46CB" w:rsidP="000C46CB">
      <w:pPr>
        <w:rPr>
          <w:rFonts w:ascii="Arial" w:hAnsi="Arial" w:cs="Arial"/>
          <w:sz w:val="20"/>
        </w:rPr>
      </w:pPr>
      <w:r w:rsidRPr="00082FFA">
        <w:rPr>
          <w:rFonts w:ascii="Arial" w:hAnsi="Arial" w:cs="Arial"/>
          <w:sz w:val="20"/>
        </w:rPr>
        <w:t>VICEMINISTERIO DE MYPE E INDUSTRIA</w:t>
      </w:r>
      <w:r w:rsidR="002C5742" w:rsidRPr="00082FFA">
        <w:rPr>
          <w:rFonts w:ascii="Arial" w:hAnsi="Arial" w:cs="Arial"/>
          <w:sz w:val="20"/>
        </w:rPr>
        <w:t xml:space="preserve"> (VMYPE)</w:t>
      </w:r>
    </w:p>
    <w:p w:rsidR="000C46CB" w:rsidRPr="00082FFA" w:rsidRDefault="000C46CB" w:rsidP="000C46CB">
      <w:pPr>
        <w:ind w:left="1410" w:hanging="1410"/>
        <w:rPr>
          <w:rFonts w:ascii="Arial" w:hAnsi="Arial" w:cs="Arial"/>
          <w:sz w:val="20"/>
        </w:rPr>
      </w:pPr>
      <w:r w:rsidRPr="00082FFA">
        <w:rPr>
          <w:rFonts w:ascii="Arial" w:hAnsi="Arial" w:cs="Arial"/>
          <w:sz w:val="20"/>
        </w:rPr>
        <w:t>2012</w:t>
      </w:r>
      <w:r w:rsidRPr="00082FFA">
        <w:rPr>
          <w:rFonts w:ascii="Arial" w:hAnsi="Arial" w:cs="Arial"/>
          <w:sz w:val="20"/>
        </w:rPr>
        <w:tab/>
      </w:r>
      <w:r w:rsidRPr="00082FFA">
        <w:rPr>
          <w:rFonts w:ascii="Arial" w:hAnsi="Arial" w:cs="Arial"/>
          <w:sz w:val="20"/>
        </w:rPr>
        <w:tab/>
        <w:t xml:space="preserve">“Estadísticas de la Micro y Pequeña Empresa”. </w:t>
      </w:r>
      <w:r w:rsidRPr="00082FFA">
        <w:rPr>
          <w:rFonts w:ascii="Arial" w:hAnsi="Arial" w:cs="Arial"/>
          <w:i/>
          <w:sz w:val="20"/>
        </w:rPr>
        <w:t>Dirección General de Estudios Económicos, Evaluación y Competitividad Territorial – Ministerio de la Producción.</w:t>
      </w:r>
      <w:r w:rsidRPr="00082FFA">
        <w:rPr>
          <w:rFonts w:ascii="Arial" w:hAnsi="Arial" w:cs="Arial"/>
          <w:sz w:val="20"/>
        </w:rPr>
        <w:t xml:space="preserve"> Lima, diciembre del 2012. Consulta: 6 de abril del 2013.</w:t>
      </w:r>
    </w:p>
    <w:p w:rsidR="000C46CB" w:rsidRPr="00082FFA" w:rsidRDefault="000C46CB" w:rsidP="000C46CB">
      <w:pPr>
        <w:ind w:left="1410" w:firstLine="6"/>
        <w:rPr>
          <w:rFonts w:ascii="Arial" w:hAnsi="Arial" w:cs="Arial"/>
          <w:sz w:val="20"/>
        </w:rPr>
      </w:pPr>
      <w:r w:rsidRPr="00082FFA">
        <w:rPr>
          <w:rFonts w:ascii="Arial" w:hAnsi="Arial" w:cs="Arial"/>
          <w:sz w:val="20"/>
        </w:rPr>
        <w:t>&lt; http://www.produce.gob.pe/remype/data/mype2011.pdf&gt;</w:t>
      </w:r>
      <w:r w:rsidRPr="00082FFA">
        <w:rPr>
          <w:rFonts w:ascii="Arial" w:hAnsi="Arial" w:cs="Arial"/>
          <w:sz w:val="20"/>
        </w:rPr>
        <w:tab/>
      </w:r>
    </w:p>
    <w:p w:rsidR="004E75DE" w:rsidRPr="00082FFA" w:rsidRDefault="004E75DE" w:rsidP="004E75DE">
      <w:pPr>
        <w:rPr>
          <w:rFonts w:ascii="Arial" w:hAnsi="Arial" w:cs="Arial"/>
          <w:sz w:val="20"/>
        </w:rPr>
      </w:pPr>
    </w:p>
    <w:p w:rsidR="00330864" w:rsidRPr="00082FFA" w:rsidRDefault="00330864" w:rsidP="00330864">
      <w:pPr>
        <w:jc w:val="left"/>
        <w:rPr>
          <w:rFonts w:ascii="Arial" w:hAnsi="Arial" w:cs="Arial"/>
          <w:color w:val="000000" w:themeColor="text1"/>
          <w:sz w:val="20"/>
          <w:szCs w:val="22"/>
        </w:rPr>
      </w:pPr>
      <w:proofErr w:type="gramStart"/>
      <w:r w:rsidRPr="009E159C">
        <w:rPr>
          <w:rFonts w:ascii="Arial" w:hAnsi="Arial" w:cs="Arial"/>
          <w:color w:val="000000" w:themeColor="text1"/>
          <w:sz w:val="20"/>
          <w:szCs w:val="22"/>
          <w:lang w:val="en-US"/>
        </w:rPr>
        <w:t>WHITE, Stephen y IBM Corporation</w:t>
      </w:r>
      <w:r w:rsidRPr="009E159C">
        <w:rPr>
          <w:rFonts w:ascii="Arial" w:hAnsi="Arial" w:cs="Arial"/>
          <w:color w:val="000000" w:themeColor="text1"/>
          <w:sz w:val="20"/>
          <w:szCs w:val="22"/>
          <w:lang w:val="en-US"/>
        </w:rPr>
        <w:br/>
        <w:t>2004</w:t>
      </w:r>
      <w:r w:rsidRPr="009E159C">
        <w:rPr>
          <w:rFonts w:ascii="Arial" w:hAnsi="Arial" w:cs="Arial"/>
          <w:color w:val="000000" w:themeColor="text1"/>
          <w:sz w:val="20"/>
          <w:szCs w:val="22"/>
          <w:lang w:val="en-US"/>
        </w:rPr>
        <w:tab/>
      </w:r>
      <w:r w:rsidRPr="009E159C">
        <w:rPr>
          <w:rFonts w:ascii="Arial" w:hAnsi="Arial" w:cs="Arial"/>
          <w:color w:val="000000" w:themeColor="text1"/>
          <w:sz w:val="20"/>
          <w:szCs w:val="22"/>
          <w:lang w:val="en-US"/>
        </w:rPr>
        <w:tab/>
      </w:r>
      <w:r w:rsidRPr="009E159C">
        <w:rPr>
          <w:rFonts w:ascii="Arial" w:hAnsi="Arial" w:cs="Arial"/>
          <w:i/>
          <w:color w:val="000000" w:themeColor="text1"/>
          <w:sz w:val="20"/>
          <w:szCs w:val="22"/>
          <w:lang w:val="en-US"/>
        </w:rPr>
        <w:t>Introduction to BPMN</w:t>
      </w:r>
      <w:r w:rsidRPr="009E159C">
        <w:rPr>
          <w:rFonts w:ascii="Arial" w:hAnsi="Arial" w:cs="Arial"/>
          <w:color w:val="000000" w:themeColor="text1"/>
          <w:sz w:val="20"/>
          <w:szCs w:val="22"/>
          <w:lang w:val="en-US"/>
        </w:rPr>
        <w:t>.</w:t>
      </w:r>
      <w:proofErr w:type="gramEnd"/>
      <w:r w:rsidRPr="009E159C">
        <w:rPr>
          <w:rFonts w:ascii="Arial" w:hAnsi="Arial" w:cs="Arial"/>
          <w:color w:val="000000" w:themeColor="text1"/>
          <w:sz w:val="20"/>
          <w:szCs w:val="22"/>
          <w:lang w:val="en-US"/>
        </w:rPr>
        <w:t xml:space="preserve"> </w:t>
      </w:r>
      <w:r w:rsidRPr="00082FFA">
        <w:rPr>
          <w:rFonts w:ascii="Arial" w:hAnsi="Arial" w:cs="Arial"/>
          <w:color w:val="000000" w:themeColor="text1"/>
          <w:sz w:val="20"/>
          <w:szCs w:val="22"/>
        </w:rPr>
        <w:t xml:space="preserve">Consulta: 01 junio 2013. </w:t>
      </w:r>
    </w:p>
    <w:p w:rsidR="00330864" w:rsidRPr="00082FFA" w:rsidRDefault="00330864" w:rsidP="00330864">
      <w:pPr>
        <w:ind w:left="2124" w:hanging="708"/>
        <w:jc w:val="left"/>
        <w:rPr>
          <w:rFonts w:ascii="Arial" w:hAnsi="Arial" w:cs="Arial"/>
          <w:color w:val="0000FF"/>
          <w:sz w:val="20"/>
          <w:u w:val="single"/>
        </w:rPr>
      </w:pPr>
      <w:r w:rsidRPr="00082FFA">
        <w:rPr>
          <w:rFonts w:ascii="Arial" w:hAnsi="Arial" w:cs="Arial"/>
          <w:color w:val="000000" w:themeColor="text1"/>
          <w:sz w:val="20"/>
          <w:szCs w:val="22"/>
        </w:rPr>
        <w:t xml:space="preserve">&lt; </w:t>
      </w:r>
      <w:hyperlink r:id="rId10" w:history="1">
        <w:r w:rsidRPr="00082FFA">
          <w:rPr>
            <w:rFonts w:ascii="Arial" w:hAnsi="Arial" w:cs="Arial"/>
            <w:color w:val="000000" w:themeColor="text1"/>
            <w:sz w:val="20"/>
          </w:rPr>
          <w:t>http://www.omg.org/bpmn/Documents/Introduction_to_BPMN.pdf</w:t>
        </w:r>
      </w:hyperlink>
      <w:r w:rsidRPr="00082FFA">
        <w:rPr>
          <w:rFonts w:ascii="Arial" w:hAnsi="Arial" w:cs="Arial"/>
          <w:color w:val="000000" w:themeColor="text1"/>
          <w:sz w:val="20"/>
          <w:szCs w:val="22"/>
        </w:rPr>
        <w:t>&gt;</w:t>
      </w:r>
    </w:p>
    <w:sectPr w:rsidR="00330864" w:rsidRPr="00082FFA" w:rsidSect="00316DE2">
      <w:footerReference w:type="default" r:id="rId11"/>
      <w:pgSz w:w="11906" w:h="16838" w:code="9"/>
      <w:pgMar w:top="1418" w:right="1701" w:bottom="1418" w:left="1701" w:header="709" w:footer="46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2E2" w:rsidRDefault="008F12E2">
      <w:r>
        <w:separator/>
      </w:r>
    </w:p>
    <w:p w:rsidR="008F12E2" w:rsidRDefault="008F12E2"/>
    <w:p w:rsidR="008F12E2" w:rsidRDefault="008F12E2" w:rsidP="005737E9"/>
    <w:p w:rsidR="008F12E2" w:rsidRDefault="008F12E2" w:rsidP="005737E9"/>
    <w:p w:rsidR="008F12E2" w:rsidRDefault="008F12E2" w:rsidP="00442B7D"/>
    <w:p w:rsidR="008F12E2" w:rsidRDefault="008F12E2" w:rsidP="00442B7D"/>
    <w:p w:rsidR="008F12E2" w:rsidRDefault="008F12E2" w:rsidP="003B26C9"/>
    <w:p w:rsidR="008F12E2" w:rsidRDefault="008F12E2" w:rsidP="003B26C9"/>
    <w:p w:rsidR="008F12E2" w:rsidRDefault="008F12E2"/>
  </w:endnote>
  <w:endnote w:type="continuationSeparator" w:id="0">
    <w:p w:rsidR="008F12E2" w:rsidRDefault="008F12E2">
      <w:r>
        <w:continuationSeparator/>
      </w:r>
    </w:p>
    <w:p w:rsidR="008F12E2" w:rsidRDefault="008F12E2"/>
    <w:p w:rsidR="008F12E2" w:rsidRDefault="008F12E2" w:rsidP="005737E9"/>
    <w:p w:rsidR="008F12E2" w:rsidRDefault="008F12E2" w:rsidP="005737E9"/>
    <w:p w:rsidR="008F12E2" w:rsidRDefault="008F12E2" w:rsidP="00442B7D"/>
    <w:p w:rsidR="008F12E2" w:rsidRDefault="008F12E2" w:rsidP="00442B7D"/>
    <w:p w:rsidR="008F12E2" w:rsidRDefault="008F12E2" w:rsidP="003B26C9"/>
    <w:p w:rsidR="008F12E2" w:rsidRDefault="008F12E2" w:rsidP="003B26C9"/>
    <w:p w:rsidR="008F12E2" w:rsidRDefault="008F1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393" w:rsidRDefault="00712393" w:rsidP="00EE3655">
    <w:pPr>
      <w:pStyle w:val="Piedepgina"/>
      <w:pBdr>
        <w:top w:val="single" w:sz="4" w:space="1" w:color="auto"/>
      </w:pBdr>
      <w:jc w:val="left"/>
    </w:pPr>
    <w:r>
      <w:rPr>
        <w:rStyle w:val="Nmerodepgina"/>
        <w:sz w:val="18"/>
        <w:szCs w:val="18"/>
      </w:rPr>
      <w:t xml:space="preserve"> </w:t>
    </w:r>
  </w:p>
  <w:sdt>
    <w:sdtPr>
      <w:id w:val="818164222"/>
      <w:docPartObj>
        <w:docPartGallery w:val="Page Numbers (Bottom of Page)"/>
        <w:docPartUnique/>
      </w:docPartObj>
    </w:sdtPr>
    <w:sdtEndPr/>
    <w:sdtContent>
      <w:p w:rsidR="00712393" w:rsidRDefault="00712393">
        <w:pPr>
          <w:pStyle w:val="Piedepgina"/>
          <w:jc w:val="right"/>
        </w:pPr>
        <w:r>
          <w:fldChar w:fldCharType="begin"/>
        </w:r>
        <w:r>
          <w:instrText>PAGE   \* MERGEFORMAT</w:instrText>
        </w:r>
        <w:r>
          <w:fldChar w:fldCharType="separate"/>
        </w:r>
        <w:r w:rsidR="00000813">
          <w:rPr>
            <w:noProof/>
          </w:rPr>
          <w:t>8</w:t>
        </w:r>
        <w:r>
          <w:fldChar w:fldCharType="end"/>
        </w:r>
      </w:p>
    </w:sdtContent>
  </w:sdt>
  <w:p w:rsidR="00712393" w:rsidRDefault="00712393" w:rsidP="005452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2E2" w:rsidRDefault="008F12E2">
      <w:r>
        <w:separator/>
      </w:r>
    </w:p>
    <w:p w:rsidR="008F12E2" w:rsidRDefault="008F12E2"/>
    <w:p w:rsidR="008F12E2" w:rsidRDefault="008F12E2" w:rsidP="005737E9"/>
    <w:p w:rsidR="008F12E2" w:rsidRDefault="008F12E2" w:rsidP="005737E9"/>
    <w:p w:rsidR="008F12E2" w:rsidRDefault="008F12E2" w:rsidP="00442B7D"/>
    <w:p w:rsidR="008F12E2" w:rsidRDefault="008F12E2" w:rsidP="00442B7D"/>
    <w:p w:rsidR="008F12E2" w:rsidRDefault="008F12E2" w:rsidP="003B26C9"/>
    <w:p w:rsidR="008F12E2" w:rsidRDefault="008F12E2" w:rsidP="003B26C9"/>
    <w:p w:rsidR="008F12E2" w:rsidRDefault="008F12E2"/>
  </w:footnote>
  <w:footnote w:type="continuationSeparator" w:id="0">
    <w:p w:rsidR="008F12E2" w:rsidRDefault="008F12E2">
      <w:r>
        <w:continuationSeparator/>
      </w:r>
    </w:p>
    <w:p w:rsidR="008F12E2" w:rsidRDefault="008F12E2"/>
    <w:p w:rsidR="008F12E2" w:rsidRDefault="008F12E2" w:rsidP="005737E9"/>
    <w:p w:rsidR="008F12E2" w:rsidRDefault="008F12E2" w:rsidP="005737E9"/>
    <w:p w:rsidR="008F12E2" w:rsidRDefault="008F12E2" w:rsidP="00442B7D"/>
    <w:p w:rsidR="008F12E2" w:rsidRDefault="008F12E2" w:rsidP="00442B7D"/>
    <w:p w:rsidR="008F12E2" w:rsidRDefault="008F12E2" w:rsidP="003B26C9"/>
    <w:p w:rsidR="008F12E2" w:rsidRDefault="008F12E2" w:rsidP="003B26C9"/>
    <w:p w:rsidR="008F12E2" w:rsidRDefault="008F12E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9F8"/>
    <w:multiLevelType w:val="hybridMultilevel"/>
    <w:tmpl w:val="C708FFA6"/>
    <w:lvl w:ilvl="0" w:tplc="080A0019">
      <w:start w:val="1"/>
      <w:numFmt w:val="low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
    <w:nsid w:val="13387B62"/>
    <w:multiLevelType w:val="hybridMultilevel"/>
    <w:tmpl w:val="21F8AEA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264856A2"/>
    <w:multiLevelType w:val="multilevel"/>
    <w:tmpl w:val="070233D2"/>
    <w:lvl w:ilvl="0">
      <w:start w:val="1"/>
      <w:numFmt w:val="decimal"/>
      <w:pStyle w:val="Ttulo1"/>
      <w:lvlText w:val="%1"/>
      <w:lvlJc w:val="left"/>
      <w:pPr>
        <w:tabs>
          <w:tab w:val="num" w:pos="432"/>
        </w:tabs>
        <w:ind w:left="432" w:hanging="432"/>
      </w:pPr>
      <w:rPr>
        <w:sz w:val="24"/>
        <w:szCs w:val="28"/>
      </w:rPr>
    </w:lvl>
    <w:lvl w:ilvl="1">
      <w:start w:val="1"/>
      <w:numFmt w:val="decimal"/>
      <w:pStyle w:val="Ttulo2"/>
      <w:lvlText w:val="%1.%2"/>
      <w:lvlJc w:val="left"/>
      <w:pPr>
        <w:tabs>
          <w:tab w:val="num" w:pos="576"/>
        </w:tabs>
        <w:ind w:left="576" w:hanging="576"/>
      </w:pPr>
      <w:rPr>
        <w:sz w:val="24"/>
        <w:szCs w:val="2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rPr>
        <w:sz w:val="2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nsid w:val="27D54524"/>
    <w:multiLevelType w:val="multilevel"/>
    <w:tmpl w:val="613A6CF8"/>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D1A7EF0"/>
    <w:multiLevelType w:val="hybridMultilevel"/>
    <w:tmpl w:val="2C484BDC"/>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nsid w:val="3BE74491"/>
    <w:multiLevelType w:val="hybridMultilevel"/>
    <w:tmpl w:val="5980084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3CA70684"/>
    <w:multiLevelType w:val="hybridMultilevel"/>
    <w:tmpl w:val="708C2BF8"/>
    <w:lvl w:ilvl="0" w:tplc="080A0019">
      <w:start w:val="1"/>
      <w:numFmt w:val="lowerLetter"/>
      <w:lvlText w:val="%1."/>
      <w:lvlJc w:val="left"/>
      <w:pPr>
        <w:ind w:left="1146" w:hanging="360"/>
      </w:pPr>
    </w:lvl>
    <w:lvl w:ilvl="1" w:tplc="080A0019">
      <w:start w:val="1"/>
      <w:numFmt w:val="lowerLetter"/>
      <w:lvlText w:val="%2."/>
      <w:lvlJc w:val="left"/>
      <w:pPr>
        <w:ind w:left="1866" w:hanging="360"/>
      </w:pPr>
    </w:lvl>
    <w:lvl w:ilvl="2" w:tplc="080A001B">
      <w:start w:val="1"/>
      <w:numFmt w:val="lowerRoman"/>
      <w:lvlText w:val="%3."/>
      <w:lvlJc w:val="right"/>
      <w:pPr>
        <w:ind w:left="2586" w:hanging="180"/>
      </w:pPr>
    </w:lvl>
    <w:lvl w:ilvl="3" w:tplc="080A000F">
      <w:start w:val="1"/>
      <w:numFmt w:val="decimal"/>
      <w:lvlText w:val="%4."/>
      <w:lvlJc w:val="left"/>
      <w:pPr>
        <w:ind w:left="3306" w:hanging="360"/>
      </w:pPr>
    </w:lvl>
    <w:lvl w:ilvl="4" w:tplc="080A0019">
      <w:start w:val="1"/>
      <w:numFmt w:val="lowerLetter"/>
      <w:lvlText w:val="%5."/>
      <w:lvlJc w:val="left"/>
      <w:pPr>
        <w:ind w:left="4026" w:hanging="360"/>
      </w:pPr>
    </w:lvl>
    <w:lvl w:ilvl="5" w:tplc="080A001B">
      <w:start w:val="1"/>
      <w:numFmt w:val="lowerRoman"/>
      <w:lvlText w:val="%6."/>
      <w:lvlJc w:val="right"/>
      <w:pPr>
        <w:ind w:left="4746" w:hanging="180"/>
      </w:pPr>
    </w:lvl>
    <w:lvl w:ilvl="6" w:tplc="080A000F">
      <w:start w:val="1"/>
      <w:numFmt w:val="decimal"/>
      <w:lvlText w:val="%7."/>
      <w:lvlJc w:val="left"/>
      <w:pPr>
        <w:ind w:left="5466" w:hanging="360"/>
      </w:pPr>
    </w:lvl>
    <w:lvl w:ilvl="7" w:tplc="080A0019">
      <w:start w:val="1"/>
      <w:numFmt w:val="lowerLetter"/>
      <w:lvlText w:val="%8."/>
      <w:lvlJc w:val="left"/>
      <w:pPr>
        <w:ind w:left="6186" w:hanging="360"/>
      </w:pPr>
    </w:lvl>
    <w:lvl w:ilvl="8" w:tplc="080A001B">
      <w:start w:val="1"/>
      <w:numFmt w:val="lowerRoman"/>
      <w:lvlText w:val="%9."/>
      <w:lvlJc w:val="right"/>
      <w:pPr>
        <w:ind w:left="6906" w:hanging="180"/>
      </w:pPr>
    </w:lvl>
  </w:abstractNum>
  <w:abstractNum w:abstractNumId="7">
    <w:nsid w:val="422F40EB"/>
    <w:multiLevelType w:val="hybridMultilevel"/>
    <w:tmpl w:val="6B3C502A"/>
    <w:lvl w:ilvl="0" w:tplc="498CDFA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3C1FEA"/>
    <w:multiLevelType w:val="hybridMultilevel"/>
    <w:tmpl w:val="2322270C"/>
    <w:lvl w:ilvl="0" w:tplc="080A000B">
      <w:start w:val="1"/>
      <w:numFmt w:val="bullet"/>
      <w:lvlText w:val=""/>
      <w:lvlJc w:val="left"/>
      <w:pPr>
        <w:ind w:left="1146" w:hanging="360"/>
      </w:pPr>
      <w:rPr>
        <w:rFonts w:ascii="Wingdings" w:hAnsi="Wingding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9">
    <w:nsid w:val="468512A5"/>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493077EE"/>
    <w:multiLevelType w:val="hybridMultilevel"/>
    <w:tmpl w:val="814253C4"/>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4A22497C"/>
    <w:multiLevelType w:val="multilevel"/>
    <w:tmpl w:val="D716F0EA"/>
    <w:lvl w:ilvl="0">
      <w:start w:val="1"/>
      <w:numFmt w:val="decimal"/>
      <w:lvlText w:val="%1"/>
      <w:lvlJc w:val="left"/>
      <w:pPr>
        <w:tabs>
          <w:tab w:val="num" w:pos="432"/>
        </w:tabs>
        <w:ind w:left="432" w:hanging="432"/>
      </w:pPr>
      <w:rPr>
        <w:sz w:val="24"/>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18"/>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FA06D42"/>
    <w:multiLevelType w:val="hybridMultilevel"/>
    <w:tmpl w:val="AD8C6D04"/>
    <w:lvl w:ilvl="0" w:tplc="498CDFAC">
      <w:start w:val="2"/>
      <w:numFmt w:val="bullet"/>
      <w:lvlText w:val="-"/>
      <w:lvlJc w:val="left"/>
      <w:pPr>
        <w:ind w:left="1146" w:hanging="360"/>
      </w:pPr>
      <w:rPr>
        <w:rFonts w:ascii="Arial" w:eastAsia="Times New Roman" w:hAnsi="Arial" w:cs="Aria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3">
    <w:nsid w:val="58D77631"/>
    <w:multiLevelType w:val="hybridMultilevel"/>
    <w:tmpl w:val="E9FA9A8A"/>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62E65C8F"/>
    <w:multiLevelType w:val="hybridMultilevel"/>
    <w:tmpl w:val="F648D8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nsid w:val="68763BF6"/>
    <w:multiLevelType w:val="hybridMultilevel"/>
    <w:tmpl w:val="2DE40D50"/>
    <w:lvl w:ilvl="0" w:tplc="0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755D3B3D"/>
    <w:multiLevelType w:val="multilevel"/>
    <w:tmpl w:val="8B407A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sz w:val="24"/>
      </w:rPr>
    </w:lvl>
    <w:lvl w:ilvl="4">
      <w:start w:val="1"/>
      <w:numFmt w:val="bullet"/>
      <w:lvlText w:val=""/>
      <w:lvlJc w:val="left"/>
      <w:pPr>
        <w:tabs>
          <w:tab w:val="num" w:pos="1008"/>
        </w:tabs>
        <w:ind w:left="1008" w:hanging="1008"/>
      </w:pPr>
      <w:rPr>
        <w:rFonts w:ascii="Wingdings" w:hAnsi="Wingdings" w:hint="default"/>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799215A7"/>
    <w:multiLevelType w:val="hybridMultilevel"/>
    <w:tmpl w:val="D3DC1A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CD37F2E"/>
    <w:multiLevelType w:val="hybridMultilevel"/>
    <w:tmpl w:val="C6B0FA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16"/>
  </w:num>
  <w:num w:numId="8">
    <w:abstractNumId w:val="3"/>
  </w:num>
  <w:num w:numId="9">
    <w:abstractNumId w:val="13"/>
  </w:num>
  <w:num w:numId="10">
    <w:abstractNumId w:val="15"/>
  </w:num>
  <w:num w:numId="11">
    <w:abstractNumId w:val="5"/>
  </w:num>
  <w:num w:numId="12">
    <w:abstractNumId w:val="10"/>
  </w:num>
  <w:num w:numId="13">
    <w:abstractNumId w:val="4"/>
  </w:num>
  <w:num w:numId="14">
    <w:abstractNumId w:val="7"/>
  </w:num>
  <w:num w:numId="15">
    <w:abstractNumId w:val="12"/>
  </w:num>
  <w:num w:numId="16">
    <w:abstractNumId w:val="8"/>
  </w:num>
  <w:num w:numId="17">
    <w:abstractNumId w:val="18"/>
  </w:num>
  <w:num w:numId="18">
    <w:abstractNumId w:val="0"/>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7EB"/>
    <w:rsid w:val="00000813"/>
    <w:rsid w:val="00000D37"/>
    <w:rsid w:val="0000273C"/>
    <w:rsid w:val="00003793"/>
    <w:rsid w:val="0000446C"/>
    <w:rsid w:val="00004B68"/>
    <w:rsid w:val="00004EA7"/>
    <w:rsid w:val="00005C0D"/>
    <w:rsid w:val="00005C6B"/>
    <w:rsid w:val="00007540"/>
    <w:rsid w:val="000108FB"/>
    <w:rsid w:val="00010EA5"/>
    <w:rsid w:val="000111B4"/>
    <w:rsid w:val="0001187A"/>
    <w:rsid w:val="00011BB1"/>
    <w:rsid w:val="00012845"/>
    <w:rsid w:val="00015CAC"/>
    <w:rsid w:val="00016589"/>
    <w:rsid w:val="00016BB3"/>
    <w:rsid w:val="00016DF3"/>
    <w:rsid w:val="00020A10"/>
    <w:rsid w:val="0002162A"/>
    <w:rsid w:val="00023C66"/>
    <w:rsid w:val="00024A20"/>
    <w:rsid w:val="00025D85"/>
    <w:rsid w:val="00030D52"/>
    <w:rsid w:val="000326E0"/>
    <w:rsid w:val="000331BC"/>
    <w:rsid w:val="000338D9"/>
    <w:rsid w:val="000343E3"/>
    <w:rsid w:val="00034752"/>
    <w:rsid w:val="00034866"/>
    <w:rsid w:val="000348D3"/>
    <w:rsid w:val="00034C4C"/>
    <w:rsid w:val="00035A14"/>
    <w:rsid w:val="00035E57"/>
    <w:rsid w:val="00036981"/>
    <w:rsid w:val="00036D1A"/>
    <w:rsid w:val="000413D5"/>
    <w:rsid w:val="00042473"/>
    <w:rsid w:val="000434BF"/>
    <w:rsid w:val="00043AE2"/>
    <w:rsid w:val="00045135"/>
    <w:rsid w:val="00047939"/>
    <w:rsid w:val="000510E1"/>
    <w:rsid w:val="0005365C"/>
    <w:rsid w:val="0005383B"/>
    <w:rsid w:val="00053F5E"/>
    <w:rsid w:val="00054B84"/>
    <w:rsid w:val="0005653A"/>
    <w:rsid w:val="00056B9C"/>
    <w:rsid w:val="000576E4"/>
    <w:rsid w:val="0005774E"/>
    <w:rsid w:val="000578A6"/>
    <w:rsid w:val="00060BFD"/>
    <w:rsid w:val="000626DA"/>
    <w:rsid w:val="000648C9"/>
    <w:rsid w:val="00064A39"/>
    <w:rsid w:val="00066B08"/>
    <w:rsid w:val="0007087A"/>
    <w:rsid w:val="00070BE1"/>
    <w:rsid w:val="0007277A"/>
    <w:rsid w:val="00073C1F"/>
    <w:rsid w:val="00073FED"/>
    <w:rsid w:val="00074AF3"/>
    <w:rsid w:val="0007540B"/>
    <w:rsid w:val="0007709B"/>
    <w:rsid w:val="0008112E"/>
    <w:rsid w:val="000812BC"/>
    <w:rsid w:val="00081587"/>
    <w:rsid w:val="00082334"/>
    <w:rsid w:val="00082FFA"/>
    <w:rsid w:val="000838A0"/>
    <w:rsid w:val="0008625A"/>
    <w:rsid w:val="00086ECB"/>
    <w:rsid w:val="00090771"/>
    <w:rsid w:val="000931A1"/>
    <w:rsid w:val="000940FD"/>
    <w:rsid w:val="00095EE1"/>
    <w:rsid w:val="000A169E"/>
    <w:rsid w:val="000A1E92"/>
    <w:rsid w:val="000A2F72"/>
    <w:rsid w:val="000A33B9"/>
    <w:rsid w:val="000A363B"/>
    <w:rsid w:val="000A4F47"/>
    <w:rsid w:val="000A7A88"/>
    <w:rsid w:val="000B07FD"/>
    <w:rsid w:val="000B382C"/>
    <w:rsid w:val="000B46CA"/>
    <w:rsid w:val="000B5430"/>
    <w:rsid w:val="000B569C"/>
    <w:rsid w:val="000B57EE"/>
    <w:rsid w:val="000C04C7"/>
    <w:rsid w:val="000C3834"/>
    <w:rsid w:val="000C39E7"/>
    <w:rsid w:val="000C46CB"/>
    <w:rsid w:val="000C487F"/>
    <w:rsid w:val="000C720B"/>
    <w:rsid w:val="000C73B5"/>
    <w:rsid w:val="000D0C79"/>
    <w:rsid w:val="000D13CF"/>
    <w:rsid w:val="000D3511"/>
    <w:rsid w:val="000D3880"/>
    <w:rsid w:val="000D5409"/>
    <w:rsid w:val="000D671F"/>
    <w:rsid w:val="000D6E01"/>
    <w:rsid w:val="000E0A6D"/>
    <w:rsid w:val="000E0E86"/>
    <w:rsid w:val="000E2634"/>
    <w:rsid w:val="000E4244"/>
    <w:rsid w:val="000E7A9B"/>
    <w:rsid w:val="000F00A6"/>
    <w:rsid w:val="000F11BE"/>
    <w:rsid w:val="000F2BE1"/>
    <w:rsid w:val="000F31FB"/>
    <w:rsid w:val="000F7807"/>
    <w:rsid w:val="0010049B"/>
    <w:rsid w:val="001013D0"/>
    <w:rsid w:val="00102297"/>
    <w:rsid w:val="00103AA0"/>
    <w:rsid w:val="0010458A"/>
    <w:rsid w:val="00104929"/>
    <w:rsid w:val="001067E3"/>
    <w:rsid w:val="0011137A"/>
    <w:rsid w:val="00114339"/>
    <w:rsid w:val="00114C97"/>
    <w:rsid w:val="0011530F"/>
    <w:rsid w:val="00115C7E"/>
    <w:rsid w:val="00116D29"/>
    <w:rsid w:val="00120072"/>
    <w:rsid w:val="001249C0"/>
    <w:rsid w:val="00124BA2"/>
    <w:rsid w:val="00125DCE"/>
    <w:rsid w:val="00126887"/>
    <w:rsid w:val="00127E7A"/>
    <w:rsid w:val="0013003C"/>
    <w:rsid w:val="0013073D"/>
    <w:rsid w:val="00130819"/>
    <w:rsid w:val="00131361"/>
    <w:rsid w:val="00131A2B"/>
    <w:rsid w:val="001367B2"/>
    <w:rsid w:val="00136E88"/>
    <w:rsid w:val="001372F6"/>
    <w:rsid w:val="00137C62"/>
    <w:rsid w:val="00137DE5"/>
    <w:rsid w:val="00140702"/>
    <w:rsid w:val="00140764"/>
    <w:rsid w:val="00141CF2"/>
    <w:rsid w:val="00142968"/>
    <w:rsid w:val="00143157"/>
    <w:rsid w:val="00144D39"/>
    <w:rsid w:val="00146308"/>
    <w:rsid w:val="0014643A"/>
    <w:rsid w:val="0014729C"/>
    <w:rsid w:val="001514A3"/>
    <w:rsid w:val="00152CDD"/>
    <w:rsid w:val="00155F21"/>
    <w:rsid w:val="00156C44"/>
    <w:rsid w:val="0015780B"/>
    <w:rsid w:val="00161173"/>
    <w:rsid w:val="00162152"/>
    <w:rsid w:val="00162B88"/>
    <w:rsid w:val="00163F5E"/>
    <w:rsid w:val="00165F30"/>
    <w:rsid w:val="00171CF6"/>
    <w:rsid w:val="001746DF"/>
    <w:rsid w:val="00174D1A"/>
    <w:rsid w:val="0017531F"/>
    <w:rsid w:val="0017587C"/>
    <w:rsid w:val="0017616C"/>
    <w:rsid w:val="001807AB"/>
    <w:rsid w:val="00182F08"/>
    <w:rsid w:val="00187510"/>
    <w:rsid w:val="0018770B"/>
    <w:rsid w:val="00190558"/>
    <w:rsid w:val="00190AE8"/>
    <w:rsid w:val="001922A4"/>
    <w:rsid w:val="00194ED5"/>
    <w:rsid w:val="00195FA9"/>
    <w:rsid w:val="001965C1"/>
    <w:rsid w:val="00197833"/>
    <w:rsid w:val="001A0C07"/>
    <w:rsid w:val="001A1570"/>
    <w:rsid w:val="001A17B3"/>
    <w:rsid w:val="001A1E9C"/>
    <w:rsid w:val="001A5F2C"/>
    <w:rsid w:val="001A7431"/>
    <w:rsid w:val="001B1984"/>
    <w:rsid w:val="001B2526"/>
    <w:rsid w:val="001B4908"/>
    <w:rsid w:val="001B4CD1"/>
    <w:rsid w:val="001B7740"/>
    <w:rsid w:val="001B7B6A"/>
    <w:rsid w:val="001C0095"/>
    <w:rsid w:val="001C7B6D"/>
    <w:rsid w:val="001C7F67"/>
    <w:rsid w:val="001D02AB"/>
    <w:rsid w:val="001D0E9A"/>
    <w:rsid w:val="001D1680"/>
    <w:rsid w:val="001D1B95"/>
    <w:rsid w:val="001D1FA2"/>
    <w:rsid w:val="001D4507"/>
    <w:rsid w:val="001D630D"/>
    <w:rsid w:val="001D69B3"/>
    <w:rsid w:val="001D6B6F"/>
    <w:rsid w:val="001E1D09"/>
    <w:rsid w:val="001E2140"/>
    <w:rsid w:val="001E24E4"/>
    <w:rsid w:val="001E27A3"/>
    <w:rsid w:val="001E2FAA"/>
    <w:rsid w:val="001E4140"/>
    <w:rsid w:val="001E48F5"/>
    <w:rsid w:val="001E6073"/>
    <w:rsid w:val="001E7354"/>
    <w:rsid w:val="001E775A"/>
    <w:rsid w:val="001F0954"/>
    <w:rsid w:val="001F264A"/>
    <w:rsid w:val="001F4994"/>
    <w:rsid w:val="001F7274"/>
    <w:rsid w:val="001F7C5D"/>
    <w:rsid w:val="001F7E1E"/>
    <w:rsid w:val="00201064"/>
    <w:rsid w:val="0020312E"/>
    <w:rsid w:val="00203181"/>
    <w:rsid w:val="002100B5"/>
    <w:rsid w:val="00210BB6"/>
    <w:rsid w:val="00211950"/>
    <w:rsid w:val="00214183"/>
    <w:rsid w:val="00214D59"/>
    <w:rsid w:val="0022076C"/>
    <w:rsid w:val="0022213D"/>
    <w:rsid w:val="0022266D"/>
    <w:rsid w:val="00224FB2"/>
    <w:rsid w:val="00234D66"/>
    <w:rsid w:val="00237205"/>
    <w:rsid w:val="00242300"/>
    <w:rsid w:val="00243478"/>
    <w:rsid w:val="00245B5E"/>
    <w:rsid w:val="00246681"/>
    <w:rsid w:val="002475B6"/>
    <w:rsid w:val="00250B82"/>
    <w:rsid w:val="002529EA"/>
    <w:rsid w:val="00252E1F"/>
    <w:rsid w:val="00256D6A"/>
    <w:rsid w:val="002577D2"/>
    <w:rsid w:val="00261CB1"/>
    <w:rsid w:val="002637C8"/>
    <w:rsid w:val="00264917"/>
    <w:rsid w:val="00270CE1"/>
    <w:rsid w:val="00271CB6"/>
    <w:rsid w:val="00273052"/>
    <w:rsid w:val="00273A07"/>
    <w:rsid w:val="00275EA1"/>
    <w:rsid w:val="002768C0"/>
    <w:rsid w:val="002774B5"/>
    <w:rsid w:val="0028086A"/>
    <w:rsid w:val="00282C42"/>
    <w:rsid w:val="00284A65"/>
    <w:rsid w:val="00287C60"/>
    <w:rsid w:val="0029653D"/>
    <w:rsid w:val="00296C2B"/>
    <w:rsid w:val="002A008A"/>
    <w:rsid w:val="002A02EA"/>
    <w:rsid w:val="002A0C03"/>
    <w:rsid w:val="002A3E9F"/>
    <w:rsid w:val="002A5306"/>
    <w:rsid w:val="002A6002"/>
    <w:rsid w:val="002B025D"/>
    <w:rsid w:val="002B38B0"/>
    <w:rsid w:val="002B65BB"/>
    <w:rsid w:val="002B6A76"/>
    <w:rsid w:val="002C3264"/>
    <w:rsid w:val="002C3837"/>
    <w:rsid w:val="002C4457"/>
    <w:rsid w:val="002C5742"/>
    <w:rsid w:val="002C5C10"/>
    <w:rsid w:val="002C7D81"/>
    <w:rsid w:val="002D25A2"/>
    <w:rsid w:val="002D45F3"/>
    <w:rsid w:val="002D50A2"/>
    <w:rsid w:val="002D59A5"/>
    <w:rsid w:val="002D70B1"/>
    <w:rsid w:val="002D7902"/>
    <w:rsid w:val="002D7D11"/>
    <w:rsid w:val="002E570F"/>
    <w:rsid w:val="002E6041"/>
    <w:rsid w:val="002E62CD"/>
    <w:rsid w:val="002E6C1D"/>
    <w:rsid w:val="002E6FDD"/>
    <w:rsid w:val="002E71CE"/>
    <w:rsid w:val="002F4DD6"/>
    <w:rsid w:val="002F5268"/>
    <w:rsid w:val="002F74D4"/>
    <w:rsid w:val="002F7A68"/>
    <w:rsid w:val="003011D1"/>
    <w:rsid w:val="00303C37"/>
    <w:rsid w:val="003069DB"/>
    <w:rsid w:val="00307B12"/>
    <w:rsid w:val="003121B0"/>
    <w:rsid w:val="00312218"/>
    <w:rsid w:val="00314625"/>
    <w:rsid w:val="003147F8"/>
    <w:rsid w:val="00316109"/>
    <w:rsid w:val="0031636D"/>
    <w:rsid w:val="00316B30"/>
    <w:rsid w:val="00316DE2"/>
    <w:rsid w:val="0031713D"/>
    <w:rsid w:val="003212BC"/>
    <w:rsid w:val="003223F3"/>
    <w:rsid w:val="00322F40"/>
    <w:rsid w:val="003255A2"/>
    <w:rsid w:val="0033010D"/>
    <w:rsid w:val="003304EE"/>
    <w:rsid w:val="00330864"/>
    <w:rsid w:val="00331079"/>
    <w:rsid w:val="00331738"/>
    <w:rsid w:val="00333E81"/>
    <w:rsid w:val="00334EC2"/>
    <w:rsid w:val="00335B6F"/>
    <w:rsid w:val="0034384F"/>
    <w:rsid w:val="00344C2E"/>
    <w:rsid w:val="003457A6"/>
    <w:rsid w:val="003458A3"/>
    <w:rsid w:val="00345D24"/>
    <w:rsid w:val="00346CEE"/>
    <w:rsid w:val="0034723D"/>
    <w:rsid w:val="00350208"/>
    <w:rsid w:val="003503B3"/>
    <w:rsid w:val="003513F5"/>
    <w:rsid w:val="00351AE6"/>
    <w:rsid w:val="00352930"/>
    <w:rsid w:val="00355217"/>
    <w:rsid w:val="00361862"/>
    <w:rsid w:val="0036402F"/>
    <w:rsid w:val="00365340"/>
    <w:rsid w:val="00365A32"/>
    <w:rsid w:val="00366BA6"/>
    <w:rsid w:val="0037550B"/>
    <w:rsid w:val="003809DC"/>
    <w:rsid w:val="00380DE2"/>
    <w:rsid w:val="00380DE9"/>
    <w:rsid w:val="003868FC"/>
    <w:rsid w:val="00387E3A"/>
    <w:rsid w:val="00393426"/>
    <w:rsid w:val="0039474F"/>
    <w:rsid w:val="003969E0"/>
    <w:rsid w:val="003A07D5"/>
    <w:rsid w:val="003A272F"/>
    <w:rsid w:val="003A4CB3"/>
    <w:rsid w:val="003A619B"/>
    <w:rsid w:val="003B0A54"/>
    <w:rsid w:val="003B26C9"/>
    <w:rsid w:val="003B275A"/>
    <w:rsid w:val="003B3EB4"/>
    <w:rsid w:val="003B641F"/>
    <w:rsid w:val="003B7215"/>
    <w:rsid w:val="003B7C67"/>
    <w:rsid w:val="003C32B2"/>
    <w:rsid w:val="003C4124"/>
    <w:rsid w:val="003C5AB6"/>
    <w:rsid w:val="003D18C0"/>
    <w:rsid w:val="003D2AEF"/>
    <w:rsid w:val="003D42FA"/>
    <w:rsid w:val="003D6CFB"/>
    <w:rsid w:val="003E15F2"/>
    <w:rsid w:val="003E1B25"/>
    <w:rsid w:val="003E1F49"/>
    <w:rsid w:val="003E2C22"/>
    <w:rsid w:val="003E4F08"/>
    <w:rsid w:val="003E5ECF"/>
    <w:rsid w:val="003E5ED9"/>
    <w:rsid w:val="003E6465"/>
    <w:rsid w:val="003E6DCC"/>
    <w:rsid w:val="003F0BA1"/>
    <w:rsid w:val="003F3D6C"/>
    <w:rsid w:val="003F410C"/>
    <w:rsid w:val="003F5809"/>
    <w:rsid w:val="003F6047"/>
    <w:rsid w:val="00402B0E"/>
    <w:rsid w:val="0040589E"/>
    <w:rsid w:val="00406AAD"/>
    <w:rsid w:val="0040764B"/>
    <w:rsid w:val="004135A9"/>
    <w:rsid w:val="00414643"/>
    <w:rsid w:val="00414E50"/>
    <w:rsid w:val="004151FA"/>
    <w:rsid w:val="00416E71"/>
    <w:rsid w:val="00422058"/>
    <w:rsid w:val="00422552"/>
    <w:rsid w:val="0042329C"/>
    <w:rsid w:val="004236D8"/>
    <w:rsid w:val="004265AC"/>
    <w:rsid w:val="00427473"/>
    <w:rsid w:val="00434131"/>
    <w:rsid w:val="00434B34"/>
    <w:rsid w:val="00442B7D"/>
    <w:rsid w:val="004446A6"/>
    <w:rsid w:val="00444AB8"/>
    <w:rsid w:val="00445AAA"/>
    <w:rsid w:val="004467C3"/>
    <w:rsid w:val="00446E05"/>
    <w:rsid w:val="004516A0"/>
    <w:rsid w:val="00451ED9"/>
    <w:rsid w:val="00452633"/>
    <w:rsid w:val="00452BF2"/>
    <w:rsid w:val="00453033"/>
    <w:rsid w:val="00454178"/>
    <w:rsid w:val="0045448E"/>
    <w:rsid w:val="00454C2D"/>
    <w:rsid w:val="00457854"/>
    <w:rsid w:val="00457F9F"/>
    <w:rsid w:val="00460D7E"/>
    <w:rsid w:val="0046157A"/>
    <w:rsid w:val="00461718"/>
    <w:rsid w:val="0046275B"/>
    <w:rsid w:val="004633DE"/>
    <w:rsid w:val="00467628"/>
    <w:rsid w:val="004715B5"/>
    <w:rsid w:val="004806B9"/>
    <w:rsid w:val="00481546"/>
    <w:rsid w:val="0048205C"/>
    <w:rsid w:val="004844DC"/>
    <w:rsid w:val="00485D76"/>
    <w:rsid w:val="00486C32"/>
    <w:rsid w:val="00494534"/>
    <w:rsid w:val="004A019A"/>
    <w:rsid w:val="004A2CE6"/>
    <w:rsid w:val="004B0D93"/>
    <w:rsid w:val="004B4AC8"/>
    <w:rsid w:val="004B6B21"/>
    <w:rsid w:val="004C0393"/>
    <w:rsid w:val="004C08E1"/>
    <w:rsid w:val="004C3071"/>
    <w:rsid w:val="004C556C"/>
    <w:rsid w:val="004C6D44"/>
    <w:rsid w:val="004D07A4"/>
    <w:rsid w:val="004D26D4"/>
    <w:rsid w:val="004D501F"/>
    <w:rsid w:val="004D5BF8"/>
    <w:rsid w:val="004D7661"/>
    <w:rsid w:val="004E159A"/>
    <w:rsid w:val="004E18AB"/>
    <w:rsid w:val="004E429F"/>
    <w:rsid w:val="004E4539"/>
    <w:rsid w:val="004E4CAC"/>
    <w:rsid w:val="004E581D"/>
    <w:rsid w:val="004E60A7"/>
    <w:rsid w:val="004E622A"/>
    <w:rsid w:val="004E648E"/>
    <w:rsid w:val="004E6F11"/>
    <w:rsid w:val="004E75DE"/>
    <w:rsid w:val="004E7805"/>
    <w:rsid w:val="004F0F1F"/>
    <w:rsid w:val="004F1098"/>
    <w:rsid w:val="004F23B8"/>
    <w:rsid w:val="004F23DE"/>
    <w:rsid w:val="004F2D54"/>
    <w:rsid w:val="004F4ECE"/>
    <w:rsid w:val="004F5759"/>
    <w:rsid w:val="004F6567"/>
    <w:rsid w:val="004F697D"/>
    <w:rsid w:val="004F73B4"/>
    <w:rsid w:val="00501179"/>
    <w:rsid w:val="0050197F"/>
    <w:rsid w:val="00502CF3"/>
    <w:rsid w:val="005044FD"/>
    <w:rsid w:val="00506179"/>
    <w:rsid w:val="00506BD1"/>
    <w:rsid w:val="00510435"/>
    <w:rsid w:val="00510E9F"/>
    <w:rsid w:val="005112B7"/>
    <w:rsid w:val="005127F8"/>
    <w:rsid w:val="00513590"/>
    <w:rsid w:val="00513F90"/>
    <w:rsid w:val="00514A12"/>
    <w:rsid w:val="005178E2"/>
    <w:rsid w:val="00524645"/>
    <w:rsid w:val="00526151"/>
    <w:rsid w:val="00526B63"/>
    <w:rsid w:val="00527742"/>
    <w:rsid w:val="00527E5D"/>
    <w:rsid w:val="00527F7C"/>
    <w:rsid w:val="00531568"/>
    <w:rsid w:val="00532302"/>
    <w:rsid w:val="00532F66"/>
    <w:rsid w:val="005336D3"/>
    <w:rsid w:val="00535975"/>
    <w:rsid w:val="00535AAA"/>
    <w:rsid w:val="00537133"/>
    <w:rsid w:val="005400BA"/>
    <w:rsid w:val="00540873"/>
    <w:rsid w:val="00540B1C"/>
    <w:rsid w:val="00541609"/>
    <w:rsid w:val="0054308B"/>
    <w:rsid w:val="00543B8D"/>
    <w:rsid w:val="00543DBE"/>
    <w:rsid w:val="005452F1"/>
    <w:rsid w:val="00546B6D"/>
    <w:rsid w:val="00547C5E"/>
    <w:rsid w:val="00552E01"/>
    <w:rsid w:val="00553F10"/>
    <w:rsid w:val="00554148"/>
    <w:rsid w:val="0055667D"/>
    <w:rsid w:val="005579B1"/>
    <w:rsid w:val="00560213"/>
    <w:rsid w:val="0056069E"/>
    <w:rsid w:val="0056207A"/>
    <w:rsid w:val="005621F1"/>
    <w:rsid w:val="00562E8A"/>
    <w:rsid w:val="005649B8"/>
    <w:rsid w:val="0056517E"/>
    <w:rsid w:val="0056699B"/>
    <w:rsid w:val="00567891"/>
    <w:rsid w:val="00573561"/>
    <w:rsid w:val="005737BF"/>
    <w:rsid w:val="005737E9"/>
    <w:rsid w:val="00575FFE"/>
    <w:rsid w:val="00576041"/>
    <w:rsid w:val="00581A27"/>
    <w:rsid w:val="00582CF2"/>
    <w:rsid w:val="00583792"/>
    <w:rsid w:val="0058468F"/>
    <w:rsid w:val="00585F1A"/>
    <w:rsid w:val="0058622C"/>
    <w:rsid w:val="00586B07"/>
    <w:rsid w:val="00590136"/>
    <w:rsid w:val="00590846"/>
    <w:rsid w:val="00592C8F"/>
    <w:rsid w:val="005955B0"/>
    <w:rsid w:val="005965DB"/>
    <w:rsid w:val="005972B9"/>
    <w:rsid w:val="00597957"/>
    <w:rsid w:val="00597C2D"/>
    <w:rsid w:val="005A04D5"/>
    <w:rsid w:val="005A1A24"/>
    <w:rsid w:val="005A2556"/>
    <w:rsid w:val="005A3966"/>
    <w:rsid w:val="005A5016"/>
    <w:rsid w:val="005A6507"/>
    <w:rsid w:val="005B097B"/>
    <w:rsid w:val="005B2A75"/>
    <w:rsid w:val="005B30FC"/>
    <w:rsid w:val="005B3B73"/>
    <w:rsid w:val="005B6329"/>
    <w:rsid w:val="005C1A1A"/>
    <w:rsid w:val="005C1AD4"/>
    <w:rsid w:val="005C207E"/>
    <w:rsid w:val="005C356F"/>
    <w:rsid w:val="005C39D6"/>
    <w:rsid w:val="005C3D4D"/>
    <w:rsid w:val="005C42F8"/>
    <w:rsid w:val="005C5218"/>
    <w:rsid w:val="005C6BA6"/>
    <w:rsid w:val="005C6C36"/>
    <w:rsid w:val="005C7AA3"/>
    <w:rsid w:val="005D0BE4"/>
    <w:rsid w:val="005D4724"/>
    <w:rsid w:val="005D6582"/>
    <w:rsid w:val="005D6EAB"/>
    <w:rsid w:val="005D729C"/>
    <w:rsid w:val="005D74AC"/>
    <w:rsid w:val="005E3DAF"/>
    <w:rsid w:val="005F4B87"/>
    <w:rsid w:val="005F7891"/>
    <w:rsid w:val="005F7C1B"/>
    <w:rsid w:val="00603C36"/>
    <w:rsid w:val="0060496A"/>
    <w:rsid w:val="00606DF7"/>
    <w:rsid w:val="006112C9"/>
    <w:rsid w:val="006136EC"/>
    <w:rsid w:val="006162CB"/>
    <w:rsid w:val="006163B5"/>
    <w:rsid w:val="006202B5"/>
    <w:rsid w:val="0062277B"/>
    <w:rsid w:val="00623D3F"/>
    <w:rsid w:val="0062786D"/>
    <w:rsid w:val="006336EA"/>
    <w:rsid w:val="00636FEA"/>
    <w:rsid w:val="0063775E"/>
    <w:rsid w:val="00640955"/>
    <w:rsid w:val="00640A94"/>
    <w:rsid w:val="00640BCF"/>
    <w:rsid w:val="00642EC1"/>
    <w:rsid w:val="006444E1"/>
    <w:rsid w:val="00646258"/>
    <w:rsid w:val="00646324"/>
    <w:rsid w:val="00647F49"/>
    <w:rsid w:val="00657D73"/>
    <w:rsid w:val="00657EDA"/>
    <w:rsid w:val="00661BAE"/>
    <w:rsid w:val="006633A9"/>
    <w:rsid w:val="00666A88"/>
    <w:rsid w:val="00667EB0"/>
    <w:rsid w:val="0067296D"/>
    <w:rsid w:val="00672B21"/>
    <w:rsid w:val="006732CA"/>
    <w:rsid w:val="00673DF8"/>
    <w:rsid w:val="006752F0"/>
    <w:rsid w:val="006753B2"/>
    <w:rsid w:val="006758B6"/>
    <w:rsid w:val="006758DC"/>
    <w:rsid w:val="006762AE"/>
    <w:rsid w:val="00676902"/>
    <w:rsid w:val="00677935"/>
    <w:rsid w:val="00682CE2"/>
    <w:rsid w:val="0068333C"/>
    <w:rsid w:val="00684C5A"/>
    <w:rsid w:val="0068571D"/>
    <w:rsid w:val="00686680"/>
    <w:rsid w:val="00686ADC"/>
    <w:rsid w:val="00686CEA"/>
    <w:rsid w:val="00687E15"/>
    <w:rsid w:val="00690CAC"/>
    <w:rsid w:val="00691569"/>
    <w:rsid w:val="006923D2"/>
    <w:rsid w:val="00694B57"/>
    <w:rsid w:val="00694C7C"/>
    <w:rsid w:val="006A37F4"/>
    <w:rsid w:val="006A60C1"/>
    <w:rsid w:val="006A62B6"/>
    <w:rsid w:val="006B0ABF"/>
    <w:rsid w:val="006B2BD8"/>
    <w:rsid w:val="006B45A5"/>
    <w:rsid w:val="006B46FE"/>
    <w:rsid w:val="006B6299"/>
    <w:rsid w:val="006C15FE"/>
    <w:rsid w:val="006C28F9"/>
    <w:rsid w:val="006C2D41"/>
    <w:rsid w:val="006C3885"/>
    <w:rsid w:val="006C3E5D"/>
    <w:rsid w:val="006C45E5"/>
    <w:rsid w:val="006D3AD0"/>
    <w:rsid w:val="006D4838"/>
    <w:rsid w:val="006D4AEF"/>
    <w:rsid w:val="006D60DD"/>
    <w:rsid w:val="006D677B"/>
    <w:rsid w:val="006E1D7B"/>
    <w:rsid w:val="006E212B"/>
    <w:rsid w:val="006E29F3"/>
    <w:rsid w:val="006F20B5"/>
    <w:rsid w:val="006F283A"/>
    <w:rsid w:val="006F3062"/>
    <w:rsid w:val="006F68E1"/>
    <w:rsid w:val="006F7020"/>
    <w:rsid w:val="007006D8"/>
    <w:rsid w:val="00703F1A"/>
    <w:rsid w:val="00704C2F"/>
    <w:rsid w:val="00704C8F"/>
    <w:rsid w:val="007075CC"/>
    <w:rsid w:val="00707C73"/>
    <w:rsid w:val="00710C72"/>
    <w:rsid w:val="00711A37"/>
    <w:rsid w:val="00712393"/>
    <w:rsid w:val="00713176"/>
    <w:rsid w:val="007152F3"/>
    <w:rsid w:val="00716453"/>
    <w:rsid w:val="00716F6C"/>
    <w:rsid w:val="007177DD"/>
    <w:rsid w:val="00720B64"/>
    <w:rsid w:val="00721614"/>
    <w:rsid w:val="00722098"/>
    <w:rsid w:val="007231FC"/>
    <w:rsid w:val="00726739"/>
    <w:rsid w:val="007279F8"/>
    <w:rsid w:val="00733D86"/>
    <w:rsid w:val="00734125"/>
    <w:rsid w:val="00736C37"/>
    <w:rsid w:val="007371BB"/>
    <w:rsid w:val="00742539"/>
    <w:rsid w:val="007456D0"/>
    <w:rsid w:val="00745899"/>
    <w:rsid w:val="0074683F"/>
    <w:rsid w:val="007470B9"/>
    <w:rsid w:val="00747D76"/>
    <w:rsid w:val="0075072E"/>
    <w:rsid w:val="00751AA2"/>
    <w:rsid w:val="00754AFB"/>
    <w:rsid w:val="00761413"/>
    <w:rsid w:val="00762CEA"/>
    <w:rsid w:val="0076383C"/>
    <w:rsid w:val="007652E2"/>
    <w:rsid w:val="007653AC"/>
    <w:rsid w:val="00767C1D"/>
    <w:rsid w:val="007729F2"/>
    <w:rsid w:val="00773005"/>
    <w:rsid w:val="007739D4"/>
    <w:rsid w:val="00773FE1"/>
    <w:rsid w:val="0077506D"/>
    <w:rsid w:val="007755A2"/>
    <w:rsid w:val="0077567E"/>
    <w:rsid w:val="00775F07"/>
    <w:rsid w:val="00781738"/>
    <w:rsid w:val="0078187A"/>
    <w:rsid w:val="00781CAD"/>
    <w:rsid w:val="00782D99"/>
    <w:rsid w:val="00783E47"/>
    <w:rsid w:val="00785B65"/>
    <w:rsid w:val="007A06CD"/>
    <w:rsid w:val="007A343B"/>
    <w:rsid w:val="007A3B72"/>
    <w:rsid w:val="007A500E"/>
    <w:rsid w:val="007A5781"/>
    <w:rsid w:val="007A5FF8"/>
    <w:rsid w:val="007A75A5"/>
    <w:rsid w:val="007A7A6C"/>
    <w:rsid w:val="007B087F"/>
    <w:rsid w:val="007B1440"/>
    <w:rsid w:val="007B1689"/>
    <w:rsid w:val="007B3C9E"/>
    <w:rsid w:val="007C0EE8"/>
    <w:rsid w:val="007C2836"/>
    <w:rsid w:val="007C54EA"/>
    <w:rsid w:val="007C7B30"/>
    <w:rsid w:val="007D0E5A"/>
    <w:rsid w:val="007D4329"/>
    <w:rsid w:val="007D75DE"/>
    <w:rsid w:val="007E22ED"/>
    <w:rsid w:val="007E266F"/>
    <w:rsid w:val="007E4087"/>
    <w:rsid w:val="007E4A56"/>
    <w:rsid w:val="007F00C9"/>
    <w:rsid w:val="007F1E23"/>
    <w:rsid w:val="007F2682"/>
    <w:rsid w:val="007F36EF"/>
    <w:rsid w:val="007F3A34"/>
    <w:rsid w:val="007F56F7"/>
    <w:rsid w:val="007F639F"/>
    <w:rsid w:val="007F742B"/>
    <w:rsid w:val="0080065E"/>
    <w:rsid w:val="00801114"/>
    <w:rsid w:val="0080201B"/>
    <w:rsid w:val="00803353"/>
    <w:rsid w:val="00803EA0"/>
    <w:rsid w:val="008062EE"/>
    <w:rsid w:val="00807780"/>
    <w:rsid w:val="008145D4"/>
    <w:rsid w:val="00814771"/>
    <w:rsid w:val="00814D5C"/>
    <w:rsid w:val="0082077C"/>
    <w:rsid w:val="00825C22"/>
    <w:rsid w:val="00825F69"/>
    <w:rsid w:val="00827708"/>
    <w:rsid w:val="00827791"/>
    <w:rsid w:val="00830B76"/>
    <w:rsid w:val="00830BBD"/>
    <w:rsid w:val="008318E2"/>
    <w:rsid w:val="008323B7"/>
    <w:rsid w:val="008349D8"/>
    <w:rsid w:val="00835772"/>
    <w:rsid w:val="00836181"/>
    <w:rsid w:val="0083755A"/>
    <w:rsid w:val="00837E92"/>
    <w:rsid w:val="008411F5"/>
    <w:rsid w:val="00842999"/>
    <w:rsid w:val="00847687"/>
    <w:rsid w:val="00850615"/>
    <w:rsid w:val="008579BC"/>
    <w:rsid w:val="00857B85"/>
    <w:rsid w:val="0086622E"/>
    <w:rsid w:val="008664F1"/>
    <w:rsid w:val="00870904"/>
    <w:rsid w:val="0087203F"/>
    <w:rsid w:val="00876734"/>
    <w:rsid w:val="00876B2D"/>
    <w:rsid w:val="00881C43"/>
    <w:rsid w:val="0088259E"/>
    <w:rsid w:val="008825E7"/>
    <w:rsid w:val="00883E18"/>
    <w:rsid w:val="008847BA"/>
    <w:rsid w:val="008870A6"/>
    <w:rsid w:val="00887EF9"/>
    <w:rsid w:val="0089086B"/>
    <w:rsid w:val="0089098E"/>
    <w:rsid w:val="00891DD0"/>
    <w:rsid w:val="00893B3F"/>
    <w:rsid w:val="00894D8A"/>
    <w:rsid w:val="00896D4C"/>
    <w:rsid w:val="008975AE"/>
    <w:rsid w:val="008A0CD4"/>
    <w:rsid w:val="008A0EA2"/>
    <w:rsid w:val="008A1D1B"/>
    <w:rsid w:val="008A4455"/>
    <w:rsid w:val="008B0ADC"/>
    <w:rsid w:val="008B43F5"/>
    <w:rsid w:val="008B521E"/>
    <w:rsid w:val="008B57FC"/>
    <w:rsid w:val="008B5A71"/>
    <w:rsid w:val="008B6AC7"/>
    <w:rsid w:val="008B7EEE"/>
    <w:rsid w:val="008C015D"/>
    <w:rsid w:val="008C11EB"/>
    <w:rsid w:val="008C26B9"/>
    <w:rsid w:val="008C674D"/>
    <w:rsid w:val="008C67DA"/>
    <w:rsid w:val="008D187B"/>
    <w:rsid w:val="008D2CC9"/>
    <w:rsid w:val="008D367E"/>
    <w:rsid w:val="008D4E2C"/>
    <w:rsid w:val="008E48CA"/>
    <w:rsid w:val="008F02DA"/>
    <w:rsid w:val="008F0C20"/>
    <w:rsid w:val="008F12E2"/>
    <w:rsid w:val="008F39F7"/>
    <w:rsid w:val="008F65CA"/>
    <w:rsid w:val="00900767"/>
    <w:rsid w:val="00900909"/>
    <w:rsid w:val="009018C4"/>
    <w:rsid w:val="0090192D"/>
    <w:rsid w:val="00903D59"/>
    <w:rsid w:val="009061A7"/>
    <w:rsid w:val="009068A1"/>
    <w:rsid w:val="0090775B"/>
    <w:rsid w:val="00907D42"/>
    <w:rsid w:val="009106F9"/>
    <w:rsid w:val="009107C5"/>
    <w:rsid w:val="00910FB0"/>
    <w:rsid w:val="0091127C"/>
    <w:rsid w:val="00911714"/>
    <w:rsid w:val="00912DDE"/>
    <w:rsid w:val="00913BD3"/>
    <w:rsid w:val="00914194"/>
    <w:rsid w:val="00916101"/>
    <w:rsid w:val="0092032F"/>
    <w:rsid w:val="00920596"/>
    <w:rsid w:val="00923013"/>
    <w:rsid w:val="00923362"/>
    <w:rsid w:val="009242FF"/>
    <w:rsid w:val="00925E50"/>
    <w:rsid w:val="00925E59"/>
    <w:rsid w:val="0092661B"/>
    <w:rsid w:val="00927460"/>
    <w:rsid w:val="00927569"/>
    <w:rsid w:val="00927CE6"/>
    <w:rsid w:val="00927D00"/>
    <w:rsid w:val="009333D3"/>
    <w:rsid w:val="0093458E"/>
    <w:rsid w:val="009359CE"/>
    <w:rsid w:val="00941620"/>
    <w:rsid w:val="009420F1"/>
    <w:rsid w:val="0094371E"/>
    <w:rsid w:val="00944231"/>
    <w:rsid w:val="00945180"/>
    <w:rsid w:val="00946324"/>
    <w:rsid w:val="00947BB9"/>
    <w:rsid w:val="0095028D"/>
    <w:rsid w:val="00951032"/>
    <w:rsid w:val="009514B2"/>
    <w:rsid w:val="0095584D"/>
    <w:rsid w:val="0095670A"/>
    <w:rsid w:val="009569DD"/>
    <w:rsid w:val="0095721D"/>
    <w:rsid w:val="00957739"/>
    <w:rsid w:val="009600C7"/>
    <w:rsid w:val="009606B0"/>
    <w:rsid w:val="00960F34"/>
    <w:rsid w:val="00963D77"/>
    <w:rsid w:val="00966110"/>
    <w:rsid w:val="00971FBD"/>
    <w:rsid w:val="00977A02"/>
    <w:rsid w:val="0098016F"/>
    <w:rsid w:val="00980C89"/>
    <w:rsid w:val="00980F8E"/>
    <w:rsid w:val="00981B2C"/>
    <w:rsid w:val="009822D6"/>
    <w:rsid w:val="00984EAC"/>
    <w:rsid w:val="009864B9"/>
    <w:rsid w:val="00986AE2"/>
    <w:rsid w:val="00986B4C"/>
    <w:rsid w:val="00987D82"/>
    <w:rsid w:val="009900B8"/>
    <w:rsid w:val="00990D07"/>
    <w:rsid w:val="009913E5"/>
    <w:rsid w:val="00992301"/>
    <w:rsid w:val="0099251F"/>
    <w:rsid w:val="00997AD1"/>
    <w:rsid w:val="009A04E4"/>
    <w:rsid w:val="009A06C8"/>
    <w:rsid w:val="009A06DB"/>
    <w:rsid w:val="009A0958"/>
    <w:rsid w:val="009A43F6"/>
    <w:rsid w:val="009A5FEF"/>
    <w:rsid w:val="009A61E4"/>
    <w:rsid w:val="009A66A3"/>
    <w:rsid w:val="009A71EB"/>
    <w:rsid w:val="009A7596"/>
    <w:rsid w:val="009B07F3"/>
    <w:rsid w:val="009B29B7"/>
    <w:rsid w:val="009B5E6B"/>
    <w:rsid w:val="009B610E"/>
    <w:rsid w:val="009B63BE"/>
    <w:rsid w:val="009B6A1A"/>
    <w:rsid w:val="009B7B6B"/>
    <w:rsid w:val="009B7E09"/>
    <w:rsid w:val="009C0920"/>
    <w:rsid w:val="009C5642"/>
    <w:rsid w:val="009C7953"/>
    <w:rsid w:val="009D0B80"/>
    <w:rsid w:val="009D24A8"/>
    <w:rsid w:val="009D42DD"/>
    <w:rsid w:val="009D663B"/>
    <w:rsid w:val="009E159C"/>
    <w:rsid w:val="009E1D93"/>
    <w:rsid w:val="009E4AEB"/>
    <w:rsid w:val="009E4D09"/>
    <w:rsid w:val="009E5CF0"/>
    <w:rsid w:val="009E6409"/>
    <w:rsid w:val="009F3648"/>
    <w:rsid w:val="009F7769"/>
    <w:rsid w:val="009F7DC7"/>
    <w:rsid w:val="00A00120"/>
    <w:rsid w:val="00A01E44"/>
    <w:rsid w:val="00A024DD"/>
    <w:rsid w:val="00A0542A"/>
    <w:rsid w:val="00A055D6"/>
    <w:rsid w:val="00A0587D"/>
    <w:rsid w:val="00A06B09"/>
    <w:rsid w:val="00A073FF"/>
    <w:rsid w:val="00A07BA5"/>
    <w:rsid w:val="00A10268"/>
    <w:rsid w:val="00A109DC"/>
    <w:rsid w:val="00A10DF9"/>
    <w:rsid w:val="00A116FD"/>
    <w:rsid w:val="00A11964"/>
    <w:rsid w:val="00A134DB"/>
    <w:rsid w:val="00A13AD7"/>
    <w:rsid w:val="00A14C06"/>
    <w:rsid w:val="00A152D1"/>
    <w:rsid w:val="00A20FDE"/>
    <w:rsid w:val="00A212C2"/>
    <w:rsid w:val="00A22C89"/>
    <w:rsid w:val="00A26D7B"/>
    <w:rsid w:val="00A27E27"/>
    <w:rsid w:val="00A317D9"/>
    <w:rsid w:val="00A322AB"/>
    <w:rsid w:val="00A32AB4"/>
    <w:rsid w:val="00A37713"/>
    <w:rsid w:val="00A401B4"/>
    <w:rsid w:val="00A41E91"/>
    <w:rsid w:val="00A41FB3"/>
    <w:rsid w:val="00A425BF"/>
    <w:rsid w:val="00A4306E"/>
    <w:rsid w:val="00A459E1"/>
    <w:rsid w:val="00A46CDF"/>
    <w:rsid w:val="00A519D6"/>
    <w:rsid w:val="00A53C64"/>
    <w:rsid w:val="00A541F4"/>
    <w:rsid w:val="00A543E9"/>
    <w:rsid w:val="00A557E4"/>
    <w:rsid w:val="00A617D5"/>
    <w:rsid w:val="00A65C4E"/>
    <w:rsid w:val="00A67154"/>
    <w:rsid w:val="00A70023"/>
    <w:rsid w:val="00A73396"/>
    <w:rsid w:val="00A73E34"/>
    <w:rsid w:val="00A77C23"/>
    <w:rsid w:val="00A80056"/>
    <w:rsid w:val="00A808ED"/>
    <w:rsid w:val="00A839CF"/>
    <w:rsid w:val="00A84724"/>
    <w:rsid w:val="00A84ABE"/>
    <w:rsid w:val="00A87A23"/>
    <w:rsid w:val="00A9152B"/>
    <w:rsid w:val="00A92232"/>
    <w:rsid w:val="00A926CA"/>
    <w:rsid w:val="00A9578E"/>
    <w:rsid w:val="00A970B6"/>
    <w:rsid w:val="00A9751F"/>
    <w:rsid w:val="00AA0DDA"/>
    <w:rsid w:val="00AA3C3D"/>
    <w:rsid w:val="00AA7930"/>
    <w:rsid w:val="00AB0002"/>
    <w:rsid w:val="00AB2602"/>
    <w:rsid w:val="00AB2D97"/>
    <w:rsid w:val="00AB353F"/>
    <w:rsid w:val="00AB5616"/>
    <w:rsid w:val="00AB579E"/>
    <w:rsid w:val="00AB5B3F"/>
    <w:rsid w:val="00AB6EB0"/>
    <w:rsid w:val="00AC2B6C"/>
    <w:rsid w:val="00AC7C06"/>
    <w:rsid w:val="00AD0BE3"/>
    <w:rsid w:val="00AD26BB"/>
    <w:rsid w:val="00AD278A"/>
    <w:rsid w:val="00AD2AB7"/>
    <w:rsid w:val="00AD615F"/>
    <w:rsid w:val="00AE09FD"/>
    <w:rsid w:val="00AE2170"/>
    <w:rsid w:val="00AE542D"/>
    <w:rsid w:val="00AE5972"/>
    <w:rsid w:val="00AE6319"/>
    <w:rsid w:val="00AE631F"/>
    <w:rsid w:val="00AE73FE"/>
    <w:rsid w:val="00AE7CD0"/>
    <w:rsid w:val="00AF1718"/>
    <w:rsid w:val="00AF3240"/>
    <w:rsid w:val="00AF37EB"/>
    <w:rsid w:val="00AF44C2"/>
    <w:rsid w:val="00AF5DE1"/>
    <w:rsid w:val="00AF6062"/>
    <w:rsid w:val="00AF62AC"/>
    <w:rsid w:val="00AF6CC4"/>
    <w:rsid w:val="00AF77BC"/>
    <w:rsid w:val="00B006D5"/>
    <w:rsid w:val="00B0256F"/>
    <w:rsid w:val="00B02F51"/>
    <w:rsid w:val="00B03158"/>
    <w:rsid w:val="00B03801"/>
    <w:rsid w:val="00B0626C"/>
    <w:rsid w:val="00B07BA7"/>
    <w:rsid w:val="00B10DBE"/>
    <w:rsid w:val="00B12AD0"/>
    <w:rsid w:val="00B14C8C"/>
    <w:rsid w:val="00B16465"/>
    <w:rsid w:val="00B175A4"/>
    <w:rsid w:val="00B2248C"/>
    <w:rsid w:val="00B23B2B"/>
    <w:rsid w:val="00B24EC9"/>
    <w:rsid w:val="00B2608E"/>
    <w:rsid w:val="00B26746"/>
    <w:rsid w:val="00B26D37"/>
    <w:rsid w:val="00B26E25"/>
    <w:rsid w:val="00B27076"/>
    <w:rsid w:val="00B30574"/>
    <w:rsid w:val="00B31BDF"/>
    <w:rsid w:val="00B334D1"/>
    <w:rsid w:val="00B3504E"/>
    <w:rsid w:val="00B36C29"/>
    <w:rsid w:val="00B37E47"/>
    <w:rsid w:val="00B40174"/>
    <w:rsid w:val="00B409FE"/>
    <w:rsid w:val="00B40A91"/>
    <w:rsid w:val="00B41589"/>
    <w:rsid w:val="00B4247A"/>
    <w:rsid w:val="00B440B7"/>
    <w:rsid w:val="00B45F90"/>
    <w:rsid w:val="00B4628E"/>
    <w:rsid w:val="00B50F40"/>
    <w:rsid w:val="00B52F23"/>
    <w:rsid w:val="00B54686"/>
    <w:rsid w:val="00B556AC"/>
    <w:rsid w:val="00B5574A"/>
    <w:rsid w:val="00B57194"/>
    <w:rsid w:val="00B6149B"/>
    <w:rsid w:val="00B62E16"/>
    <w:rsid w:val="00B66B9D"/>
    <w:rsid w:val="00B75A0D"/>
    <w:rsid w:val="00B778D1"/>
    <w:rsid w:val="00B81487"/>
    <w:rsid w:val="00B83489"/>
    <w:rsid w:val="00B83C71"/>
    <w:rsid w:val="00B842A8"/>
    <w:rsid w:val="00B8455D"/>
    <w:rsid w:val="00B84A31"/>
    <w:rsid w:val="00B87DEA"/>
    <w:rsid w:val="00B90248"/>
    <w:rsid w:val="00B912CD"/>
    <w:rsid w:val="00B9133B"/>
    <w:rsid w:val="00B91A7B"/>
    <w:rsid w:val="00B92B5C"/>
    <w:rsid w:val="00B933F5"/>
    <w:rsid w:val="00B94114"/>
    <w:rsid w:val="00B94135"/>
    <w:rsid w:val="00B9427F"/>
    <w:rsid w:val="00B946C0"/>
    <w:rsid w:val="00B94E5E"/>
    <w:rsid w:val="00B95A35"/>
    <w:rsid w:val="00B974CC"/>
    <w:rsid w:val="00BA0515"/>
    <w:rsid w:val="00BA2867"/>
    <w:rsid w:val="00BA6F88"/>
    <w:rsid w:val="00BB3A8E"/>
    <w:rsid w:val="00BB3E9E"/>
    <w:rsid w:val="00BB4819"/>
    <w:rsid w:val="00BC111D"/>
    <w:rsid w:val="00BD02D3"/>
    <w:rsid w:val="00BD0499"/>
    <w:rsid w:val="00BD159B"/>
    <w:rsid w:val="00BD3E72"/>
    <w:rsid w:val="00BD45F1"/>
    <w:rsid w:val="00BD63DD"/>
    <w:rsid w:val="00BE02D4"/>
    <w:rsid w:val="00BE130D"/>
    <w:rsid w:val="00BE1504"/>
    <w:rsid w:val="00BE2748"/>
    <w:rsid w:val="00BE6919"/>
    <w:rsid w:val="00BE70D3"/>
    <w:rsid w:val="00BE7654"/>
    <w:rsid w:val="00BE7DC3"/>
    <w:rsid w:val="00BF1F4B"/>
    <w:rsid w:val="00BF31F6"/>
    <w:rsid w:val="00BF7921"/>
    <w:rsid w:val="00C025F3"/>
    <w:rsid w:val="00C04D16"/>
    <w:rsid w:val="00C04E7A"/>
    <w:rsid w:val="00C056A6"/>
    <w:rsid w:val="00C05F8C"/>
    <w:rsid w:val="00C079B8"/>
    <w:rsid w:val="00C124B8"/>
    <w:rsid w:val="00C132B0"/>
    <w:rsid w:val="00C13F79"/>
    <w:rsid w:val="00C14DD4"/>
    <w:rsid w:val="00C153B7"/>
    <w:rsid w:val="00C16DC6"/>
    <w:rsid w:val="00C250DE"/>
    <w:rsid w:val="00C27488"/>
    <w:rsid w:val="00C27E80"/>
    <w:rsid w:val="00C3037E"/>
    <w:rsid w:val="00C30753"/>
    <w:rsid w:val="00C32EFA"/>
    <w:rsid w:val="00C35F16"/>
    <w:rsid w:val="00C3714C"/>
    <w:rsid w:val="00C37708"/>
    <w:rsid w:val="00C41996"/>
    <w:rsid w:val="00C44473"/>
    <w:rsid w:val="00C44658"/>
    <w:rsid w:val="00C45AC5"/>
    <w:rsid w:val="00C46926"/>
    <w:rsid w:val="00C47AE1"/>
    <w:rsid w:val="00C50100"/>
    <w:rsid w:val="00C51048"/>
    <w:rsid w:val="00C514CB"/>
    <w:rsid w:val="00C534CB"/>
    <w:rsid w:val="00C62BB1"/>
    <w:rsid w:val="00C63ABE"/>
    <w:rsid w:val="00C661DD"/>
    <w:rsid w:val="00C67C6D"/>
    <w:rsid w:val="00C72DEB"/>
    <w:rsid w:val="00C73397"/>
    <w:rsid w:val="00C75B35"/>
    <w:rsid w:val="00C761D7"/>
    <w:rsid w:val="00C778CC"/>
    <w:rsid w:val="00C82CFF"/>
    <w:rsid w:val="00C84863"/>
    <w:rsid w:val="00C850BD"/>
    <w:rsid w:val="00C874C7"/>
    <w:rsid w:val="00C90AE9"/>
    <w:rsid w:val="00C91FEA"/>
    <w:rsid w:val="00C92D12"/>
    <w:rsid w:val="00C9321D"/>
    <w:rsid w:val="00C95679"/>
    <w:rsid w:val="00C96006"/>
    <w:rsid w:val="00C9625E"/>
    <w:rsid w:val="00C9729D"/>
    <w:rsid w:val="00CA26CE"/>
    <w:rsid w:val="00CA2976"/>
    <w:rsid w:val="00CA2E59"/>
    <w:rsid w:val="00CA576B"/>
    <w:rsid w:val="00CA5A66"/>
    <w:rsid w:val="00CA6B72"/>
    <w:rsid w:val="00CA6DAA"/>
    <w:rsid w:val="00CA72F4"/>
    <w:rsid w:val="00CB174F"/>
    <w:rsid w:val="00CB2817"/>
    <w:rsid w:val="00CB31B5"/>
    <w:rsid w:val="00CB3296"/>
    <w:rsid w:val="00CB4973"/>
    <w:rsid w:val="00CB70DA"/>
    <w:rsid w:val="00CC1A08"/>
    <w:rsid w:val="00CC3CCF"/>
    <w:rsid w:val="00CC5D17"/>
    <w:rsid w:val="00CD3194"/>
    <w:rsid w:val="00CD3279"/>
    <w:rsid w:val="00CD6ECA"/>
    <w:rsid w:val="00CD765E"/>
    <w:rsid w:val="00CE1EAD"/>
    <w:rsid w:val="00CE24E1"/>
    <w:rsid w:val="00CE4816"/>
    <w:rsid w:val="00CE4F2E"/>
    <w:rsid w:val="00CE7285"/>
    <w:rsid w:val="00CF05E2"/>
    <w:rsid w:val="00CF1214"/>
    <w:rsid w:val="00CF3224"/>
    <w:rsid w:val="00CF5E57"/>
    <w:rsid w:val="00D00D6D"/>
    <w:rsid w:val="00D00EE8"/>
    <w:rsid w:val="00D025ED"/>
    <w:rsid w:val="00D06D56"/>
    <w:rsid w:val="00D075B7"/>
    <w:rsid w:val="00D12E56"/>
    <w:rsid w:val="00D13C41"/>
    <w:rsid w:val="00D1537C"/>
    <w:rsid w:val="00D16B00"/>
    <w:rsid w:val="00D17FDF"/>
    <w:rsid w:val="00D271B8"/>
    <w:rsid w:val="00D32576"/>
    <w:rsid w:val="00D33E2B"/>
    <w:rsid w:val="00D340B4"/>
    <w:rsid w:val="00D34A77"/>
    <w:rsid w:val="00D36EA1"/>
    <w:rsid w:val="00D377CA"/>
    <w:rsid w:val="00D41115"/>
    <w:rsid w:val="00D45B77"/>
    <w:rsid w:val="00D47E20"/>
    <w:rsid w:val="00D516FF"/>
    <w:rsid w:val="00D5455A"/>
    <w:rsid w:val="00D553BE"/>
    <w:rsid w:val="00D55AE2"/>
    <w:rsid w:val="00D56D70"/>
    <w:rsid w:val="00D60832"/>
    <w:rsid w:val="00D629A1"/>
    <w:rsid w:val="00D63EAD"/>
    <w:rsid w:val="00D674AE"/>
    <w:rsid w:val="00D74C94"/>
    <w:rsid w:val="00D77080"/>
    <w:rsid w:val="00D77693"/>
    <w:rsid w:val="00D81D96"/>
    <w:rsid w:val="00D82707"/>
    <w:rsid w:val="00D908FD"/>
    <w:rsid w:val="00D90952"/>
    <w:rsid w:val="00D91351"/>
    <w:rsid w:val="00D92025"/>
    <w:rsid w:val="00D962FD"/>
    <w:rsid w:val="00DA38DC"/>
    <w:rsid w:val="00DB1FAE"/>
    <w:rsid w:val="00DB4E57"/>
    <w:rsid w:val="00DB537B"/>
    <w:rsid w:val="00DB5D65"/>
    <w:rsid w:val="00DC0397"/>
    <w:rsid w:val="00DC1ED4"/>
    <w:rsid w:val="00DC2BE1"/>
    <w:rsid w:val="00DC34A3"/>
    <w:rsid w:val="00DC7844"/>
    <w:rsid w:val="00DD0502"/>
    <w:rsid w:val="00DD07A7"/>
    <w:rsid w:val="00DD328E"/>
    <w:rsid w:val="00DD4E5A"/>
    <w:rsid w:val="00DD5261"/>
    <w:rsid w:val="00DE0AA0"/>
    <w:rsid w:val="00DE0BC2"/>
    <w:rsid w:val="00DE1775"/>
    <w:rsid w:val="00DE2336"/>
    <w:rsid w:val="00DE355E"/>
    <w:rsid w:val="00DE40D0"/>
    <w:rsid w:val="00DE73E2"/>
    <w:rsid w:val="00DE7AC6"/>
    <w:rsid w:val="00DF06D9"/>
    <w:rsid w:val="00DF08FE"/>
    <w:rsid w:val="00DF1678"/>
    <w:rsid w:val="00DF2E5B"/>
    <w:rsid w:val="00DF4234"/>
    <w:rsid w:val="00DF5001"/>
    <w:rsid w:val="00DF686D"/>
    <w:rsid w:val="00DF6BDF"/>
    <w:rsid w:val="00DF7C63"/>
    <w:rsid w:val="00E00ADC"/>
    <w:rsid w:val="00E0221A"/>
    <w:rsid w:val="00E03558"/>
    <w:rsid w:val="00E03B0F"/>
    <w:rsid w:val="00E069D1"/>
    <w:rsid w:val="00E0760A"/>
    <w:rsid w:val="00E07DE8"/>
    <w:rsid w:val="00E1029E"/>
    <w:rsid w:val="00E10B98"/>
    <w:rsid w:val="00E12659"/>
    <w:rsid w:val="00E142B0"/>
    <w:rsid w:val="00E14C6C"/>
    <w:rsid w:val="00E167ED"/>
    <w:rsid w:val="00E16E85"/>
    <w:rsid w:val="00E171DC"/>
    <w:rsid w:val="00E2164E"/>
    <w:rsid w:val="00E22093"/>
    <w:rsid w:val="00E2398E"/>
    <w:rsid w:val="00E24A89"/>
    <w:rsid w:val="00E24ADD"/>
    <w:rsid w:val="00E27A1B"/>
    <w:rsid w:val="00E30CAF"/>
    <w:rsid w:val="00E32734"/>
    <w:rsid w:val="00E33147"/>
    <w:rsid w:val="00E331B5"/>
    <w:rsid w:val="00E333AD"/>
    <w:rsid w:val="00E3578B"/>
    <w:rsid w:val="00E358A7"/>
    <w:rsid w:val="00E37F79"/>
    <w:rsid w:val="00E40407"/>
    <w:rsid w:val="00E40559"/>
    <w:rsid w:val="00E41FD0"/>
    <w:rsid w:val="00E42670"/>
    <w:rsid w:val="00E45450"/>
    <w:rsid w:val="00E47A48"/>
    <w:rsid w:val="00E47C44"/>
    <w:rsid w:val="00E50182"/>
    <w:rsid w:val="00E5063D"/>
    <w:rsid w:val="00E50A32"/>
    <w:rsid w:val="00E50D24"/>
    <w:rsid w:val="00E51D2B"/>
    <w:rsid w:val="00E542C6"/>
    <w:rsid w:val="00E5597C"/>
    <w:rsid w:val="00E56A93"/>
    <w:rsid w:val="00E57EF8"/>
    <w:rsid w:val="00E604B2"/>
    <w:rsid w:val="00E61EE8"/>
    <w:rsid w:val="00E633BA"/>
    <w:rsid w:val="00E63891"/>
    <w:rsid w:val="00E657EB"/>
    <w:rsid w:val="00E6615A"/>
    <w:rsid w:val="00E66442"/>
    <w:rsid w:val="00E676D5"/>
    <w:rsid w:val="00E70469"/>
    <w:rsid w:val="00E7093A"/>
    <w:rsid w:val="00E739EF"/>
    <w:rsid w:val="00E73B06"/>
    <w:rsid w:val="00E75A29"/>
    <w:rsid w:val="00E769C3"/>
    <w:rsid w:val="00E82DA9"/>
    <w:rsid w:val="00E838CB"/>
    <w:rsid w:val="00E83A51"/>
    <w:rsid w:val="00E842B0"/>
    <w:rsid w:val="00E845A7"/>
    <w:rsid w:val="00E848FF"/>
    <w:rsid w:val="00E854D7"/>
    <w:rsid w:val="00E85B21"/>
    <w:rsid w:val="00E85B72"/>
    <w:rsid w:val="00E90BEA"/>
    <w:rsid w:val="00E90CFC"/>
    <w:rsid w:val="00E9119F"/>
    <w:rsid w:val="00E9208F"/>
    <w:rsid w:val="00E92112"/>
    <w:rsid w:val="00E972E9"/>
    <w:rsid w:val="00EA1AEF"/>
    <w:rsid w:val="00EA4260"/>
    <w:rsid w:val="00EA654E"/>
    <w:rsid w:val="00EA7482"/>
    <w:rsid w:val="00EB15FD"/>
    <w:rsid w:val="00EB1C7B"/>
    <w:rsid w:val="00EB591E"/>
    <w:rsid w:val="00EB6EB8"/>
    <w:rsid w:val="00EB7C9C"/>
    <w:rsid w:val="00EC0AA1"/>
    <w:rsid w:val="00EC0D16"/>
    <w:rsid w:val="00EC1489"/>
    <w:rsid w:val="00EC679E"/>
    <w:rsid w:val="00EC7E43"/>
    <w:rsid w:val="00ED1EB8"/>
    <w:rsid w:val="00ED1FED"/>
    <w:rsid w:val="00ED3336"/>
    <w:rsid w:val="00ED5599"/>
    <w:rsid w:val="00ED6BFC"/>
    <w:rsid w:val="00EE0AC5"/>
    <w:rsid w:val="00EE1097"/>
    <w:rsid w:val="00EE1769"/>
    <w:rsid w:val="00EE1A5C"/>
    <w:rsid w:val="00EE3655"/>
    <w:rsid w:val="00EE5265"/>
    <w:rsid w:val="00EF02B9"/>
    <w:rsid w:val="00EF2099"/>
    <w:rsid w:val="00EF213A"/>
    <w:rsid w:val="00EF2561"/>
    <w:rsid w:val="00EF39C6"/>
    <w:rsid w:val="00EF684A"/>
    <w:rsid w:val="00EF6F94"/>
    <w:rsid w:val="00F009DB"/>
    <w:rsid w:val="00F00B1A"/>
    <w:rsid w:val="00F00C53"/>
    <w:rsid w:val="00F014D0"/>
    <w:rsid w:val="00F019E7"/>
    <w:rsid w:val="00F02F25"/>
    <w:rsid w:val="00F0326D"/>
    <w:rsid w:val="00F03F46"/>
    <w:rsid w:val="00F042A0"/>
    <w:rsid w:val="00F05CBB"/>
    <w:rsid w:val="00F06316"/>
    <w:rsid w:val="00F0719D"/>
    <w:rsid w:val="00F07EF9"/>
    <w:rsid w:val="00F11A14"/>
    <w:rsid w:val="00F12980"/>
    <w:rsid w:val="00F13DE8"/>
    <w:rsid w:val="00F1425B"/>
    <w:rsid w:val="00F15E70"/>
    <w:rsid w:val="00F17A3A"/>
    <w:rsid w:val="00F23016"/>
    <w:rsid w:val="00F23023"/>
    <w:rsid w:val="00F2374F"/>
    <w:rsid w:val="00F243BB"/>
    <w:rsid w:val="00F253F9"/>
    <w:rsid w:val="00F25898"/>
    <w:rsid w:val="00F273CE"/>
    <w:rsid w:val="00F2794C"/>
    <w:rsid w:val="00F31C4D"/>
    <w:rsid w:val="00F3378C"/>
    <w:rsid w:val="00F34A9E"/>
    <w:rsid w:val="00F4198F"/>
    <w:rsid w:val="00F44618"/>
    <w:rsid w:val="00F47CB2"/>
    <w:rsid w:val="00F503C3"/>
    <w:rsid w:val="00F504BC"/>
    <w:rsid w:val="00F51A75"/>
    <w:rsid w:val="00F52B39"/>
    <w:rsid w:val="00F53A8E"/>
    <w:rsid w:val="00F53C46"/>
    <w:rsid w:val="00F56889"/>
    <w:rsid w:val="00F57DE7"/>
    <w:rsid w:val="00F6067C"/>
    <w:rsid w:val="00F6138F"/>
    <w:rsid w:val="00F61BBE"/>
    <w:rsid w:val="00F649AA"/>
    <w:rsid w:val="00F65032"/>
    <w:rsid w:val="00F66528"/>
    <w:rsid w:val="00F76682"/>
    <w:rsid w:val="00F832FE"/>
    <w:rsid w:val="00F83903"/>
    <w:rsid w:val="00F83E60"/>
    <w:rsid w:val="00F86080"/>
    <w:rsid w:val="00F863E7"/>
    <w:rsid w:val="00F86869"/>
    <w:rsid w:val="00F87540"/>
    <w:rsid w:val="00F87EFE"/>
    <w:rsid w:val="00F91900"/>
    <w:rsid w:val="00F9325B"/>
    <w:rsid w:val="00F9448F"/>
    <w:rsid w:val="00F9525C"/>
    <w:rsid w:val="00F9557C"/>
    <w:rsid w:val="00F95C2D"/>
    <w:rsid w:val="00FA0041"/>
    <w:rsid w:val="00FA0293"/>
    <w:rsid w:val="00FA4BDF"/>
    <w:rsid w:val="00FA4C62"/>
    <w:rsid w:val="00FA691A"/>
    <w:rsid w:val="00FB1A90"/>
    <w:rsid w:val="00FB3FEF"/>
    <w:rsid w:val="00FB40D8"/>
    <w:rsid w:val="00FB41A0"/>
    <w:rsid w:val="00FC0755"/>
    <w:rsid w:val="00FC2264"/>
    <w:rsid w:val="00FC359A"/>
    <w:rsid w:val="00FC4411"/>
    <w:rsid w:val="00FC539A"/>
    <w:rsid w:val="00FC5658"/>
    <w:rsid w:val="00FD01BE"/>
    <w:rsid w:val="00FD083F"/>
    <w:rsid w:val="00FD13CE"/>
    <w:rsid w:val="00FD41FD"/>
    <w:rsid w:val="00FD7BFF"/>
    <w:rsid w:val="00FD7F10"/>
    <w:rsid w:val="00FE0429"/>
    <w:rsid w:val="00FE0CBC"/>
    <w:rsid w:val="00FE0D37"/>
    <w:rsid w:val="00FE34BD"/>
    <w:rsid w:val="00FE744D"/>
    <w:rsid w:val="00FF012D"/>
    <w:rsid w:val="00FF59DC"/>
    <w:rsid w:val="00FF5E24"/>
    <w:rsid w:val="00FF637F"/>
    <w:rsid w:val="00FF6C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val="es-ES"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autoRedefine/>
    <w:qFormat/>
    <w:rsid w:val="00923013"/>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autoRedefine/>
    <w:qFormat/>
    <w:rsid w:val="00270CE1"/>
    <w:pPr>
      <w:keepNext/>
      <w:numPr>
        <w:ilvl w:val="2"/>
        <w:numId w:val="1"/>
      </w:numPr>
      <w:spacing w:before="240" w:after="60"/>
      <w:outlineLvl w:val="2"/>
    </w:pPr>
    <w:rPr>
      <w:rFonts w:ascii="Arial" w:hAnsi="Arial" w:cs="Arial"/>
      <w:b/>
      <w:bCs/>
      <w:i/>
      <w:sz w:val="22"/>
      <w:szCs w:val="26"/>
    </w:rPr>
  </w:style>
  <w:style w:type="paragraph" w:styleId="Ttulo4">
    <w:name w:val="heading 4"/>
    <w:basedOn w:val="Normal"/>
    <w:next w:val="Normal"/>
    <w:autoRedefine/>
    <w:qFormat/>
    <w:rsid w:val="00270CE1"/>
    <w:pPr>
      <w:keepNext/>
      <w:numPr>
        <w:ilvl w:val="3"/>
        <w:numId w:val="1"/>
      </w:numPr>
      <w:spacing w:before="240" w:after="60"/>
      <w:outlineLvl w:val="3"/>
    </w:pPr>
    <w:rPr>
      <w:rFonts w:ascii="Arial" w:hAnsi="Arial" w:cs="Arial"/>
      <w:b/>
      <w:bCs/>
      <w:sz w:val="20"/>
      <w:szCs w:val="28"/>
      <w:lang w:val="en-US"/>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qFormat/>
    <w:rsid w:val="008349D8"/>
    <w:pPr>
      <w:spacing w:before="120" w:after="120"/>
      <w:jc w:val="left"/>
    </w:pPr>
    <w:rPr>
      <w:rFonts w:asciiTheme="minorHAnsi" w:hAnsiTheme="minorHAnsi"/>
      <w:b/>
      <w:bCs/>
      <w:sz w:val="20"/>
      <w:szCs w:val="20"/>
    </w:rPr>
  </w:style>
  <w:style w:type="paragraph" w:styleId="TDC2">
    <w:name w:val="toc 2"/>
    <w:basedOn w:val="Normal"/>
    <w:next w:val="Normal"/>
    <w:autoRedefine/>
    <w:uiPriority w:val="39"/>
    <w:qFormat/>
    <w:rsid w:val="007E4A56"/>
    <w:pPr>
      <w:ind w:left="240"/>
      <w:jc w:val="left"/>
    </w:pPr>
    <w:rPr>
      <w:rFonts w:asciiTheme="minorHAnsi" w:hAnsiTheme="minorHAnsi"/>
      <w:b/>
      <w:sz w:val="20"/>
      <w:szCs w:val="20"/>
    </w:rPr>
  </w:style>
  <w:style w:type="paragraph" w:styleId="TDC3">
    <w:name w:val="toc 3"/>
    <w:basedOn w:val="Normal"/>
    <w:next w:val="Normal"/>
    <w:autoRedefine/>
    <w:uiPriority w:val="39"/>
    <w:qFormat/>
    <w:rsid w:val="007E4A56"/>
    <w:pPr>
      <w:ind w:left="480"/>
      <w:jc w:val="left"/>
    </w:pPr>
    <w:rPr>
      <w:rFonts w:asciiTheme="minorHAnsi" w:hAnsiTheme="minorHAnsi"/>
      <w:iCs/>
      <w:sz w:val="20"/>
      <w:szCs w:val="20"/>
    </w:rPr>
  </w:style>
  <w:style w:type="paragraph" w:styleId="TDC4">
    <w:name w:val="toc 4"/>
    <w:basedOn w:val="Normal"/>
    <w:next w:val="Normal"/>
    <w:autoRedefine/>
    <w:uiPriority w:val="39"/>
    <w:rsid w:val="00E03558"/>
    <w:pPr>
      <w:ind w:left="720"/>
      <w:jc w:val="left"/>
    </w:pPr>
    <w:rPr>
      <w:rFonts w:asciiTheme="minorHAnsi" w:hAnsiTheme="minorHAnsi"/>
      <w:sz w:val="18"/>
      <w:szCs w:val="18"/>
    </w:rPr>
  </w:style>
  <w:style w:type="paragraph" w:styleId="TDC5">
    <w:name w:val="toc 5"/>
    <w:basedOn w:val="Normal"/>
    <w:next w:val="Normal"/>
    <w:autoRedefine/>
    <w:semiHidden/>
    <w:rsid w:val="00E03558"/>
    <w:pPr>
      <w:ind w:left="960"/>
      <w:jc w:val="left"/>
    </w:pPr>
    <w:rPr>
      <w:rFonts w:asciiTheme="minorHAnsi" w:hAnsiTheme="minorHAnsi"/>
      <w:sz w:val="18"/>
      <w:szCs w:val="18"/>
    </w:rPr>
  </w:style>
  <w:style w:type="paragraph" w:styleId="TDC6">
    <w:name w:val="toc 6"/>
    <w:basedOn w:val="Normal"/>
    <w:next w:val="Normal"/>
    <w:autoRedefine/>
    <w:semiHidden/>
    <w:rsid w:val="00E03558"/>
    <w:pPr>
      <w:ind w:left="1200"/>
      <w:jc w:val="left"/>
    </w:pPr>
    <w:rPr>
      <w:rFonts w:asciiTheme="minorHAnsi" w:hAnsiTheme="minorHAnsi"/>
      <w:sz w:val="18"/>
      <w:szCs w:val="18"/>
    </w:rPr>
  </w:style>
  <w:style w:type="paragraph" w:styleId="TDC7">
    <w:name w:val="toc 7"/>
    <w:basedOn w:val="Normal"/>
    <w:next w:val="Normal"/>
    <w:autoRedefine/>
    <w:semiHidden/>
    <w:rsid w:val="00E03558"/>
    <w:pPr>
      <w:ind w:left="1440"/>
      <w:jc w:val="left"/>
    </w:pPr>
    <w:rPr>
      <w:rFonts w:asciiTheme="minorHAnsi" w:hAnsiTheme="minorHAnsi"/>
      <w:sz w:val="18"/>
      <w:szCs w:val="18"/>
    </w:rPr>
  </w:style>
  <w:style w:type="paragraph" w:styleId="TDC8">
    <w:name w:val="toc 8"/>
    <w:basedOn w:val="Normal"/>
    <w:next w:val="Normal"/>
    <w:autoRedefine/>
    <w:semiHidden/>
    <w:rsid w:val="00E03558"/>
    <w:pPr>
      <w:ind w:left="1680"/>
      <w:jc w:val="left"/>
    </w:pPr>
    <w:rPr>
      <w:rFonts w:asciiTheme="minorHAnsi" w:hAnsiTheme="minorHAnsi"/>
      <w:sz w:val="18"/>
      <w:szCs w:val="18"/>
    </w:rPr>
  </w:style>
  <w:style w:type="paragraph" w:styleId="TDC9">
    <w:name w:val="toc 9"/>
    <w:basedOn w:val="Normal"/>
    <w:next w:val="Normal"/>
    <w:autoRedefine/>
    <w:semiHidden/>
    <w:rsid w:val="00E03558"/>
    <w:pPr>
      <w:ind w:left="1920"/>
      <w:jc w:val="left"/>
    </w:pPr>
    <w:rPr>
      <w:rFonts w:asciiTheme="minorHAnsi" w:hAnsiTheme="minorHAnsi"/>
      <w:sz w:val="18"/>
      <w:szCs w:val="18"/>
    </w:rPr>
  </w:style>
  <w:style w:type="paragraph" w:styleId="Textoindependiente">
    <w:name w:val="Body Text"/>
    <w:basedOn w:val="Normal"/>
    <w:link w:val="TextoindependienteCar"/>
    <w:rsid w:val="004151FA"/>
    <w:pPr>
      <w:jc w:val="right"/>
    </w:pPr>
    <w:rPr>
      <w:sz w:val="20"/>
      <w:szCs w:val="20"/>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val="es-ES"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 w:type="table" w:styleId="Tablaclsica2">
    <w:name w:val="Table Classic 2"/>
    <w:basedOn w:val="Tablanormal"/>
    <w:rsid w:val="007456D0"/>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7456D0"/>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923013"/>
    <w:rPr>
      <w:rFonts w:ascii="Arial" w:hAnsi="Arial" w:cs="Arial"/>
      <w:b/>
      <w:bCs/>
      <w:iCs/>
      <w:sz w:val="24"/>
      <w:szCs w:val="28"/>
      <w:lang w:val="es-ES" w:eastAsia="es-ES"/>
    </w:rPr>
  </w:style>
  <w:style w:type="character" w:styleId="Referenciaintensa">
    <w:name w:val="Intense Reference"/>
    <w:basedOn w:val="Fuentedeprrafopredeter"/>
    <w:uiPriority w:val="32"/>
    <w:qFormat/>
    <w:rsid w:val="00FD13CE"/>
    <w:rPr>
      <w:b/>
      <w:bCs/>
      <w:smallCaps/>
      <w:color w:val="C0504D" w:themeColor="accent2"/>
      <w:spacing w:val="5"/>
      <w:u w:val="single"/>
    </w:rPr>
  </w:style>
  <w:style w:type="paragraph" w:styleId="ndice1">
    <w:name w:val="index 1"/>
    <w:basedOn w:val="Normal"/>
    <w:next w:val="Normal"/>
    <w:autoRedefine/>
    <w:rsid w:val="00FD13CE"/>
    <w:pPr>
      <w:ind w:left="240" w:hanging="240"/>
    </w:pPr>
  </w:style>
  <w:style w:type="character" w:styleId="Refdecomentario">
    <w:name w:val="annotation reference"/>
    <w:basedOn w:val="Fuentedeprrafopredeter"/>
    <w:rsid w:val="00A134DB"/>
    <w:rPr>
      <w:sz w:val="16"/>
      <w:szCs w:val="16"/>
    </w:rPr>
  </w:style>
  <w:style w:type="paragraph" w:styleId="Textocomentario">
    <w:name w:val="annotation text"/>
    <w:basedOn w:val="Normal"/>
    <w:link w:val="TextocomentarioCar"/>
    <w:rsid w:val="00A134DB"/>
    <w:rPr>
      <w:sz w:val="20"/>
      <w:szCs w:val="20"/>
    </w:rPr>
  </w:style>
  <w:style w:type="character" w:customStyle="1" w:styleId="TextocomentarioCar">
    <w:name w:val="Texto comentario Car"/>
    <w:basedOn w:val="Fuentedeprrafopredeter"/>
    <w:link w:val="Textocomentario"/>
    <w:rsid w:val="00A134DB"/>
    <w:rPr>
      <w:lang w:eastAsia="es-ES"/>
    </w:rPr>
  </w:style>
  <w:style w:type="paragraph" w:styleId="Asuntodelcomentario">
    <w:name w:val="annotation subject"/>
    <w:basedOn w:val="Textocomentario"/>
    <w:next w:val="Textocomentario"/>
    <w:link w:val="AsuntodelcomentarioCar"/>
    <w:rsid w:val="00A134DB"/>
    <w:rPr>
      <w:b/>
      <w:bCs/>
    </w:rPr>
  </w:style>
  <w:style w:type="character" w:customStyle="1" w:styleId="AsuntodelcomentarioCar">
    <w:name w:val="Asunto del comentario Car"/>
    <w:basedOn w:val="TextocomentarioCar"/>
    <w:link w:val="Asuntodelcomentario"/>
    <w:rsid w:val="00A134DB"/>
    <w:rPr>
      <w:b/>
      <w:bCs/>
      <w:lang w:eastAsia="es-ES"/>
    </w:rPr>
  </w:style>
  <w:style w:type="paragraph" w:styleId="Revisin">
    <w:name w:val="Revision"/>
    <w:hidden/>
    <w:uiPriority w:val="99"/>
    <w:semiHidden/>
    <w:rsid w:val="00D908FD"/>
    <w:rPr>
      <w:sz w:val="24"/>
      <w:szCs w:val="24"/>
      <w:lang w:eastAsia="es-ES"/>
    </w:rPr>
  </w:style>
  <w:style w:type="character" w:styleId="Hipervnculovisitado">
    <w:name w:val="FollowedHyperlink"/>
    <w:basedOn w:val="Fuentedeprrafopredeter"/>
    <w:rsid w:val="00454178"/>
    <w:rPr>
      <w:color w:val="800080" w:themeColor="followedHyperlink"/>
      <w:u w:val="single"/>
    </w:rPr>
  </w:style>
  <w:style w:type="character" w:styleId="Textodelmarcadordeposicin">
    <w:name w:val="Placeholder Text"/>
    <w:basedOn w:val="Fuentedeprrafopredeter"/>
    <w:uiPriority w:val="99"/>
    <w:semiHidden/>
    <w:rsid w:val="00454178"/>
    <w:rPr>
      <w:color w:val="808080"/>
    </w:rPr>
  </w:style>
  <w:style w:type="paragraph" w:styleId="Textonotaalfinal">
    <w:name w:val="endnote text"/>
    <w:basedOn w:val="Normal"/>
    <w:link w:val="TextonotaalfinalCar"/>
    <w:rsid w:val="00454178"/>
    <w:rPr>
      <w:sz w:val="20"/>
      <w:szCs w:val="20"/>
    </w:rPr>
  </w:style>
  <w:style w:type="character" w:customStyle="1" w:styleId="TextonotaalfinalCar">
    <w:name w:val="Texto nota al final Car"/>
    <w:basedOn w:val="Fuentedeprrafopredeter"/>
    <w:link w:val="Textonotaalfinal"/>
    <w:rsid w:val="00454178"/>
    <w:rPr>
      <w:lang w:eastAsia="es-ES"/>
    </w:rPr>
  </w:style>
  <w:style w:type="character" w:styleId="Refdenotaalfinal">
    <w:name w:val="endnote reference"/>
    <w:basedOn w:val="Fuentedeprrafopredeter"/>
    <w:rsid w:val="0045417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C5A"/>
    <w:pPr>
      <w:jc w:val="both"/>
    </w:pPr>
    <w:rPr>
      <w:sz w:val="24"/>
      <w:szCs w:val="24"/>
      <w:lang w:val="es-ES" w:eastAsia="es-ES"/>
    </w:rPr>
  </w:style>
  <w:style w:type="paragraph" w:styleId="Ttulo1">
    <w:name w:val="heading 1"/>
    <w:basedOn w:val="Normal"/>
    <w:next w:val="Normal"/>
    <w:link w:val="Ttulo1Car"/>
    <w:qFormat/>
    <w:rsid w:val="00E03558"/>
    <w:pPr>
      <w:keepNext/>
      <w:numPr>
        <w:numId w:val="1"/>
      </w:numPr>
      <w:spacing w:before="60" w:after="60" w:line="280" w:lineRule="exact"/>
      <w:outlineLvl w:val="0"/>
    </w:pPr>
    <w:rPr>
      <w:rFonts w:ascii="Arial" w:hAnsi="Arial" w:cs="Arial"/>
      <w:b/>
      <w:bCs/>
      <w:kern w:val="32"/>
      <w:szCs w:val="32"/>
    </w:rPr>
  </w:style>
  <w:style w:type="paragraph" w:styleId="Ttulo2">
    <w:name w:val="heading 2"/>
    <w:basedOn w:val="Normal"/>
    <w:next w:val="Normal"/>
    <w:link w:val="Ttulo2Car"/>
    <w:autoRedefine/>
    <w:qFormat/>
    <w:rsid w:val="00923013"/>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autoRedefine/>
    <w:qFormat/>
    <w:rsid w:val="00270CE1"/>
    <w:pPr>
      <w:keepNext/>
      <w:numPr>
        <w:ilvl w:val="2"/>
        <w:numId w:val="1"/>
      </w:numPr>
      <w:spacing w:before="240" w:after="60"/>
      <w:outlineLvl w:val="2"/>
    </w:pPr>
    <w:rPr>
      <w:rFonts w:ascii="Arial" w:hAnsi="Arial" w:cs="Arial"/>
      <w:b/>
      <w:bCs/>
      <w:i/>
      <w:sz w:val="22"/>
      <w:szCs w:val="26"/>
    </w:rPr>
  </w:style>
  <w:style w:type="paragraph" w:styleId="Ttulo4">
    <w:name w:val="heading 4"/>
    <w:basedOn w:val="Normal"/>
    <w:next w:val="Normal"/>
    <w:autoRedefine/>
    <w:qFormat/>
    <w:rsid w:val="00270CE1"/>
    <w:pPr>
      <w:keepNext/>
      <w:numPr>
        <w:ilvl w:val="3"/>
        <w:numId w:val="1"/>
      </w:numPr>
      <w:spacing w:before="240" w:after="60"/>
      <w:outlineLvl w:val="3"/>
    </w:pPr>
    <w:rPr>
      <w:rFonts w:ascii="Arial" w:hAnsi="Arial" w:cs="Arial"/>
      <w:b/>
      <w:bCs/>
      <w:sz w:val="20"/>
      <w:szCs w:val="28"/>
      <w:lang w:val="en-US"/>
    </w:rPr>
  </w:style>
  <w:style w:type="paragraph" w:styleId="Ttulo5">
    <w:name w:val="heading 5"/>
    <w:basedOn w:val="Normal"/>
    <w:next w:val="Normal"/>
    <w:qFormat/>
    <w:rsid w:val="00E03558"/>
    <w:pPr>
      <w:numPr>
        <w:ilvl w:val="4"/>
        <w:numId w:val="1"/>
      </w:numPr>
      <w:spacing w:before="240" w:after="60"/>
      <w:outlineLvl w:val="4"/>
    </w:pPr>
    <w:rPr>
      <w:b/>
      <w:bCs/>
      <w:i/>
      <w:iCs/>
      <w:sz w:val="26"/>
      <w:szCs w:val="26"/>
    </w:rPr>
  </w:style>
  <w:style w:type="paragraph" w:styleId="Ttulo6">
    <w:name w:val="heading 6"/>
    <w:basedOn w:val="Normal"/>
    <w:next w:val="Normal"/>
    <w:qFormat/>
    <w:rsid w:val="00E03558"/>
    <w:pPr>
      <w:numPr>
        <w:ilvl w:val="5"/>
        <w:numId w:val="1"/>
      </w:numPr>
      <w:spacing w:before="240" w:after="60"/>
      <w:outlineLvl w:val="5"/>
    </w:pPr>
    <w:rPr>
      <w:b/>
      <w:bCs/>
      <w:sz w:val="22"/>
      <w:szCs w:val="22"/>
    </w:rPr>
  </w:style>
  <w:style w:type="paragraph" w:styleId="Ttulo7">
    <w:name w:val="heading 7"/>
    <w:basedOn w:val="Normal"/>
    <w:next w:val="Normal"/>
    <w:qFormat/>
    <w:rsid w:val="00E03558"/>
    <w:pPr>
      <w:numPr>
        <w:ilvl w:val="6"/>
        <w:numId w:val="1"/>
      </w:numPr>
      <w:spacing w:before="240" w:after="60"/>
      <w:outlineLvl w:val="6"/>
    </w:pPr>
  </w:style>
  <w:style w:type="paragraph" w:styleId="Ttulo8">
    <w:name w:val="heading 8"/>
    <w:basedOn w:val="Normal"/>
    <w:next w:val="Normal"/>
    <w:qFormat/>
    <w:rsid w:val="00E03558"/>
    <w:pPr>
      <w:numPr>
        <w:ilvl w:val="7"/>
        <w:numId w:val="1"/>
      </w:numPr>
      <w:spacing w:before="240" w:after="60"/>
      <w:outlineLvl w:val="7"/>
    </w:pPr>
    <w:rPr>
      <w:i/>
      <w:iCs/>
    </w:rPr>
  </w:style>
  <w:style w:type="paragraph" w:styleId="Ttulo9">
    <w:name w:val="heading 9"/>
    <w:basedOn w:val="Normal"/>
    <w:next w:val="Normal"/>
    <w:qFormat/>
    <w:rsid w:val="00E03558"/>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pTtulo1">
    <w:name w:val="PropTítulo 1"/>
    <w:basedOn w:val="Fuentedeprrafopredeter"/>
    <w:rsid w:val="00090771"/>
    <w:rPr>
      <w:rFonts w:ascii="Arial" w:hAnsi="Arial"/>
      <w:b/>
      <w:bCs/>
      <w:sz w:val="22"/>
    </w:rPr>
  </w:style>
  <w:style w:type="paragraph" w:styleId="Encabezado">
    <w:name w:val="header"/>
    <w:basedOn w:val="Normal"/>
    <w:rsid w:val="00AF37EB"/>
    <w:pPr>
      <w:tabs>
        <w:tab w:val="center" w:pos="4252"/>
        <w:tab w:val="right" w:pos="8504"/>
      </w:tabs>
    </w:pPr>
  </w:style>
  <w:style w:type="paragraph" w:styleId="Piedepgina">
    <w:name w:val="footer"/>
    <w:basedOn w:val="Normal"/>
    <w:link w:val="PiedepginaCar"/>
    <w:uiPriority w:val="99"/>
    <w:rsid w:val="00AF37EB"/>
    <w:pPr>
      <w:tabs>
        <w:tab w:val="center" w:pos="4252"/>
        <w:tab w:val="right" w:pos="8504"/>
      </w:tabs>
    </w:pPr>
  </w:style>
  <w:style w:type="character" w:styleId="Nmerodepgina">
    <w:name w:val="page number"/>
    <w:basedOn w:val="Fuentedeprrafopredeter"/>
    <w:rsid w:val="00AF37EB"/>
  </w:style>
  <w:style w:type="character" w:styleId="Hipervnculo">
    <w:name w:val="Hyperlink"/>
    <w:basedOn w:val="Fuentedeprrafopredeter"/>
    <w:uiPriority w:val="99"/>
    <w:rsid w:val="00AF37EB"/>
    <w:rPr>
      <w:color w:val="0000FF"/>
      <w:u w:val="single"/>
    </w:rPr>
  </w:style>
  <w:style w:type="paragraph" w:styleId="TDC1">
    <w:name w:val="toc 1"/>
    <w:basedOn w:val="Normal"/>
    <w:next w:val="Normal"/>
    <w:autoRedefine/>
    <w:uiPriority w:val="39"/>
    <w:qFormat/>
    <w:rsid w:val="008349D8"/>
    <w:pPr>
      <w:spacing w:before="120" w:after="120"/>
      <w:jc w:val="left"/>
    </w:pPr>
    <w:rPr>
      <w:rFonts w:asciiTheme="minorHAnsi" w:hAnsiTheme="minorHAnsi"/>
      <w:b/>
      <w:bCs/>
      <w:sz w:val="20"/>
      <w:szCs w:val="20"/>
    </w:rPr>
  </w:style>
  <w:style w:type="paragraph" w:styleId="TDC2">
    <w:name w:val="toc 2"/>
    <w:basedOn w:val="Normal"/>
    <w:next w:val="Normal"/>
    <w:autoRedefine/>
    <w:uiPriority w:val="39"/>
    <w:qFormat/>
    <w:rsid w:val="007E4A56"/>
    <w:pPr>
      <w:ind w:left="240"/>
      <w:jc w:val="left"/>
    </w:pPr>
    <w:rPr>
      <w:rFonts w:asciiTheme="minorHAnsi" w:hAnsiTheme="minorHAnsi"/>
      <w:b/>
      <w:sz w:val="20"/>
      <w:szCs w:val="20"/>
    </w:rPr>
  </w:style>
  <w:style w:type="paragraph" w:styleId="TDC3">
    <w:name w:val="toc 3"/>
    <w:basedOn w:val="Normal"/>
    <w:next w:val="Normal"/>
    <w:autoRedefine/>
    <w:uiPriority w:val="39"/>
    <w:qFormat/>
    <w:rsid w:val="007E4A56"/>
    <w:pPr>
      <w:ind w:left="480"/>
      <w:jc w:val="left"/>
    </w:pPr>
    <w:rPr>
      <w:rFonts w:asciiTheme="minorHAnsi" w:hAnsiTheme="minorHAnsi"/>
      <w:iCs/>
      <w:sz w:val="20"/>
      <w:szCs w:val="20"/>
    </w:rPr>
  </w:style>
  <w:style w:type="paragraph" w:styleId="TDC4">
    <w:name w:val="toc 4"/>
    <w:basedOn w:val="Normal"/>
    <w:next w:val="Normal"/>
    <w:autoRedefine/>
    <w:uiPriority w:val="39"/>
    <w:rsid w:val="00E03558"/>
    <w:pPr>
      <w:ind w:left="720"/>
      <w:jc w:val="left"/>
    </w:pPr>
    <w:rPr>
      <w:rFonts w:asciiTheme="minorHAnsi" w:hAnsiTheme="minorHAnsi"/>
      <w:sz w:val="18"/>
      <w:szCs w:val="18"/>
    </w:rPr>
  </w:style>
  <w:style w:type="paragraph" w:styleId="TDC5">
    <w:name w:val="toc 5"/>
    <w:basedOn w:val="Normal"/>
    <w:next w:val="Normal"/>
    <w:autoRedefine/>
    <w:semiHidden/>
    <w:rsid w:val="00E03558"/>
    <w:pPr>
      <w:ind w:left="960"/>
      <w:jc w:val="left"/>
    </w:pPr>
    <w:rPr>
      <w:rFonts w:asciiTheme="minorHAnsi" w:hAnsiTheme="minorHAnsi"/>
      <w:sz w:val="18"/>
      <w:szCs w:val="18"/>
    </w:rPr>
  </w:style>
  <w:style w:type="paragraph" w:styleId="TDC6">
    <w:name w:val="toc 6"/>
    <w:basedOn w:val="Normal"/>
    <w:next w:val="Normal"/>
    <w:autoRedefine/>
    <w:semiHidden/>
    <w:rsid w:val="00E03558"/>
    <w:pPr>
      <w:ind w:left="1200"/>
      <w:jc w:val="left"/>
    </w:pPr>
    <w:rPr>
      <w:rFonts w:asciiTheme="minorHAnsi" w:hAnsiTheme="minorHAnsi"/>
      <w:sz w:val="18"/>
      <w:szCs w:val="18"/>
    </w:rPr>
  </w:style>
  <w:style w:type="paragraph" w:styleId="TDC7">
    <w:name w:val="toc 7"/>
    <w:basedOn w:val="Normal"/>
    <w:next w:val="Normal"/>
    <w:autoRedefine/>
    <w:semiHidden/>
    <w:rsid w:val="00E03558"/>
    <w:pPr>
      <w:ind w:left="1440"/>
      <w:jc w:val="left"/>
    </w:pPr>
    <w:rPr>
      <w:rFonts w:asciiTheme="minorHAnsi" w:hAnsiTheme="minorHAnsi"/>
      <w:sz w:val="18"/>
      <w:szCs w:val="18"/>
    </w:rPr>
  </w:style>
  <w:style w:type="paragraph" w:styleId="TDC8">
    <w:name w:val="toc 8"/>
    <w:basedOn w:val="Normal"/>
    <w:next w:val="Normal"/>
    <w:autoRedefine/>
    <w:semiHidden/>
    <w:rsid w:val="00E03558"/>
    <w:pPr>
      <w:ind w:left="1680"/>
      <w:jc w:val="left"/>
    </w:pPr>
    <w:rPr>
      <w:rFonts w:asciiTheme="minorHAnsi" w:hAnsiTheme="minorHAnsi"/>
      <w:sz w:val="18"/>
      <w:szCs w:val="18"/>
    </w:rPr>
  </w:style>
  <w:style w:type="paragraph" w:styleId="TDC9">
    <w:name w:val="toc 9"/>
    <w:basedOn w:val="Normal"/>
    <w:next w:val="Normal"/>
    <w:autoRedefine/>
    <w:semiHidden/>
    <w:rsid w:val="00E03558"/>
    <w:pPr>
      <w:ind w:left="1920"/>
      <w:jc w:val="left"/>
    </w:pPr>
    <w:rPr>
      <w:rFonts w:asciiTheme="minorHAnsi" w:hAnsiTheme="minorHAnsi"/>
      <w:sz w:val="18"/>
      <w:szCs w:val="18"/>
    </w:rPr>
  </w:style>
  <w:style w:type="paragraph" w:styleId="Textoindependiente">
    <w:name w:val="Body Text"/>
    <w:basedOn w:val="Normal"/>
    <w:link w:val="TextoindependienteCar"/>
    <w:rsid w:val="004151FA"/>
    <w:pPr>
      <w:jc w:val="right"/>
    </w:pPr>
    <w:rPr>
      <w:sz w:val="20"/>
      <w:szCs w:val="20"/>
    </w:rPr>
  </w:style>
  <w:style w:type="paragraph" w:customStyle="1" w:styleId="xl23">
    <w:name w:val="xl23"/>
    <w:basedOn w:val="Normal"/>
    <w:rsid w:val="004151FA"/>
    <w:pPr>
      <w:pBdr>
        <w:left w:val="single" w:sz="4" w:space="0" w:color="auto"/>
        <w:bottom w:val="single" w:sz="4" w:space="0" w:color="auto"/>
        <w:right w:val="single" w:sz="4" w:space="0" w:color="auto"/>
      </w:pBdr>
      <w:spacing w:before="100" w:beforeAutospacing="1" w:after="100" w:afterAutospacing="1"/>
      <w:jc w:val="center"/>
    </w:pPr>
    <w:rPr>
      <w:rFonts w:ascii="Arial Narrow" w:eastAsia="Arial Unicode MS" w:hAnsi="Arial Narrow" w:cs="Arial Unicode MS"/>
      <w:b/>
      <w:bCs/>
      <w:sz w:val="18"/>
      <w:szCs w:val="18"/>
    </w:rPr>
  </w:style>
  <w:style w:type="paragraph" w:customStyle="1" w:styleId="Subttulo">
    <w:name w:val="Subttulo"/>
    <w:basedOn w:val="Normal"/>
    <w:next w:val="Normal"/>
    <w:rsid w:val="004151FA"/>
    <w:pPr>
      <w:autoSpaceDE w:val="0"/>
      <w:autoSpaceDN w:val="0"/>
      <w:adjustRightInd w:val="0"/>
      <w:jc w:val="center"/>
    </w:pPr>
    <w:rPr>
      <w:rFonts w:ascii="Arial" w:hAnsi="Arial"/>
      <w:b/>
      <w:bCs/>
      <w:sz w:val="20"/>
    </w:rPr>
  </w:style>
  <w:style w:type="paragraph" w:customStyle="1" w:styleId="toa">
    <w:name w:val="toa"/>
    <w:basedOn w:val="Normal"/>
    <w:rsid w:val="004151FA"/>
    <w:pPr>
      <w:widowControl w:val="0"/>
      <w:tabs>
        <w:tab w:val="left" w:pos="9000"/>
        <w:tab w:val="right" w:pos="9360"/>
      </w:tabs>
      <w:suppressAutoHyphens/>
    </w:pPr>
    <w:rPr>
      <w:rFonts w:ascii="Courier New" w:eastAsia="Batang" w:hAnsi="Courier New" w:cs="Courier New"/>
      <w:sz w:val="20"/>
      <w:szCs w:val="20"/>
      <w:lang w:val="en-US" w:eastAsia="es-PE"/>
    </w:rPr>
  </w:style>
  <w:style w:type="paragraph" w:customStyle="1" w:styleId="Anexos">
    <w:name w:val="Anexos"/>
    <w:basedOn w:val="Normal"/>
    <w:rsid w:val="004F2D54"/>
    <w:pPr>
      <w:jc w:val="center"/>
    </w:pPr>
    <w:rPr>
      <w:rFonts w:ascii="Tahoma" w:hAnsi="Tahoma"/>
      <w:b/>
      <w:bCs/>
      <w:sz w:val="22"/>
      <w:szCs w:val="20"/>
    </w:rPr>
  </w:style>
  <w:style w:type="paragraph" w:styleId="Sinespaciado">
    <w:name w:val="No Spacing"/>
    <w:link w:val="SinespaciadoCar"/>
    <w:uiPriority w:val="1"/>
    <w:qFormat/>
    <w:rsid w:val="00E45450"/>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E45450"/>
    <w:rPr>
      <w:rFonts w:ascii="Calibri" w:hAnsi="Calibri"/>
      <w:sz w:val="22"/>
      <w:szCs w:val="22"/>
      <w:lang w:val="es-ES" w:eastAsia="en-US" w:bidi="ar-SA"/>
    </w:rPr>
  </w:style>
  <w:style w:type="paragraph" w:styleId="Textodeglobo">
    <w:name w:val="Balloon Text"/>
    <w:basedOn w:val="Normal"/>
    <w:link w:val="TextodegloboCar"/>
    <w:rsid w:val="00E45450"/>
    <w:rPr>
      <w:rFonts w:ascii="Tahoma" w:hAnsi="Tahoma" w:cs="Tahoma"/>
      <w:sz w:val="16"/>
      <w:szCs w:val="16"/>
    </w:rPr>
  </w:style>
  <w:style w:type="character" w:customStyle="1" w:styleId="TextodegloboCar">
    <w:name w:val="Texto de globo Car"/>
    <w:basedOn w:val="Fuentedeprrafopredeter"/>
    <w:link w:val="Textodeglobo"/>
    <w:rsid w:val="00E45450"/>
    <w:rPr>
      <w:rFonts w:ascii="Tahoma" w:hAnsi="Tahoma" w:cs="Tahoma"/>
      <w:sz w:val="16"/>
      <w:szCs w:val="16"/>
      <w:lang w:val="es-PE" w:eastAsia="es-ES"/>
    </w:rPr>
  </w:style>
  <w:style w:type="character" w:styleId="nfasis">
    <w:name w:val="Emphasis"/>
    <w:basedOn w:val="Fuentedeprrafopredeter"/>
    <w:qFormat/>
    <w:rsid w:val="00B37E47"/>
    <w:rPr>
      <w:i/>
      <w:iCs/>
    </w:rPr>
  </w:style>
  <w:style w:type="paragraph" w:styleId="TtulodeTDC">
    <w:name w:val="TOC Heading"/>
    <w:basedOn w:val="Ttulo1"/>
    <w:next w:val="Normal"/>
    <w:uiPriority w:val="39"/>
    <w:semiHidden/>
    <w:unhideWhenUsed/>
    <w:qFormat/>
    <w:rsid w:val="008411F5"/>
    <w:pPr>
      <w:keepLines/>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styleId="Prrafodelista">
    <w:name w:val="List Paragraph"/>
    <w:basedOn w:val="Normal"/>
    <w:uiPriority w:val="34"/>
    <w:qFormat/>
    <w:rsid w:val="004B4AC8"/>
    <w:pPr>
      <w:ind w:left="720"/>
      <w:contextualSpacing/>
    </w:pPr>
  </w:style>
  <w:style w:type="character" w:customStyle="1" w:styleId="Ttulo1Car">
    <w:name w:val="Título 1 Car"/>
    <w:basedOn w:val="Fuentedeprrafopredeter"/>
    <w:link w:val="Ttulo1"/>
    <w:rsid w:val="004B4AC8"/>
    <w:rPr>
      <w:rFonts w:ascii="Arial" w:hAnsi="Arial" w:cs="Arial"/>
      <w:b/>
      <w:bCs/>
      <w:kern w:val="32"/>
      <w:sz w:val="24"/>
      <w:szCs w:val="32"/>
      <w:lang w:val="es-ES" w:eastAsia="es-ES"/>
    </w:rPr>
  </w:style>
  <w:style w:type="paragraph" w:styleId="Textonotapie">
    <w:name w:val="footnote text"/>
    <w:basedOn w:val="Normal"/>
    <w:link w:val="TextonotapieCar"/>
    <w:rsid w:val="00F61BBE"/>
    <w:rPr>
      <w:sz w:val="20"/>
      <w:szCs w:val="20"/>
    </w:rPr>
  </w:style>
  <w:style w:type="character" w:customStyle="1" w:styleId="TextonotapieCar">
    <w:name w:val="Texto nota pie Car"/>
    <w:basedOn w:val="Fuentedeprrafopredeter"/>
    <w:link w:val="Textonotapie"/>
    <w:rsid w:val="00F61BBE"/>
    <w:rPr>
      <w:lang w:eastAsia="es-ES"/>
    </w:rPr>
  </w:style>
  <w:style w:type="character" w:styleId="Refdenotaalpie">
    <w:name w:val="footnote reference"/>
    <w:basedOn w:val="Fuentedeprrafopredeter"/>
    <w:rsid w:val="00F61BBE"/>
    <w:rPr>
      <w:vertAlign w:val="superscript"/>
    </w:rPr>
  </w:style>
  <w:style w:type="paragraph" w:styleId="Sangra2detindependiente">
    <w:name w:val="Body Text Indent 2"/>
    <w:basedOn w:val="Normal"/>
    <w:link w:val="Sangra2detindependienteCar"/>
    <w:rsid w:val="00116D29"/>
    <w:pPr>
      <w:spacing w:after="120" w:line="480" w:lineRule="auto"/>
      <w:ind w:left="283"/>
    </w:pPr>
  </w:style>
  <w:style w:type="character" w:customStyle="1" w:styleId="Sangra2detindependienteCar">
    <w:name w:val="Sangría 2 de t. independiente Car"/>
    <w:basedOn w:val="Fuentedeprrafopredeter"/>
    <w:link w:val="Sangra2detindependiente"/>
    <w:rsid w:val="00116D29"/>
    <w:rPr>
      <w:sz w:val="24"/>
      <w:szCs w:val="24"/>
      <w:lang w:eastAsia="es-ES"/>
    </w:rPr>
  </w:style>
  <w:style w:type="character" w:customStyle="1" w:styleId="PiedepginaCar">
    <w:name w:val="Pie de página Car"/>
    <w:basedOn w:val="Fuentedeprrafopredeter"/>
    <w:link w:val="Piedepgina"/>
    <w:uiPriority w:val="99"/>
    <w:rsid w:val="00C05F8C"/>
    <w:rPr>
      <w:sz w:val="24"/>
      <w:szCs w:val="24"/>
      <w:lang w:eastAsia="es-ES"/>
    </w:rPr>
  </w:style>
  <w:style w:type="table" w:styleId="Tablaconcuadrcula">
    <w:name w:val="Table Grid"/>
    <w:basedOn w:val="Tablanormal"/>
    <w:rsid w:val="00EA65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EA654E"/>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a">
    <w:name w:val="List"/>
    <w:basedOn w:val="Normal"/>
    <w:rsid w:val="00E6615A"/>
    <w:pPr>
      <w:ind w:left="283" w:hanging="283"/>
      <w:contextualSpacing/>
    </w:pPr>
  </w:style>
  <w:style w:type="paragraph" w:styleId="Ttulo">
    <w:name w:val="Title"/>
    <w:basedOn w:val="Normal"/>
    <w:next w:val="Normal"/>
    <w:link w:val="TtuloCar"/>
    <w:qFormat/>
    <w:rsid w:val="00E661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E6615A"/>
    <w:rPr>
      <w:rFonts w:asciiTheme="majorHAnsi" w:eastAsiaTheme="majorEastAsia" w:hAnsiTheme="majorHAnsi" w:cstheme="majorBidi"/>
      <w:color w:val="17365D" w:themeColor="text2" w:themeShade="BF"/>
      <w:spacing w:val="5"/>
      <w:kern w:val="28"/>
      <w:sz w:val="52"/>
      <w:szCs w:val="52"/>
      <w:lang w:eastAsia="es-ES"/>
    </w:rPr>
  </w:style>
  <w:style w:type="paragraph" w:styleId="Subttulo0">
    <w:name w:val="Subtitle"/>
    <w:basedOn w:val="Normal"/>
    <w:next w:val="Normal"/>
    <w:link w:val="SubttuloCar"/>
    <w:qFormat/>
    <w:rsid w:val="00E6615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0"/>
    <w:rsid w:val="00E6615A"/>
    <w:rPr>
      <w:rFonts w:asciiTheme="majorHAnsi" w:eastAsiaTheme="majorEastAsia" w:hAnsiTheme="majorHAnsi" w:cstheme="majorBidi"/>
      <w:i/>
      <w:iCs/>
      <w:color w:val="4F81BD" w:themeColor="accent1"/>
      <w:spacing w:val="15"/>
      <w:sz w:val="24"/>
      <w:szCs w:val="24"/>
      <w:lang w:eastAsia="es-ES"/>
    </w:rPr>
  </w:style>
  <w:style w:type="paragraph" w:styleId="Textoindependienteprimerasangra">
    <w:name w:val="Body Text First Indent"/>
    <w:basedOn w:val="Textoindependiente"/>
    <w:link w:val="TextoindependienteprimerasangraCar"/>
    <w:rsid w:val="00E6615A"/>
    <w:pPr>
      <w:ind w:firstLine="360"/>
      <w:jc w:val="both"/>
    </w:pPr>
    <w:rPr>
      <w:sz w:val="24"/>
      <w:szCs w:val="24"/>
      <w:lang w:val="es-PE"/>
    </w:rPr>
  </w:style>
  <w:style w:type="character" w:customStyle="1" w:styleId="TextoindependienteCar">
    <w:name w:val="Texto independiente Car"/>
    <w:basedOn w:val="Fuentedeprrafopredeter"/>
    <w:link w:val="Textoindependiente"/>
    <w:rsid w:val="00E6615A"/>
    <w:rPr>
      <w:lang w:val="es-ES" w:eastAsia="es-ES"/>
    </w:rPr>
  </w:style>
  <w:style w:type="character" w:customStyle="1" w:styleId="TextoindependienteprimerasangraCar">
    <w:name w:val="Texto independiente primera sangría Car"/>
    <w:basedOn w:val="TextoindependienteCar"/>
    <w:link w:val="Textoindependienteprimerasangra"/>
    <w:rsid w:val="00E6615A"/>
    <w:rPr>
      <w:sz w:val="24"/>
      <w:szCs w:val="24"/>
      <w:lang w:val="es-ES" w:eastAsia="es-ES"/>
    </w:rPr>
  </w:style>
  <w:style w:type="paragraph" w:styleId="Epgrafe">
    <w:name w:val="caption"/>
    <w:basedOn w:val="Normal"/>
    <w:next w:val="Normal"/>
    <w:unhideWhenUsed/>
    <w:qFormat/>
    <w:rsid w:val="00A00120"/>
    <w:pPr>
      <w:spacing w:after="200"/>
    </w:pPr>
    <w:rPr>
      <w:b/>
      <w:bCs/>
      <w:color w:val="4F81BD" w:themeColor="accent1"/>
      <w:sz w:val="18"/>
      <w:szCs w:val="18"/>
    </w:rPr>
  </w:style>
  <w:style w:type="paragraph" w:styleId="Tabladeilustraciones">
    <w:name w:val="table of figures"/>
    <w:basedOn w:val="Normal"/>
    <w:next w:val="Normal"/>
    <w:uiPriority w:val="99"/>
    <w:rsid w:val="00F009DB"/>
  </w:style>
  <w:style w:type="table" w:styleId="Tablaclsica2">
    <w:name w:val="Table Classic 2"/>
    <w:basedOn w:val="Tablanormal"/>
    <w:rsid w:val="007456D0"/>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7456D0"/>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923013"/>
    <w:rPr>
      <w:rFonts w:ascii="Arial" w:hAnsi="Arial" w:cs="Arial"/>
      <w:b/>
      <w:bCs/>
      <w:iCs/>
      <w:sz w:val="24"/>
      <w:szCs w:val="28"/>
      <w:lang w:val="es-ES" w:eastAsia="es-ES"/>
    </w:rPr>
  </w:style>
  <w:style w:type="character" w:styleId="Referenciaintensa">
    <w:name w:val="Intense Reference"/>
    <w:basedOn w:val="Fuentedeprrafopredeter"/>
    <w:uiPriority w:val="32"/>
    <w:qFormat/>
    <w:rsid w:val="00FD13CE"/>
    <w:rPr>
      <w:b/>
      <w:bCs/>
      <w:smallCaps/>
      <w:color w:val="C0504D" w:themeColor="accent2"/>
      <w:spacing w:val="5"/>
      <w:u w:val="single"/>
    </w:rPr>
  </w:style>
  <w:style w:type="paragraph" w:styleId="ndice1">
    <w:name w:val="index 1"/>
    <w:basedOn w:val="Normal"/>
    <w:next w:val="Normal"/>
    <w:autoRedefine/>
    <w:rsid w:val="00FD13CE"/>
    <w:pPr>
      <w:ind w:left="240" w:hanging="240"/>
    </w:pPr>
  </w:style>
  <w:style w:type="character" w:styleId="Refdecomentario">
    <w:name w:val="annotation reference"/>
    <w:basedOn w:val="Fuentedeprrafopredeter"/>
    <w:rsid w:val="00A134DB"/>
    <w:rPr>
      <w:sz w:val="16"/>
      <w:szCs w:val="16"/>
    </w:rPr>
  </w:style>
  <w:style w:type="paragraph" w:styleId="Textocomentario">
    <w:name w:val="annotation text"/>
    <w:basedOn w:val="Normal"/>
    <w:link w:val="TextocomentarioCar"/>
    <w:rsid w:val="00A134DB"/>
    <w:rPr>
      <w:sz w:val="20"/>
      <w:szCs w:val="20"/>
    </w:rPr>
  </w:style>
  <w:style w:type="character" w:customStyle="1" w:styleId="TextocomentarioCar">
    <w:name w:val="Texto comentario Car"/>
    <w:basedOn w:val="Fuentedeprrafopredeter"/>
    <w:link w:val="Textocomentario"/>
    <w:rsid w:val="00A134DB"/>
    <w:rPr>
      <w:lang w:eastAsia="es-ES"/>
    </w:rPr>
  </w:style>
  <w:style w:type="paragraph" w:styleId="Asuntodelcomentario">
    <w:name w:val="annotation subject"/>
    <w:basedOn w:val="Textocomentario"/>
    <w:next w:val="Textocomentario"/>
    <w:link w:val="AsuntodelcomentarioCar"/>
    <w:rsid w:val="00A134DB"/>
    <w:rPr>
      <w:b/>
      <w:bCs/>
    </w:rPr>
  </w:style>
  <w:style w:type="character" w:customStyle="1" w:styleId="AsuntodelcomentarioCar">
    <w:name w:val="Asunto del comentario Car"/>
    <w:basedOn w:val="TextocomentarioCar"/>
    <w:link w:val="Asuntodelcomentario"/>
    <w:rsid w:val="00A134DB"/>
    <w:rPr>
      <w:b/>
      <w:bCs/>
      <w:lang w:eastAsia="es-ES"/>
    </w:rPr>
  </w:style>
  <w:style w:type="paragraph" w:styleId="Revisin">
    <w:name w:val="Revision"/>
    <w:hidden/>
    <w:uiPriority w:val="99"/>
    <w:semiHidden/>
    <w:rsid w:val="00D908FD"/>
    <w:rPr>
      <w:sz w:val="24"/>
      <w:szCs w:val="24"/>
      <w:lang w:eastAsia="es-ES"/>
    </w:rPr>
  </w:style>
  <w:style w:type="character" w:styleId="Hipervnculovisitado">
    <w:name w:val="FollowedHyperlink"/>
    <w:basedOn w:val="Fuentedeprrafopredeter"/>
    <w:rsid w:val="00454178"/>
    <w:rPr>
      <w:color w:val="800080" w:themeColor="followedHyperlink"/>
      <w:u w:val="single"/>
    </w:rPr>
  </w:style>
  <w:style w:type="character" w:styleId="Textodelmarcadordeposicin">
    <w:name w:val="Placeholder Text"/>
    <w:basedOn w:val="Fuentedeprrafopredeter"/>
    <w:uiPriority w:val="99"/>
    <w:semiHidden/>
    <w:rsid w:val="00454178"/>
    <w:rPr>
      <w:color w:val="808080"/>
    </w:rPr>
  </w:style>
  <w:style w:type="paragraph" w:styleId="Textonotaalfinal">
    <w:name w:val="endnote text"/>
    <w:basedOn w:val="Normal"/>
    <w:link w:val="TextonotaalfinalCar"/>
    <w:rsid w:val="00454178"/>
    <w:rPr>
      <w:sz w:val="20"/>
      <w:szCs w:val="20"/>
    </w:rPr>
  </w:style>
  <w:style w:type="character" w:customStyle="1" w:styleId="TextonotaalfinalCar">
    <w:name w:val="Texto nota al final Car"/>
    <w:basedOn w:val="Fuentedeprrafopredeter"/>
    <w:link w:val="Textonotaalfinal"/>
    <w:rsid w:val="00454178"/>
    <w:rPr>
      <w:lang w:eastAsia="es-ES"/>
    </w:rPr>
  </w:style>
  <w:style w:type="character" w:styleId="Refdenotaalfinal">
    <w:name w:val="endnote reference"/>
    <w:basedOn w:val="Fuentedeprrafopredeter"/>
    <w:rsid w:val="004541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60167">
      <w:bodyDiv w:val="1"/>
      <w:marLeft w:val="0"/>
      <w:marRight w:val="0"/>
      <w:marTop w:val="0"/>
      <w:marBottom w:val="0"/>
      <w:divBdr>
        <w:top w:val="none" w:sz="0" w:space="0" w:color="auto"/>
        <w:left w:val="none" w:sz="0" w:space="0" w:color="auto"/>
        <w:bottom w:val="none" w:sz="0" w:space="0" w:color="auto"/>
        <w:right w:val="none" w:sz="0" w:space="0" w:color="auto"/>
      </w:divBdr>
    </w:div>
    <w:div w:id="425617834">
      <w:bodyDiv w:val="1"/>
      <w:marLeft w:val="0"/>
      <w:marRight w:val="0"/>
      <w:marTop w:val="0"/>
      <w:marBottom w:val="0"/>
      <w:divBdr>
        <w:top w:val="none" w:sz="0" w:space="0" w:color="auto"/>
        <w:left w:val="none" w:sz="0" w:space="0" w:color="auto"/>
        <w:bottom w:val="none" w:sz="0" w:space="0" w:color="auto"/>
        <w:right w:val="none" w:sz="0" w:space="0" w:color="auto"/>
      </w:divBdr>
    </w:div>
    <w:div w:id="488789123">
      <w:bodyDiv w:val="1"/>
      <w:marLeft w:val="0"/>
      <w:marRight w:val="0"/>
      <w:marTop w:val="0"/>
      <w:marBottom w:val="0"/>
      <w:divBdr>
        <w:top w:val="none" w:sz="0" w:space="0" w:color="auto"/>
        <w:left w:val="none" w:sz="0" w:space="0" w:color="auto"/>
        <w:bottom w:val="none" w:sz="0" w:space="0" w:color="auto"/>
        <w:right w:val="none" w:sz="0" w:space="0" w:color="auto"/>
      </w:divBdr>
    </w:div>
    <w:div w:id="1014579096">
      <w:bodyDiv w:val="1"/>
      <w:marLeft w:val="0"/>
      <w:marRight w:val="0"/>
      <w:marTop w:val="0"/>
      <w:marBottom w:val="0"/>
      <w:divBdr>
        <w:top w:val="none" w:sz="0" w:space="0" w:color="auto"/>
        <w:left w:val="none" w:sz="0" w:space="0" w:color="auto"/>
        <w:bottom w:val="none" w:sz="0" w:space="0" w:color="auto"/>
        <w:right w:val="none" w:sz="0" w:space="0" w:color="auto"/>
      </w:divBdr>
    </w:div>
    <w:div w:id="1091854891">
      <w:bodyDiv w:val="1"/>
      <w:marLeft w:val="0"/>
      <w:marRight w:val="0"/>
      <w:marTop w:val="0"/>
      <w:marBottom w:val="0"/>
      <w:divBdr>
        <w:top w:val="none" w:sz="0" w:space="0" w:color="auto"/>
        <w:left w:val="none" w:sz="0" w:space="0" w:color="auto"/>
        <w:bottom w:val="none" w:sz="0" w:space="0" w:color="auto"/>
        <w:right w:val="none" w:sz="0" w:space="0" w:color="auto"/>
      </w:divBdr>
    </w:div>
    <w:div w:id="1169564858">
      <w:bodyDiv w:val="1"/>
      <w:marLeft w:val="0"/>
      <w:marRight w:val="0"/>
      <w:marTop w:val="0"/>
      <w:marBottom w:val="0"/>
      <w:divBdr>
        <w:top w:val="none" w:sz="0" w:space="0" w:color="auto"/>
        <w:left w:val="none" w:sz="0" w:space="0" w:color="auto"/>
        <w:bottom w:val="none" w:sz="0" w:space="0" w:color="auto"/>
        <w:right w:val="none" w:sz="0" w:space="0" w:color="auto"/>
      </w:divBdr>
    </w:div>
    <w:div w:id="1255095939">
      <w:bodyDiv w:val="1"/>
      <w:marLeft w:val="0"/>
      <w:marRight w:val="0"/>
      <w:marTop w:val="0"/>
      <w:marBottom w:val="0"/>
      <w:divBdr>
        <w:top w:val="none" w:sz="0" w:space="0" w:color="auto"/>
        <w:left w:val="none" w:sz="0" w:space="0" w:color="auto"/>
        <w:bottom w:val="none" w:sz="0" w:space="0" w:color="auto"/>
        <w:right w:val="none" w:sz="0" w:space="0" w:color="auto"/>
      </w:divBdr>
    </w:div>
    <w:div w:id="1310747823">
      <w:bodyDiv w:val="1"/>
      <w:marLeft w:val="0"/>
      <w:marRight w:val="0"/>
      <w:marTop w:val="0"/>
      <w:marBottom w:val="0"/>
      <w:divBdr>
        <w:top w:val="none" w:sz="0" w:space="0" w:color="auto"/>
        <w:left w:val="none" w:sz="0" w:space="0" w:color="auto"/>
        <w:bottom w:val="none" w:sz="0" w:space="0" w:color="auto"/>
        <w:right w:val="none" w:sz="0" w:space="0" w:color="auto"/>
      </w:divBdr>
    </w:div>
    <w:div w:id="1422528754">
      <w:bodyDiv w:val="1"/>
      <w:marLeft w:val="0"/>
      <w:marRight w:val="0"/>
      <w:marTop w:val="0"/>
      <w:marBottom w:val="0"/>
      <w:divBdr>
        <w:top w:val="none" w:sz="0" w:space="0" w:color="auto"/>
        <w:left w:val="none" w:sz="0" w:space="0" w:color="auto"/>
        <w:bottom w:val="none" w:sz="0" w:space="0" w:color="auto"/>
        <w:right w:val="none" w:sz="0" w:space="0" w:color="auto"/>
      </w:divBdr>
    </w:div>
    <w:div w:id="1459567717">
      <w:bodyDiv w:val="1"/>
      <w:marLeft w:val="0"/>
      <w:marRight w:val="0"/>
      <w:marTop w:val="0"/>
      <w:marBottom w:val="0"/>
      <w:divBdr>
        <w:top w:val="none" w:sz="0" w:space="0" w:color="auto"/>
        <w:left w:val="none" w:sz="0" w:space="0" w:color="auto"/>
        <w:bottom w:val="none" w:sz="0" w:space="0" w:color="auto"/>
        <w:right w:val="none" w:sz="0" w:space="0" w:color="auto"/>
      </w:divBdr>
    </w:div>
    <w:div w:id="1675254815">
      <w:bodyDiv w:val="1"/>
      <w:marLeft w:val="0"/>
      <w:marRight w:val="0"/>
      <w:marTop w:val="0"/>
      <w:marBottom w:val="0"/>
      <w:divBdr>
        <w:top w:val="none" w:sz="0" w:space="0" w:color="auto"/>
        <w:left w:val="none" w:sz="0" w:space="0" w:color="auto"/>
        <w:bottom w:val="none" w:sz="0" w:space="0" w:color="auto"/>
        <w:right w:val="none" w:sz="0" w:space="0" w:color="auto"/>
      </w:divBdr>
    </w:div>
    <w:div w:id="1991515331">
      <w:bodyDiv w:val="1"/>
      <w:marLeft w:val="0"/>
      <w:marRight w:val="0"/>
      <w:marTop w:val="0"/>
      <w:marBottom w:val="0"/>
      <w:divBdr>
        <w:top w:val="none" w:sz="0" w:space="0" w:color="auto"/>
        <w:left w:val="none" w:sz="0" w:space="0" w:color="auto"/>
        <w:bottom w:val="none" w:sz="0" w:space="0" w:color="auto"/>
        <w:right w:val="none" w:sz="0" w:space="0" w:color="auto"/>
      </w:divBdr>
    </w:div>
    <w:div w:id="2030985957">
      <w:bodyDiv w:val="1"/>
      <w:marLeft w:val="0"/>
      <w:marRight w:val="0"/>
      <w:marTop w:val="0"/>
      <w:marBottom w:val="0"/>
      <w:divBdr>
        <w:top w:val="none" w:sz="0" w:space="0" w:color="auto"/>
        <w:left w:val="none" w:sz="0" w:space="0" w:color="auto"/>
        <w:bottom w:val="none" w:sz="0" w:space="0" w:color="auto"/>
        <w:right w:val="none" w:sz="0" w:space="0" w:color="auto"/>
      </w:divBdr>
    </w:div>
    <w:div w:id="210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omg.org/bpmn/Documents/Introduction_to_BPMN.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9A6FFDC-DA2C-4423-BA75-291A0EBA6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5641</Words>
  <Characters>31031</Characters>
  <Application>Microsoft Office Word</Application>
  <DocSecurity>0</DocSecurity>
  <Lines>258</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fin de carrea</vt:lpstr>
      <vt:lpstr>Propuesta COOPERATIVA STA ROSA</vt:lpstr>
    </vt:vector>
  </TitlesOfParts>
  <Company>PUCP</Company>
  <LinksUpToDate>false</LinksUpToDate>
  <CharactersWithSpaces>36599</CharactersWithSpaces>
  <SharedDoc>false</SharedDoc>
  <HLinks>
    <vt:vector size="48" baseType="variant">
      <vt:variant>
        <vt:i4>1048629</vt:i4>
      </vt:variant>
      <vt:variant>
        <vt:i4>38</vt:i4>
      </vt:variant>
      <vt:variant>
        <vt:i4>0</vt:i4>
      </vt:variant>
      <vt:variant>
        <vt:i4>5</vt:i4>
      </vt:variant>
      <vt:variant>
        <vt:lpwstr/>
      </vt:variant>
      <vt:variant>
        <vt:lpwstr>_Toc276200125</vt:lpwstr>
      </vt:variant>
      <vt:variant>
        <vt:i4>1048629</vt:i4>
      </vt:variant>
      <vt:variant>
        <vt:i4>32</vt:i4>
      </vt:variant>
      <vt:variant>
        <vt:i4>0</vt:i4>
      </vt:variant>
      <vt:variant>
        <vt:i4>5</vt:i4>
      </vt:variant>
      <vt:variant>
        <vt:lpwstr/>
      </vt:variant>
      <vt:variant>
        <vt:lpwstr>_Toc276200124</vt:lpwstr>
      </vt:variant>
      <vt:variant>
        <vt:i4>1048629</vt:i4>
      </vt:variant>
      <vt:variant>
        <vt:i4>26</vt:i4>
      </vt:variant>
      <vt:variant>
        <vt:i4>0</vt:i4>
      </vt:variant>
      <vt:variant>
        <vt:i4>5</vt:i4>
      </vt:variant>
      <vt:variant>
        <vt:lpwstr/>
      </vt:variant>
      <vt:variant>
        <vt:lpwstr>_Toc276200123</vt:lpwstr>
      </vt:variant>
      <vt:variant>
        <vt:i4>1048629</vt:i4>
      </vt:variant>
      <vt:variant>
        <vt:i4>20</vt:i4>
      </vt:variant>
      <vt:variant>
        <vt:i4>0</vt:i4>
      </vt:variant>
      <vt:variant>
        <vt:i4>5</vt:i4>
      </vt:variant>
      <vt:variant>
        <vt:lpwstr/>
      </vt:variant>
      <vt:variant>
        <vt:lpwstr>_Toc276200122</vt:lpwstr>
      </vt:variant>
      <vt:variant>
        <vt:i4>1048629</vt:i4>
      </vt:variant>
      <vt:variant>
        <vt:i4>14</vt:i4>
      </vt:variant>
      <vt:variant>
        <vt:i4>0</vt:i4>
      </vt:variant>
      <vt:variant>
        <vt:i4>5</vt:i4>
      </vt:variant>
      <vt:variant>
        <vt:lpwstr/>
      </vt:variant>
      <vt:variant>
        <vt:lpwstr>_Toc276200121</vt:lpwstr>
      </vt:variant>
      <vt:variant>
        <vt:i4>1048629</vt:i4>
      </vt:variant>
      <vt:variant>
        <vt:i4>8</vt:i4>
      </vt:variant>
      <vt:variant>
        <vt:i4>0</vt:i4>
      </vt:variant>
      <vt:variant>
        <vt:i4>5</vt:i4>
      </vt:variant>
      <vt:variant>
        <vt:lpwstr/>
      </vt:variant>
      <vt:variant>
        <vt:lpwstr>_Toc276200120</vt:lpwstr>
      </vt:variant>
      <vt:variant>
        <vt:i4>1245237</vt:i4>
      </vt:variant>
      <vt:variant>
        <vt:i4>2</vt:i4>
      </vt:variant>
      <vt:variant>
        <vt:i4>0</vt:i4>
      </vt:variant>
      <vt:variant>
        <vt:i4>5</vt:i4>
      </vt:variant>
      <vt:variant>
        <vt:lpwstr/>
      </vt:variant>
      <vt:variant>
        <vt:lpwstr>_Toc276200119</vt:lpwstr>
      </vt:variant>
      <vt:variant>
        <vt:i4>7143494</vt:i4>
      </vt:variant>
      <vt:variant>
        <vt:i4>3</vt:i4>
      </vt:variant>
      <vt:variant>
        <vt:i4>0</vt:i4>
      </vt:variant>
      <vt:variant>
        <vt:i4>5</vt:i4>
      </vt:variant>
      <vt:variant>
        <vt:lpwstr>mailto:contactenos@tupiaca.com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fin de carrea</dc:title>
  <dc:subject>TUPIA CONSULTORES Y AUDITORES</dc:subject>
  <dc:creator>Administrador</dc:creator>
  <cp:lastModifiedBy>Christian</cp:lastModifiedBy>
  <cp:revision>49</cp:revision>
  <cp:lastPrinted>2012-08-03T19:49:00Z</cp:lastPrinted>
  <dcterms:created xsi:type="dcterms:W3CDTF">2013-08-21T01:41:00Z</dcterms:created>
  <dcterms:modified xsi:type="dcterms:W3CDTF">2013-08-26T04:24:00Z</dcterms:modified>
</cp:coreProperties>
</file>