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5F0147">
        <w:rPr>
          <w:szCs w:val="20"/>
          <w:lang w:val="es-ES"/>
        </w:rPr>
        <w:t>noviembre</w:t>
      </w:r>
      <w:r w:rsidR="005F0147" w:rsidRPr="00EE0AB6">
        <w:rPr>
          <w:szCs w:val="20"/>
          <w:lang w:val="es-ES"/>
        </w:rPr>
        <w:t xml:space="preserve"> </w:t>
      </w:r>
      <w:r w:rsidRPr="00EE0AB6">
        <w:rPr>
          <w:szCs w:val="20"/>
          <w:lang w:val="es-ES"/>
        </w:rPr>
        <w:t xml:space="preserve">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F1016B">
          <w:rPr>
            <w:noProof/>
            <w:webHidden/>
          </w:rPr>
          <w:t>12</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F1016B">
          <w:rPr>
            <w:noProof/>
            <w:webHidden/>
          </w:rPr>
          <w:t>15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F1016B">
          <w:rPr>
            <w:noProof/>
            <w:webHidden/>
          </w:rPr>
          <w:t>19</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F1016B">
          <w:rPr>
            <w:noProof/>
            <w:webHidden/>
          </w:rPr>
          <w:t>20</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F1016B">
          <w:rPr>
            <w:noProof/>
            <w:webHidden/>
          </w:rPr>
          <w:t>22</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F1016B">
          <w:rPr>
            <w:noProof/>
            <w:webHidden/>
          </w:rPr>
          <w:t>24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F1016B">
          <w:rPr>
            <w:noProof/>
            <w:webHidden/>
          </w:rPr>
          <w:t>26</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F1016B">
          <w:rPr>
            <w:noProof/>
            <w:webHidden/>
          </w:rPr>
          <w:t>34</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F1016B">
          <w:rPr>
            <w:noProof/>
            <w:webHidden/>
          </w:rPr>
          <w:t>35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F1016B">
          <w:rPr>
            <w:noProof/>
            <w:webHidden/>
          </w:rPr>
          <w:t>46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F1016B">
          <w:rPr>
            <w:noProof/>
            <w:webHidden/>
          </w:rPr>
          <w:t>48</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F1016B">
          <w:rPr>
            <w:noProof/>
            <w:webHidden/>
          </w:rPr>
          <w:t>52</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F1016B">
          <w:rPr>
            <w:noProof/>
            <w:webHidden/>
          </w:rPr>
          <w:t>53</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F1016B">
          <w:rPr>
            <w:noProof/>
            <w:webHidden/>
          </w:rPr>
          <w:t>54</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F1016B">
          <w:rPr>
            <w:noProof/>
            <w:webHidden/>
          </w:rPr>
          <w:t>56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F1016B">
          <w:rPr>
            <w:noProof/>
            <w:webHidden/>
          </w:rPr>
          <w:t>57</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F1016B">
          <w:rPr>
            <w:noProof/>
            <w:webHidden/>
          </w:rPr>
          <w:t>58</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F1016B">
          <w:rPr>
            <w:noProof/>
            <w:webHidden/>
          </w:rPr>
          <w:t>60</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F1016B">
          <w:rPr>
            <w:noProof/>
            <w:webHidden/>
          </w:rPr>
          <w:t>62</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F1016B">
          <w:rPr>
            <w:noProof/>
            <w:webHidden/>
          </w:rPr>
          <w:t>65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F1016B">
          <w:rPr>
            <w:noProof/>
            <w:webHidden/>
          </w:rPr>
          <w:t>68</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F1016B">
          <w:rPr>
            <w:noProof/>
            <w:webHidden/>
          </w:rPr>
          <w:t>69</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F1016B">
          <w:rPr>
            <w:noProof/>
            <w:webHidden/>
          </w:rPr>
          <w:t>74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F1016B">
          <w:rPr>
            <w:noProof/>
            <w:webHidden/>
          </w:rPr>
          <w:t>76</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F1016B">
          <w:rPr>
            <w:noProof/>
            <w:webHidden/>
          </w:rPr>
          <w:t>81</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F1016B">
          <w:rPr>
            <w:noProof/>
            <w:webHidden/>
          </w:rPr>
          <w:t>89</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54313D">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F1016B">
          <w:rPr>
            <w:noProof/>
            <w:webHidden/>
          </w:rPr>
          <w:t>91</w:t>
        </w:r>
        <w:r w:rsidR="00983C3B">
          <w:rPr>
            <w:noProof/>
            <w:webHidden/>
          </w:rPr>
          <w:fldChar w:fldCharType="end"/>
        </w:r>
      </w:hyperlink>
    </w:p>
    <w:p w:rsidR="00983C3B" w:rsidRDefault="0054313D">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54313D">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F1016B">
          <w:rPr>
            <w:noProof/>
            <w:webHidden/>
          </w:rPr>
          <w:t>95</w:t>
        </w:r>
        <w:r w:rsidR="00983C3B">
          <w:rPr>
            <w:noProof/>
            <w:webHidden/>
          </w:rPr>
          <w:fldChar w:fldCharType="end"/>
        </w:r>
      </w:hyperlink>
    </w:p>
    <w:p w:rsidR="00983C3B" w:rsidRDefault="0054313D">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F1016B">
          <w:rPr>
            <w:noProof/>
            <w:webHidden/>
          </w:rPr>
          <w:t>96</w:t>
        </w:r>
        <w:r w:rsidR="00983C3B">
          <w:rPr>
            <w:noProof/>
            <w:webHidden/>
          </w:rPr>
          <w:fldChar w:fldCharType="end"/>
        </w:r>
      </w:hyperlink>
    </w:p>
    <w:p w:rsidR="00983C3B" w:rsidRDefault="0054313D">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F1016B">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F1016B">
          <w:rPr>
            <w:noProof/>
            <w:webHidden/>
          </w:rPr>
          <w:t>10</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F1016B">
          <w:rPr>
            <w:noProof/>
            <w:webHidden/>
          </w:rPr>
          <w:t>11</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F1016B">
          <w:rPr>
            <w:noProof/>
            <w:webHidden/>
          </w:rPr>
          <w:t>16</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F1016B">
          <w:rPr>
            <w:noProof/>
            <w:webHidden/>
          </w:rPr>
          <w:t>41</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F1016B">
          <w:rPr>
            <w:noProof/>
            <w:webHidden/>
          </w:rPr>
          <w:t>56</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F1016B">
          <w:rPr>
            <w:noProof/>
            <w:webHidden/>
          </w:rPr>
          <w:t>58</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F1016B">
          <w:rPr>
            <w:noProof/>
            <w:webHidden/>
          </w:rPr>
          <w:t>60</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F1016B">
          <w:rPr>
            <w:noProof/>
            <w:webHidden/>
          </w:rPr>
          <w:t>62</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F1016B">
          <w:rPr>
            <w:noProof/>
            <w:webHidden/>
          </w:rPr>
          <w:t>65</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F1016B">
          <w:rPr>
            <w:noProof/>
            <w:webHidden/>
          </w:rPr>
          <w:t>66</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F1016B">
          <w:rPr>
            <w:noProof/>
            <w:webHidden/>
          </w:rPr>
          <w:t>67</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F1016B">
          <w:rPr>
            <w:noProof/>
            <w:webHidden/>
          </w:rPr>
          <w:t>70</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F1016B">
          <w:rPr>
            <w:noProof/>
            <w:webHidden/>
          </w:rPr>
          <w:t>77</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F1016B">
          <w:rPr>
            <w:noProof/>
            <w:webHidden/>
          </w:rPr>
          <w:t>78</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F1016B">
          <w:rPr>
            <w:noProof/>
            <w:webHidden/>
          </w:rPr>
          <w:t>80</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F1016B">
          <w:rPr>
            <w:noProof/>
            <w:webHidden/>
          </w:rPr>
          <w:t>81</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1D3BAD" w:rsidRDefault="0054313D">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21</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0" w:history="1">
        <w:r w:rsidR="001D3BAD" w:rsidRPr="001D3BAD">
          <w:rPr>
            <w:rStyle w:val="Hipervnculo"/>
            <w:noProof/>
          </w:rPr>
          <w:t>Tabla 2.1. Mapeo Resultado Esperado/Herramientas-Métodos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25</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1" w:history="1">
        <w:r w:rsidR="001D3BAD" w:rsidRPr="001D3BAD">
          <w:rPr>
            <w:rStyle w:val="Hipervnculo"/>
            <w:noProof/>
          </w:rPr>
          <w:t>Tabla 2.2. Riesgos del proyecto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_Toc371184641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35</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2" w:history="1">
        <w:r w:rsidR="001D3BAD" w:rsidRPr="001D3BAD">
          <w:rPr>
            <w:rStyle w:val="Hipervnculo"/>
            <w:noProof/>
          </w:rPr>
          <w:t>Tabla 3.1. Selección de opciones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_Toc371184642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45</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3" w:history="1">
        <w:r w:rsidR="001D3BAD" w:rsidRPr="001D3BAD">
          <w:rPr>
            <w:rStyle w:val="Hipervnculo"/>
            <w:noProof/>
          </w:rPr>
          <w:t>Tabla 3.2. Costos asociados de la opción escogida</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_Toc371184643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46</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4" w:history="1">
        <w:r w:rsidR="001D3BAD" w:rsidRPr="001D3BAD">
          <w:rPr>
            <w:rStyle w:val="Hipervnculo"/>
            <w:noProof/>
          </w:rPr>
          <w:t>Tabla 7.1. Tabla de puntajes para el análisis comparativo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_Toc371184644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72</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5" w:history="1">
        <w:r w:rsidR="001D3BAD" w:rsidRPr="001D3BAD">
          <w:rPr>
            <w:rStyle w:val="Hipervnculo"/>
            <w:noProof/>
          </w:rPr>
          <w:t>Tabla 7.2. Cuadro cualitativo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_Toc371184645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73</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6" w:history="1">
        <w:r w:rsidR="001D3BAD" w:rsidRPr="001D3BAD">
          <w:rPr>
            <w:rStyle w:val="Hipervnculo"/>
            <w:noProof/>
          </w:rPr>
          <w:t>Tabla 7.3. Cuadro cuantitativo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_Toc371184646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75</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7" w:history="1">
        <w:r w:rsidR="001D3BAD" w:rsidRPr="001D3BAD">
          <w:rPr>
            <w:rStyle w:val="Hipervnculo"/>
            <w:noProof/>
          </w:rPr>
          <w:t>Tabla 8.1 División de Historias de Usuarios por perfil</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_Toc371184647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8" w:history="1">
        <w:r w:rsidR="001D3BAD" w:rsidRPr="001D3BAD">
          <w:rPr>
            <w:rStyle w:val="Hipervnculo"/>
            <w:noProof/>
          </w:rPr>
          <w:t>Tabla 8.2 División de Historias de Usuarios según la prioridad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_Toc371184648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49" w:history="1">
        <w:r w:rsidR="001D3BAD" w:rsidRPr="001D3BAD">
          <w:rPr>
            <w:rStyle w:val="Hipervnculo"/>
            <w:noProof/>
          </w:rPr>
          <w:t>Tabla 8.3 División de Historias de Usuarios según la dificultad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54313D">
      <w:pPr>
        <w:pStyle w:val="Tabladeilustraciones"/>
        <w:tabs>
          <w:tab w:val="right" w:leader="dot" w:pos="8210"/>
        </w:tabs>
        <w:rPr>
          <w:rStyle w:val="Hipervnculo"/>
          <w:noProof/>
        </w:rPr>
      </w:pPr>
      <w:hyperlink w:anchor="_Toc371184650" w:history="1">
        <w:r w:rsidR="001D3BAD" w:rsidRPr="001D3BAD">
          <w:rPr>
            <w:rStyle w:val="Hipervnculo"/>
            <w:noProof/>
          </w:rPr>
          <w:t>Tabla 8.4 División de Requerimientos según la exigibilidad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_Toc371184650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CC0B4C">
        <w:t>S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CC0B4C">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CC0B4C">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4" w:name="_Toc362447645"/>
      <w:bookmarkStart w:id="15" w:name="_Toc371184613"/>
      <w:r w:rsidRPr="00E64023">
        <w:t xml:space="preserve">Figura </w:t>
      </w:r>
      <w:r w:rsidR="00C20291">
        <w:t>1</w:t>
      </w:r>
      <w:r w:rsidRPr="00E64023">
        <w:t>.3 Extracto de Estimación de las MYPE informales [VMYPE, 2012: 21]</w:t>
      </w:r>
      <w:bookmarkEnd w:id="14"/>
      <w:bookmarkEnd w:id="15"/>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6" w:name="_Toc362447646"/>
      <w:bookmarkStart w:id="17" w:name="_Toc371184614"/>
      <w:r w:rsidRPr="00E64023">
        <w:t xml:space="preserve">Figura </w:t>
      </w:r>
      <w:r w:rsidR="00C20291">
        <w:t>1</w:t>
      </w:r>
      <w:r w:rsidRPr="00E64023">
        <w:t>.4 Extracto de Empresas formales según tipo de contribuyente y organización [VMYPE, 2012: 33]</w:t>
      </w:r>
      <w:bookmarkEnd w:id="16"/>
      <w:bookmarkEnd w:id="17"/>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8" w:name="_Toc359178289"/>
      <w:bookmarkStart w:id="19" w:name="_Toc371184458"/>
      <w:r w:rsidRPr="000C3834">
        <w:t>Conceptos relacionados a la propuesta de solución</w:t>
      </w:r>
      <w:bookmarkEnd w:id="18"/>
      <w:bookmarkEnd w:id="19"/>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54313D"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54313D"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0" w:name="_Toc359178290"/>
      <w:bookmarkStart w:id="21" w:name="_Toc371184459"/>
      <w:r w:rsidRPr="000C3834">
        <w:t>Otros conceptos</w:t>
      </w:r>
      <w:bookmarkEnd w:id="20"/>
      <w:bookmarkEnd w:id="21"/>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2" w:name="_Toc362447648"/>
      <w:bookmarkStart w:id="23"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2"/>
      <w:bookmarkEnd w:id="23"/>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4" w:name="_Toc359178291"/>
      <w:bookmarkStart w:id="25" w:name="_Toc371184460"/>
      <w:r w:rsidRPr="000C3834">
        <w:t xml:space="preserve">Estado del </w:t>
      </w:r>
      <w:r>
        <w:t>A</w:t>
      </w:r>
      <w:r w:rsidRPr="000C3834">
        <w:t>rte</w:t>
      </w:r>
      <w:bookmarkEnd w:id="24"/>
      <w:bookmarkEnd w:id="25"/>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6" w:name="_Toc359178292"/>
      <w:bookmarkStart w:id="27" w:name="_Toc371184461"/>
      <w:r w:rsidRPr="000C3834">
        <w:t>Formas exactas de resolver el problema</w:t>
      </w:r>
      <w:bookmarkEnd w:id="26"/>
      <w:bookmarkEnd w:id="27"/>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xml:space="preserve">, ir a la sección de </w:t>
      </w:r>
      <w:r w:rsidR="00D61969">
        <w:t>A</w:t>
      </w:r>
      <w:r w:rsidRPr="0087774E">
        <w:t>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xml:space="preserve">, ir a la sección de </w:t>
      </w:r>
      <w:r w:rsidR="00D61969">
        <w:t>A</w:t>
      </w:r>
      <w:r w:rsidR="00D61969" w:rsidRPr="0087774E">
        <w:t>nexos</w:t>
      </w:r>
      <w:r w:rsidRPr="0087774E">
        <w:t>.</w:t>
      </w:r>
    </w:p>
    <w:p w:rsidR="00DC3E24" w:rsidRPr="000C3834" w:rsidRDefault="00DC3E24" w:rsidP="00DC3E24">
      <w:pPr>
        <w:pStyle w:val="Ttulo3"/>
      </w:pPr>
      <w:bookmarkStart w:id="28" w:name="_Toc359178293"/>
      <w:bookmarkStart w:id="29" w:name="_Toc371184462"/>
      <w:r w:rsidRPr="000C3834">
        <w:t>Formas aproximadas de resolver el problema</w:t>
      </w:r>
      <w:bookmarkEnd w:id="28"/>
      <w:bookmarkEnd w:id="29"/>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xml:space="preserve">, ir a la sección de </w:t>
      </w:r>
      <w:r w:rsidR="00D61969">
        <w:t>A</w:t>
      </w:r>
      <w:r w:rsidR="00D61969" w:rsidRPr="0087774E">
        <w:t>nexos</w:t>
      </w:r>
      <w:r w:rsidRPr="0087774E">
        <w:t>.</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xml:space="preserve">, ir a la sección de </w:t>
      </w:r>
      <w:r w:rsidR="00D61969">
        <w:t>A</w:t>
      </w:r>
      <w:r w:rsidR="00D61969" w:rsidRPr="0087774E">
        <w:t>nexos</w:t>
      </w:r>
      <w:r w:rsidRPr="0087774E">
        <w:t>.</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xml:space="preserve">, ir a la sección de </w:t>
      </w:r>
      <w:r w:rsidR="00D61969">
        <w:t>A</w:t>
      </w:r>
      <w:r w:rsidR="00D61969" w:rsidRPr="0087774E">
        <w:t>nexos</w:t>
      </w:r>
      <w:r w:rsidRPr="0087774E">
        <w:t>.</w:t>
      </w:r>
    </w:p>
    <w:p w:rsidR="00DC3E24" w:rsidRPr="000C3834" w:rsidRDefault="00DC3E24" w:rsidP="00DC3E24">
      <w:pPr>
        <w:rPr>
          <w:b/>
          <w:lang w:val="es-ES"/>
        </w:rPr>
      </w:pPr>
    </w:p>
    <w:p w:rsidR="00DC3E24" w:rsidRPr="000C3834" w:rsidRDefault="00DC3E24" w:rsidP="00DC3E24">
      <w:pPr>
        <w:pStyle w:val="Ttulo3"/>
      </w:pPr>
      <w:bookmarkStart w:id="30" w:name="_Toc359178294"/>
      <w:bookmarkStart w:id="31" w:name="_Toc371184463"/>
      <w:r w:rsidRPr="000C3834">
        <w:t>Cuadro comparativo de la revisión del estado del arte</w:t>
      </w:r>
      <w:bookmarkEnd w:id="30"/>
      <w:bookmarkEnd w:id="31"/>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2" w:name="_Toc359178355"/>
      <w:bookmarkStart w:id="33"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2"/>
      <w:bookmarkEnd w:id="33"/>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1">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56.1pt" o:ole="">
                  <v:imagedata r:id="rId23" o:title=""/>
                </v:shape>
                <o:OLEObject Type="Embed" ProgID="PBrush" ShapeID="_x0000_i1025" DrawAspect="Content" ObjectID="_1445094839" r:id="rId24"/>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4" w:name="_Toc359178295"/>
      <w:bookmarkStart w:id="35" w:name="_Toc371184464"/>
      <w:r w:rsidRPr="000C3834">
        <w:lastRenderedPageBreak/>
        <w:t>Conclusiones sobre el estado del arte</w:t>
      </w:r>
      <w:bookmarkEnd w:id="34"/>
      <w:bookmarkEnd w:id="35"/>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6"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6"/>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7" w:name="_Toc369255317"/>
      <w:bookmarkStart w:id="38" w:name="_Toc369255462"/>
      <w:bookmarkStart w:id="39" w:name="_Toc369255640"/>
      <w:bookmarkStart w:id="40" w:name="_Toc369255803"/>
      <w:bookmarkStart w:id="41" w:name="_Toc369256117"/>
      <w:bookmarkStart w:id="42" w:name="_Toc369256176"/>
      <w:bookmarkStart w:id="43" w:name="_Toc369256252"/>
      <w:bookmarkStart w:id="44" w:name="_Toc369269315"/>
      <w:bookmarkStart w:id="45" w:name="_Toc369269690"/>
      <w:bookmarkStart w:id="46" w:name="_Toc369269735"/>
      <w:bookmarkStart w:id="47" w:name="_Toc369272857"/>
      <w:bookmarkStart w:id="48" w:name="_Toc369272941"/>
      <w:bookmarkStart w:id="49" w:name="_Toc369273213"/>
      <w:bookmarkStart w:id="50" w:name="_Toc369281297"/>
      <w:bookmarkStart w:id="51" w:name="_Toc369282044"/>
      <w:bookmarkStart w:id="52" w:name="_Toc369282861"/>
      <w:bookmarkStart w:id="53" w:name="_Toc369282921"/>
      <w:bookmarkStart w:id="54" w:name="_Toc369289958"/>
      <w:bookmarkStart w:id="55" w:name="_Toc369344539"/>
      <w:bookmarkStart w:id="56" w:name="_Toc369353921"/>
      <w:bookmarkStart w:id="57" w:name="_Toc369360071"/>
      <w:bookmarkStart w:id="58" w:name="_Toc369366777"/>
      <w:bookmarkStart w:id="59" w:name="_Toc369367227"/>
      <w:bookmarkStart w:id="60" w:name="_Toc369368680"/>
      <w:bookmarkStart w:id="61" w:name="_Toc369438852"/>
      <w:bookmarkStart w:id="62" w:name="_Toc369465758"/>
      <w:bookmarkStart w:id="63" w:name="_Toc369466021"/>
      <w:bookmarkStart w:id="64" w:name="_Toc369525008"/>
      <w:bookmarkStart w:id="65" w:name="_Toc369651230"/>
      <w:bookmarkStart w:id="66" w:name="_Toc369651798"/>
      <w:bookmarkStart w:id="67" w:name="_Toc369652072"/>
      <w:bookmarkStart w:id="68" w:name="_Toc370661368"/>
      <w:bookmarkStart w:id="69" w:name="_Toc370986541"/>
      <w:bookmarkStart w:id="70" w:name="_Toc370988946"/>
      <w:bookmarkStart w:id="71" w:name="_Toc371012577"/>
      <w:bookmarkStart w:id="72" w:name="_Toc371117707"/>
      <w:bookmarkStart w:id="73" w:name="_Toc371117803"/>
      <w:bookmarkStart w:id="74" w:name="_Toc371117898"/>
      <w:bookmarkStart w:id="75" w:name="_Toc371162544"/>
      <w:bookmarkStart w:id="76" w:name="_Toc371162674"/>
      <w:bookmarkStart w:id="77" w:name="_Toc371167284"/>
      <w:bookmarkStart w:id="78" w:name="_Toc371184466"/>
      <w:bookmarkStart w:id="79" w:name="_Toc36479943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2F1761" w:rsidRPr="00082FFA" w:rsidRDefault="002F1761" w:rsidP="00DC3E24">
      <w:pPr>
        <w:pStyle w:val="Ttulo2"/>
      </w:pPr>
      <w:bookmarkStart w:id="80" w:name="_Toc371184467"/>
      <w:r w:rsidRPr="00082FFA">
        <w:t>Objetivo General</w:t>
      </w:r>
      <w:bookmarkEnd w:id="79"/>
      <w:bookmarkEnd w:id="80"/>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1" w:name="_Toc358638450"/>
      <w:bookmarkStart w:id="82" w:name="_Toc364799433"/>
      <w:bookmarkStart w:id="83" w:name="_Toc371184468"/>
      <w:r w:rsidRPr="00082FFA">
        <w:t xml:space="preserve">Objetivos </w:t>
      </w:r>
      <w:r w:rsidR="00A34E17">
        <w:t>E</w:t>
      </w:r>
      <w:r w:rsidRPr="00082FFA">
        <w:t>specíficos</w:t>
      </w:r>
      <w:bookmarkEnd w:id="81"/>
      <w:bookmarkEnd w:id="82"/>
      <w:bookmarkEnd w:id="83"/>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4" w:name="_Toc358638451"/>
      <w:bookmarkStart w:id="85" w:name="_Toc364799434"/>
      <w:bookmarkStart w:id="86" w:name="_Toc371184469"/>
      <w:r w:rsidRPr="00974573">
        <w:t xml:space="preserve">Resultados </w:t>
      </w:r>
      <w:r w:rsidR="00A34E17" w:rsidRPr="00974573">
        <w:t>E</w:t>
      </w:r>
      <w:r w:rsidRPr="00974573">
        <w:t>sperados</w:t>
      </w:r>
      <w:bookmarkEnd w:id="84"/>
      <w:bookmarkEnd w:id="85"/>
      <w:bookmarkEnd w:id="86"/>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3F202B" w:rsidRPr="001F4967" w:rsidRDefault="003F202B"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lastRenderedPageBreak/>
        <w:t>Producto software implementado.</w:t>
      </w:r>
    </w:p>
    <w:p w:rsidR="00EB405D" w:rsidRPr="00082FFA" w:rsidRDefault="00EB405D" w:rsidP="00DC3E24">
      <w:pPr>
        <w:pStyle w:val="Ttulo2"/>
      </w:pPr>
      <w:bookmarkStart w:id="87" w:name="_Toc358638452"/>
      <w:bookmarkStart w:id="88" w:name="_Toc364799435"/>
      <w:bookmarkStart w:id="89" w:name="_Toc371184470"/>
      <w:r w:rsidRPr="00082FFA">
        <w:t xml:space="preserve">Herramientas, </w:t>
      </w:r>
      <w:r w:rsidR="0068127D">
        <w:t>M</w:t>
      </w:r>
      <w:r w:rsidRPr="00082FFA">
        <w:t xml:space="preserve">étodos y </w:t>
      </w:r>
      <w:r w:rsidR="0068127D">
        <w:t>P</w:t>
      </w:r>
      <w:r w:rsidRPr="00082FFA">
        <w:t>rocedimientos</w:t>
      </w:r>
      <w:bookmarkEnd w:id="87"/>
      <w:bookmarkEnd w:id="88"/>
      <w:bookmarkEnd w:id="89"/>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0" w:name="_Toc358638453"/>
      <w:bookmarkStart w:id="91" w:name="_Toc364799436"/>
      <w:bookmarkStart w:id="92" w:name="_Toc371184471"/>
      <w:r w:rsidRPr="00082FFA">
        <w:t>Mapeo</w:t>
      </w:r>
      <w:bookmarkEnd w:id="90"/>
      <w:r w:rsidRPr="00082FFA">
        <w:t xml:space="preserve"> Resultados Esperados / Herramientas y Metodologías</w:t>
      </w:r>
      <w:bookmarkEnd w:id="91"/>
      <w:bookmarkEnd w:id="92"/>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3" w:name="_Toc364794554"/>
      <w:bookmarkStart w:id="94"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3"/>
      <w:bookmarkEnd w:id="94"/>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Modeling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Process Modeling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Pr="00082FFA" w:rsidRDefault="00EB405D" w:rsidP="00E64023">
      <w:pPr>
        <w:pStyle w:val="Ttulo3"/>
      </w:pPr>
      <w:bookmarkStart w:id="95" w:name="_Toc364799437"/>
      <w:bookmarkStart w:id="96" w:name="_Toc371184472"/>
      <w:r w:rsidRPr="00082FFA">
        <w:lastRenderedPageBreak/>
        <w:t>Listado de Herramientas y Metodologías</w:t>
      </w:r>
      <w:bookmarkEnd w:id="95"/>
      <w:bookmarkEnd w:id="96"/>
    </w:p>
    <w:p w:rsidR="00EB405D" w:rsidRPr="009E159C" w:rsidRDefault="00EB405D" w:rsidP="003C65AB">
      <w:pPr>
        <w:pStyle w:val="Ttulo4"/>
      </w:pPr>
      <w:bookmarkStart w:id="97" w:name="_Toc358638454"/>
      <w:r w:rsidRPr="009E159C">
        <w:t>Project Management Body of Knowledge (PMBOK)</w:t>
      </w:r>
      <w:bookmarkEnd w:id="97"/>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8" w:name="_Toc358638455"/>
      <w:r w:rsidRPr="00EB405D">
        <w:rPr>
          <w:rFonts w:cs="Arial"/>
          <w:sz w:val="22"/>
          <w:szCs w:val="20"/>
        </w:rPr>
        <w:t>Justificación</w:t>
      </w:r>
      <w:bookmarkEnd w:id="98"/>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99" w:name="_Toc358638456"/>
      <w:r w:rsidRPr="00EB405D">
        <w:rPr>
          <w:rFonts w:cs="Arial"/>
          <w:sz w:val="22"/>
          <w:szCs w:val="20"/>
        </w:rPr>
        <w:t>Lista de Principios</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0" w:name="_Toc327535708"/>
      <w:bookmarkStart w:id="101" w:name="_Toc340315815"/>
      <w:r w:rsidRPr="00EB405D">
        <w:rPr>
          <w:rFonts w:cs="Arial"/>
          <w:b/>
          <w:i/>
        </w:rPr>
        <w:t>Gestión de la Integración del Proyecto</w:t>
      </w:r>
      <w:bookmarkEnd w:id="100"/>
      <w:bookmarkEnd w:id="101"/>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2" w:name="_Toc327535709"/>
      <w:bookmarkStart w:id="103" w:name="_Toc340315816"/>
      <w:r w:rsidRPr="00EB405D">
        <w:rPr>
          <w:rFonts w:cs="Arial"/>
          <w:b/>
          <w:i/>
        </w:rPr>
        <w:t>Gestión del Alcance del Proyecto</w:t>
      </w:r>
      <w:bookmarkEnd w:id="102"/>
      <w:bookmarkEnd w:id="103"/>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D61969">
        <w:rPr>
          <w:rFonts w:cs="Arial"/>
          <w:szCs w:val="22"/>
        </w:rPr>
        <w:t>ambos dentro de los a</w:t>
      </w:r>
      <w:r w:rsidR="00D61969" w:rsidRPr="00D61969">
        <w:rPr>
          <w:rFonts w:cs="Arial"/>
          <w:szCs w:val="22"/>
        </w:rPr>
        <w:t>nexos del presente proyecto</w:t>
      </w:r>
      <w:r w:rsidR="004F3A2A">
        <w:rPr>
          <w:rFonts w:cs="Arial"/>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4" w:name="_Toc327535710"/>
      <w:bookmarkStart w:id="105" w:name="_Toc340315817"/>
      <w:r w:rsidRPr="00EB405D">
        <w:rPr>
          <w:rFonts w:cs="Arial"/>
          <w:b/>
          <w:i/>
        </w:rPr>
        <w:t>Gestión del Tiempo del Proyecto</w:t>
      </w:r>
      <w:bookmarkEnd w:id="104"/>
      <w:bookmarkEnd w:id="105"/>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6" w:name="_Toc327535711"/>
      <w:bookmarkStart w:id="107" w:name="_Toc340315818"/>
      <w:r w:rsidRPr="00EB405D">
        <w:rPr>
          <w:rFonts w:cs="Arial"/>
          <w:b/>
          <w:i/>
        </w:rPr>
        <w:t>Gestión de Riesgos del proyecto</w:t>
      </w:r>
      <w:bookmarkEnd w:id="106"/>
      <w:bookmarkEnd w:id="107"/>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Matriz de Riesgos</w:t>
      </w:r>
      <w:r w:rsidR="00A13F12">
        <w:rPr>
          <w:rFonts w:cs="Arial"/>
          <w:i/>
          <w:szCs w:val="22"/>
        </w:rPr>
        <w:t>.</w:t>
      </w:r>
    </w:p>
    <w:p w:rsidR="00EB405D" w:rsidRPr="00082FFA" w:rsidRDefault="00EB405D" w:rsidP="003C65AB">
      <w:pPr>
        <w:pStyle w:val="Ttulo4"/>
      </w:pPr>
      <w:bookmarkStart w:id="108" w:name="_Toc358638457"/>
      <w:r w:rsidRPr="00082FFA">
        <w:t>Business Case Guide (BCG)</w:t>
      </w:r>
      <w:bookmarkEnd w:id="108"/>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09" w:name="_Toc358638458"/>
      <w:r w:rsidRPr="00251BDB">
        <w:rPr>
          <w:rFonts w:cs="Arial"/>
          <w:sz w:val="22"/>
          <w:szCs w:val="20"/>
        </w:rPr>
        <w:t>Justificación</w:t>
      </w:r>
      <w:bookmarkEnd w:id="109"/>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0" w:name="_Toc358638459"/>
      <w:r w:rsidRPr="00251BDB">
        <w:rPr>
          <w:rFonts w:cs="Arial"/>
          <w:sz w:val="22"/>
          <w:szCs w:val="20"/>
        </w:rPr>
        <w:t>Lista de Principios</w:t>
      </w:r>
      <w:bookmarkEnd w:id="110"/>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Modeling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1" w:name="_Toc358638463"/>
      <w:r w:rsidRPr="009E159C">
        <w:lastRenderedPageBreak/>
        <w:t>Business Process Modeling and Notation (BPMN)</w:t>
      </w:r>
      <w:bookmarkEnd w:id="111"/>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2" w:name="_Toc358638464"/>
      <w:r w:rsidRPr="00251BDB">
        <w:rPr>
          <w:rFonts w:cs="Arial"/>
          <w:sz w:val="22"/>
          <w:szCs w:val="20"/>
        </w:rPr>
        <w:t>Descripción</w:t>
      </w:r>
      <w:bookmarkEnd w:id="112"/>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Process Modeling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Process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Process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3" w:name="_Toc358638465"/>
      <w:r w:rsidRPr="00251BDB">
        <w:rPr>
          <w:rFonts w:cs="Arial"/>
          <w:sz w:val="22"/>
          <w:szCs w:val="20"/>
        </w:rPr>
        <w:t>Justificación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4"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4"/>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5" w:name="_Toc358638467"/>
      <w:r w:rsidRPr="00251BDB">
        <w:rPr>
          <w:rFonts w:cs="Arial"/>
          <w:sz w:val="22"/>
          <w:szCs w:val="20"/>
        </w:rPr>
        <w:t>Descripción</w:t>
      </w:r>
      <w:bookmarkEnd w:id="115"/>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8"/>
      <w:r w:rsidRPr="00251BDB">
        <w:rPr>
          <w:rFonts w:cs="Arial"/>
          <w:sz w:val="22"/>
          <w:szCs w:val="20"/>
        </w:rPr>
        <w:t>Justificación</w:t>
      </w:r>
      <w:bookmarkEnd w:id="116"/>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7" w:name="_Toc358638460"/>
      <w:r w:rsidRPr="00082FFA">
        <w:t>Extreme Programming (XP)</w:t>
      </w:r>
      <w:bookmarkEnd w:id="117"/>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8" w:name="_Toc358638461"/>
      <w:r w:rsidRPr="00251BDB">
        <w:rPr>
          <w:rFonts w:cs="Arial"/>
          <w:sz w:val="22"/>
          <w:szCs w:val="20"/>
        </w:rPr>
        <w:t>Justificación</w:t>
      </w:r>
      <w:bookmarkEnd w:id="118"/>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19" w:name="_Toc358638462"/>
      <w:r w:rsidRPr="00251BDB">
        <w:rPr>
          <w:rFonts w:cs="Arial"/>
          <w:sz w:val="22"/>
          <w:szCs w:val="20"/>
        </w:rPr>
        <w:t>Lista de Principios</w:t>
      </w:r>
      <w:bookmarkEnd w:id="119"/>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0" w:name="_Toc358638469"/>
      <w:bookmarkStart w:id="121" w:name="_Toc359178316"/>
      <w:bookmarkStart w:id="122" w:name="_Toc371184473"/>
      <w:r w:rsidRPr="001F4967">
        <w:t>Alcance</w:t>
      </w:r>
      <w:bookmarkEnd w:id="120"/>
      <w:bookmarkEnd w:id="121"/>
      <w:r w:rsidRPr="001F4967">
        <w:t xml:space="preserve"> y Limitaciones</w:t>
      </w:r>
      <w:bookmarkEnd w:id="122"/>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3" w:name="_Toc371184474"/>
      <w:r>
        <w:t>Alcance</w:t>
      </w:r>
      <w:bookmarkEnd w:id="123"/>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4" w:name="_Toc358638470"/>
      <w:bookmarkStart w:id="125" w:name="_Toc359178317"/>
      <w:bookmarkStart w:id="126" w:name="_Toc371184475"/>
      <w:r w:rsidRPr="001F4967">
        <w:t>Limitaciones</w:t>
      </w:r>
      <w:bookmarkEnd w:id="124"/>
      <w:bookmarkEnd w:id="125"/>
      <w:bookmarkEnd w:id="126"/>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7" w:name="_Toc358638471"/>
      <w:bookmarkStart w:id="128" w:name="_Toc359178318"/>
      <w:proofErr w:type="spellStart"/>
      <w:r w:rsidRPr="001F4967">
        <w:t>Técnicas</w:t>
      </w:r>
      <w:bookmarkEnd w:id="127"/>
      <w:bookmarkEnd w:id="128"/>
      <w:proofErr w:type="spellEnd"/>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29" w:name="_Toc358638472"/>
      <w:bookmarkStart w:id="130" w:name="_Toc359178319"/>
      <w:r w:rsidRPr="001F4967">
        <w:t xml:space="preserve">De </w:t>
      </w:r>
      <w:proofErr w:type="spellStart"/>
      <w:r w:rsidRPr="001F4967">
        <w:t>Gestión</w:t>
      </w:r>
      <w:bookmarkEnd w:id="129"/>
      <w:bookmarkEnd w:id="130"/>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1" w:name="_Toc358638473"/>
      <w:bookmarkStart w:id="132" w:name="_Toc359178320"/>
      <w:bookmarkStart w:id="133" w:name="_Toc371184476"/>
      <w:r w:rsidRPr="001F4967">
        <w:t>Riesgos</w:t>
      </w:r>
      <w:bookmarkEnd w:id="131"/>
      <w:bookmarkEnd w:id="132"/>
      <w:bookmarkEnd w:id="133"/>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4" w:name="_Toc359178357"/>
      <w:bookmarkStart w:id="135"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4"/>
      <w:bookmarkEnd w:id="135"/>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w:t>
      </w:r>
      <w:r w:rsidR="00A43DC0">
        <w:rPr>
          <w:rFonts w:cs="Arial"/>
        </w:rPr>
        <w:t>dentro de A</w:t>
      </w:r>
      <w:r>
        <w:rPr>
          <w:rFonts w:cs="Arial"/>
        </w:rPr>
        <w:t>nexo</w:t>
      </w:r>
      <w:r w:rsidR="00A43DC0">
        <w:rPr>
          <w:rFonts w:cs="Arial"/>
        </w:rPr>
        <w:t>s P7</w:t>
      </w:r>
      <w:r>
        <w:rPr>
          <w:rFonts w:cs="Arial"/>
        </w:rPr>
        <w:t>,</w:t>
      </w:r>
      <w:r w:rsidR="00A43DC0">
        <w:rPr>
          <w:rFonts w:cs="Arial"/>
        </w:rPr>
        <w:t xml:space="preserve"> </w:t>
      </w:r>
      <w:r>
        <w:rPr>
          <w:rFonts w:cs="Arial"/>
        </w:rPr>
        <w:t xml:space="preserve"> </w:t>
      </w:r>
      <w:r w:rsidRPr="00E04091">
        <w:rPr>
          <w:rFonts w:cs="Arial"/>
          <w:i/>
        </w:rPr>
        <w:t>Matriz de Riesgos</w:t>
      </w:r>
      <w:r>
        <w:rPr>
          <w:rFonts w:cs="Arial"/>
        </w:rPr>
        <w:t>.</w:t>
      </w:r>
    </w:p>
    <w:p w:rsidR="00C117CF" w:rsidRDefault="00C117CF" w:rsidP="00DC3E24">
      <w:pPr>
        <w:pStyle w:val="Ttulo2"/>
      </w:pPr>
      <w:bookmarkStart w:id="136" w:name="_Toc359178321"/>
      <w:bookmarkStart w:id="137" w:name="_Toc371184477"/>
      <w:r>
        <w:t xml:space="preserve">Justificación y </w:t>
      </w:r>
      <w:r w:rsidR="0068127D">
        <w:t>V</w:t>
      </w:r>
      <w:r>
        <w:t>iabilidad</w:t>
      </w:r>
      <w:bookmarkEnd w:id="136"/>
      <w:bookmarkEnd w:id="137"/>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8" w:name="_Toc358646366"/>
      <w:bookmarkStart w:id="139" w:name="_Toc359178322"/>
      <w:bookmarkStart w:id="140" w:name="_Toc371184478"/>
      <w:r w:rsidRPr="00686CEA">
        <w:t>Justificativa del proyecto de tesis</w:t>
      </w:r>
      <w:bookmarkEnd w:id="138"/>
      <w:bookmarkEnd w:id="139"/>
      <w:bookmarkEnd w:id="140"/>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1" w:name="_Toc358646367"/>
      <w:bookmarkStart w:id="142" w:name="_Toc359178323"/>
      <w:bookmarkStart w:id="143" w:name="_Toc371184479"/>
      <w:r w:rsidRPr="00686CEA">
        <w:t>Análisis de viabilidad</w:t>
      </w:r>
      <w:bookmarkEnd w:id="141"/>
      <w:bookmarkEnd w:id="142"/>
      <w:bookmarkEnd w:id="143"/>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4" w:name="_Toc359178324"/>
      <w:bookmarkStart w:id="145" w:name="_Toc371184480"/>
      <w:r>
        <w:t xml:space="preserve">Plan de </w:t>
      </w:r>
      <w:r w:rsidR="00421A0F">
        <w:t>A</w:t>
      </w:r>
      <w:r>
        <w:t>ctividades</w:t>
      </w:r>
      <w:bookmarkEnd w:id="144"/>
      <w:bookmarkEnd w:id="145"/>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6" w:name="_Toc369269303"/>
      <w:bookmarkStart w:id="147"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6"/>
      <w:r>
        <w:rPr>
          <w:i/>
          <w:sz w:val="32"/>
        </w:rPr>
        <w:t>CASO DE NEGOCIO</w:t>
      </w:r>
      <w:bookmarkEnd w:id="147"/>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8" w:name="_Toc369272875"/>
      <w:bookmarkStart w:id="149" w:name="_Toc369272959"/>
      <w:bookmarkStart w:id="150" w:name="_Toc369273231"/>
      <w:bookmarkStart w:id="151" w:name="_Toc369281315"/>
      <w:bookmarkStart w:id="152" w:name="_Toc369282062"/>
      <w:bookmarkStart w:id="153" w:name="_Toc369282879"/>
      <w:bookmarkStart w:id="154" w:name="_Toc369282939"/>
      <w:bookmarkStart w:id="155" w:name="_Toc369289976"/>
      <w:bookmarkStart w:id="156" w:name="_Toc369344557"/>
      <w:bookmarkStart w:id="157" w:name="_Toc369353939"/>
      <w:bookmarkStart w:id="158" w:name="_Toc369360089"/>
      <w:bookmarkStart w:id="159" w:name="_Toc369366795"/>
      <w:bookmarkStart w:id="160" w:name="_Toc369367245"/>
      <w:bookmarkStart w:id="161" w:name="_Toc369368698"/>
      <w:bookmarkStart w:id="162" w:name="_Toc369438870"/>
      <w:bookmarkStart w:id="163" w:name="_Toc369465776"/>
      <w:bookmarkStart w:id="164" w:name="_Toc369466039"/>
      <w:bookmarkStart w:id="165" w:name="_Toc369525026"/>
      <w:bookmarkStart w:id="166" w:name="_Toc369651248"/>
      <w:bookmarkStart w:id="167" w:name="_Toc369651816"/>
      <w:bookmarkStart w:id="168" w:name="_Toc369652090"/>
      <w:bookmarkStart w:id="169" w:name="_Toc370661386"/>
      <w:bookmarkStart w:id="170" w:name="_Toc370986559"/>
      <w:bookmarkStart w:id="171" w:name="_Toc370988962"/>
      <w:bookmarkStart w:id="172" w:name="_Toc371012593"/>
      <w:bookmarkStart w:id="173" w:name="_Toc371117723"/>
      <w:bookmarkStart w:id="174" w:name="_Toc371117819"/>
      <w:bookmarkStart w:id="175" w:name="_Toc371117914"/>
      <w:bookmarkStart w:id="176" w:name="_Toc371162560"/>
      <w:bookmarkStart w:id="177" w:name="_Toc371162690"/>
      <w:bookmarkStart w:id="178" w:name="_Toc371167300"/>
      <w:bookmarkStart w:id="179" w:name="_Toc371184482"/>
      <w:bookmarkStart w:id="180" w:name="_Toc36254408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F4476" w:rsidRPr="002C5140" w:rsidRDefault="002F4476" w:rsidP="002F4476">
      <w:pPr>
        <w:pStyle w:val="Ttulo2"/>
      </w:pPr>
      <w:bookmarkStart w:id="181" w:name="_Toc371184483"/>
      <w:r w:rsidRPr="002C5140">
        <w:t>Contexto Estratégico</w:t>
      </w:r>
      <w:bookmarkEnd w:id="180"/>
      <w:bookmarkEnd w:id="181"/>
    </w:p>
    <w:p w:rsidR="002F4476" w:rsidRPr="002C5140" w:rsidRDefault="002F4476" w:rsidP="002F4476">
      <w:pPr>
        <w:pStyle w:val="Ttulo3"/>
      </w:pPr>
      <w:bookmarkStart w:id="182" w:name="_Toc362544089"/>
      <w:bookmarkStart w:id="183" w:name="_Toc371184484"/>
      <w:r w:rsidRPr="002C5140">
        <w:t>Necesidades del Negocio y Resultados Esperados</w:t>
      </w:r>
      <w:bookmarkEnd w:id="182"/>
      <w:bookmarkEnd w:id="183"/>
    </w:p>
    <w:p w:rsidR="002F4476" w:rsidRPr="002C5140" w:rsidRDefault="002F4476" w:rsidP="002F4476">
      <w:pPr>
        <w:pStyle w:val="Ttulo4"/>
      </w:pPr>
      <w:bookmarkStart w:id="184" w:name="_Toc362544090"/>
      <w:proofErr w:type="spellStart"/>
      <w:r w:rsidRPr="002C5140">
        <w:t>Entorno</w:t>
      </w:r>
      <w:proofErr w:type="spellEnd"/>
      <w:r w:rsidRPr="002C5140">
        <w:t xml:space="preserve"> </w:t>
      </w:r>
      <w:proofErr w:type="spellStart"/>
      <w:r w:rsidRPr="002C5140">
        <w:t>estratégico</w:t>
      </w:r>
      <w:bookmarkEnd w:id="184"/>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5" w:name="_Toc362544091"/>
      <w:r w:rsidRPr="00944945">
        <w:rPr>
          <w:lang w:val="es-ES"/>
        </w:rPr>
        <w:t>Descripción detallada de las necesidades del negocio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5248C1">
      <w:pPr>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6"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6"/>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7" w:name="_Toc362544092"/>
      <w:proofErr w:type="spellStart"/>
      <w:r w:rsidRPr="002C5140">
        <w:t>Alcance</w:t>
      </w:r>
      <w:bookmarkEnd w:id="187"/>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8" w:name="_Toc362544093"/>
      <w:bookmarkStart w:id="189" w:name="_Toc371184485"/>
      <w:r w:rsidRPr="002C5140">
        <w:t>Análisis y Recomendaciones</w:t>
      </w:r>
      <w:bookmarkEnd w:id="188"/>
      <w:bookmarkEnd w:id="189"/>
    </w:p>
    <w:p w:rsidR="002F4476" w:rsidRPr="002C5140" w:rsidRDefault="002F4476" w:rsidP="00061DC0">
      <w:pPr>
        <w:pStyle w:val="Ttulo3"/>
      </w:pPr>
      <w:bookmarkStart w:id="190" w:name="_Toc362544094"/>
      <w:bookmarkStart w:id="191" w:name="_Toc371184486"/>
      <w:r w:rsidRPr="002C5140">
        <w:t>Análisis de Opciones Preliminares</w:t>
      </w:r>
      <w:bookmarkEnd w:id="190"/>
      <w:bookmarkEnd w:id="191"/>
    </w:p>
    <w:p w:rsidR="002F4476" w:rsidRPr="002C5140" w:rsidRDefault="002F4476" w:rsidP="00061DC0">
      <w:pPr>
        <w:pStyle w:val="Ttulo4"/>
      </w:pPr>
      <w:bookmarkStart w:id="192" w:name="_Toc362544095"/>
      <w:proofErr w:type="spellStart"/>
      <w:r w:rsidRPr="002C5140">
        <w:t>Criterios</w:t>
      </w:r>
      <w:proofErr w:type="spellEnd"/>
      <w:r w:rsidRPr="002C5140">
        <w:t xml:space="preserve"> de </w:t>
      </w:r>
      <w:proofErr w:type="spellStart"/>
      <w:r w:rsidRPr="002C5140">
        <w:t>evaluación</w:t>
      </w:r>
      <w:bookmarkEnd w:id="192"/>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3" w:name="_Toc362544096"/>
      <w:r w:rsidRPr="00B54391">
        <w:rPr>
          <w:lang w:val="es-ES"/>
        </w:rPr>
        <w:t>Lista de posibles opciones</w:t>
      </w:r>
      <w:bookmarkEnd w:id="193"/>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Pr="001208FD" w:rsidRDefault="002F4476" w:rsidP="00FD28FB">
      <w:pPr>
        <w:autoSpaceDE w:val="0"/>
        <w:autoSpaceDN w:val="0"/>
        <w:adjustRightInd w:val="0"/>
        <w:rPr>
          <w:rFonts w:cs="Arial"/>
          <w:lang w:val="es-ES"/>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4" w:name="_Toc362544097"/>
      <w:proofErr w:type="spellStart"/>
      <w:r w:rsidRPr="002C5140">
        <w:t>Selección</w:t>
      </w:r>
      <w:proofErr w:type="spellEnd"/>
      <w:r w:rsidRPr="002C5140">
        <w:t xml:space="preserve"> de </w:t>
      </w:r>
      <w:proofErr w:type="spellStart"/>
      <w:r w:rsidRPr="002C5140">
        <w:t>opciones</w:t>
      </w:r>
      <w:bookmarkEnd w:id="194"/>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5" w:name="_Toc371184642"/>
      <w:r w:rsidRPr="004D3BD9">
        <w:rPr>
          <w:rStyle w:val="nfasis"/>
        </w:rPr>
        <w:t>Tabla 3.1. Selección de opciones</w:t>
      </w:r>
      <w:bookmarkEnd w:id="195"/>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w:t>
      </w:r>
      <w:r>
        <w:rPr>
          <w:rFonts w:cs="Arial"/>
        </w:rPr>
        <w:lastRenderedPageBreak/>
        <w:t>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6" w:name="_Toc362544098"/>
      <w:bookmarkStart w:id="197" w:name="_Toc371184487"/>
      <w:r w:rsidRPr="00AC292B">
        <w:t>Análisis de la Opción Escogida</w:t>
      </w:r>
      <w:bookmarkEnd w:id="196"/>
      <w:bookmarkEnd w:id="197"/>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8" w:name="_Toc362544099"/>
      <w:proofErr w:type="spellStart"/>
      <w:r w:rsidRPr="002C5140">
        <w:t>Análisis</w:t>
      </w:r>
      <w:proofErr w:type="spellEnd"/>
      <w:r w:rsidRPr="002C5140">
        <w:t xml:space="preserve"> </w:t>
      </w:r>
      <w:proofErr w:type="spellStart"/>
      <w:r w:rsidRPr="002C5140">
        <w:t>costo-beneficio</w:t>
      </w:r>
      <w:bookmarkEnd w:id="198"/>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199" w:name="_Toc371184643"/>
      <w:r w:rsidRPr="004D3BD9">
        <w:rPr>
          <w:rStyle w:val="nfasis"/>
        </w:rPr>
        <w:t>Tabla 3.2. Costos asociados</w:t>
      </w:r>
      <w:r w:rsidR="00017781" w:rsidRPr="004D3BD9">
        <w:rPr>
          <w:rStyle w:val="nfasis"/>
        </w:rPr>
        <w:t xml:space="preserve"> de la opción escogida</w:t>
      </w:r>
      <w:bookmarkEnd w:id="199"/>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t xml:space="preserve">(4)  </w:t>
      </w:r>
      <w:r>
        <w:rPr>
          <w:rFonts w:cs="Arial"/>
        </w:rPr>
        <w:t>Se consideran frameworks de back-</w:t>
      </w:r>
      <w:proofErr w:type="spellStart"/>
      <w:r>
        <w:rPr>
          <w:rFonts w:cs="Arial"/>
        </w:rPr>
        <w:t>end</w:t>
      </w:r>
      <w:proofErr w:type="spellEnd"/>
      <w:r>
        <w:rPr>
          <w:rFonts w:cs="Arial"/>
        </w:rPr>
        <w:t>, front-</w:t>
      </w:r>
      <w:proofErr w:type="spellStart"/>
      <w:r>
        <w:rPr>
          <w:rFonts w:cs="Arial"/>
        </w:rPr>
        <w: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lastRenderedPageBreak/>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0" w:name="_Toc362544100"/>
      <w:proofErr w:type="spellStart"/>
      <w:r w:rsidRPr="002C5140">
        <w:t>Riesgos</w:t>
      </w:r>
      <w:proofErr w:type="spellEnd"/>
      <w:r w:rsidRPr="002C5140">
        <w:t xml:space="preserve"> </w:t>
      </w:r>
      <w:proofErr w:type="spellStart"/>
      <w:r>
        <w:t>asociados</w:t>
      </w:r>
      <w:bookmarkEnd w:id="200"/>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1" w:name="_Toc362544101"/>
      <w:r w:rsidRPr="00EC5380">
        <w:rPr>
          <w:lang w:val="es-ES"/>
        </w:rPr>
        <w:t>Ventajas y desventajas</w:t>
      </w:r>
      <w:bookmarkEnd w:id="201"/>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Nuevo canal de ventas para suministradores que se acoplen al modelo, al </w:t>
      </w:r>
      <w:r>
        <w:rPr>
          <w:rFonts w:cs="Arial"/>
        </w:rPr>
        <w:lastRenderedPageBreak/>
        <w:t>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2" w:name="_Toc362544102"/>
      <w:bookmarkStart w:id="203" w:name="_Toc371184488"/>
      <w:r w:rsidRPr="002C5140">
        <w:t>Justificación y Recomendación</w:t>
      </w:r>
      <w:bookmarkEnd w:id="202"/>
      <w:bookmarkEnd w:id="203"/>
    </w:p>
    <w:p w:rsidR="002F4476" w:rsidRPr="00701E23" w:rsidRDefault="002F4476" w:rsidP="00185195">
      <w:pPr>
        <w:pStyle w:val="Ttulo4"/>
        <w:rPr>
          <w:lang w:val="es-ES"/>
        </w:rPr>
      </w:pPr>
      <w:bookmarkStart w:id="204" w:name="_Toc362544103"/>
      <w:r w:rsidRPr="00701E23">
        <w:rPr>
          <w:lang w:val="es-ES"/>
        </w:rPr>
        <w:t>Sobre la opción elegida</w:t>
      </w:r>
      <w:bookmarkEnd w:id="204"/>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5" w:name="_Toc362544104"/>
      <w:bookmarkStart w:id="206" w:name="_Toc371184489"/>
      <w:r w:rsidRPr="002C5140">
        <w:lastRenderedPageBreak/>
        <w:t>Gestión y Capacidad</w:t>
      </w:r>
      <w:bookmarkEnd w:id="205"/>
      <w:bookmarkEnd w:id="206"/>
    </w:p>
    <w:p w:rsidR="002F4476" w:rsidRPr="00B90B1C" w:rsidRDefault="002F4476" w:rsidP="00B90B1C">
      <w:pPr>
        <w:pStyle w:val="Ttulo3"/>
      </w:pPr>
      <w:bookmarkStart w:id="207" w:name="_Toc362544105"/>
      <w:bookmarkStart w:id="208" w:name="_Toc371184490"/>
      <w:r w:rsidRPr="002C5140">
        <w:t>Administrando la Inversión</w:t>
      </w:r>
      <w:bookmarkEnd w:id="207"/>
      <w:bookmarkEnd w:id="208"/>
    </w:p>
    <w:p w:rsidR="002F4476" w:rsidRPr="00765088" w:rsidRDefault="002F4476" w:rsidP="00B90B1C">
      <w:pPr>
        <w:pStyle w:val="Ttulo4"/>
        <w:rPr>
          <w:lang w:val="es-ES"/>
        </w:rPr>
      </w:pPr>
      <w:bookmarkStart w:id="209" w:name="_Toc362544106"/>
      <w:r w:rsidRPr="00765088">
        <w:rPr>
          <w:lang w:val="es-ES"/>
        </w:rPr>
        <w:t>Estrategia para la gestión del proyecto</w:t>
      </w:r>
      <w:bookmarkEnd w:id="209"/>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0" w:name="_Toc362544107"/>
      <w:r w:rsidRPr="00944945">
        <w:rPr>
          <w:lang w:val="es-ES"/>
        </w:rPr>
        <w:t>Estrategia para la gestión de entregables</w:t>
      </w:r>
      <w:bookmarkEnd w:id="210"/>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Similarmente, la justificación y lista de principios están detallad</w:t>
      </w:r>
      <w:r w:rsidR="00F62A70">
        <w:rPr>
          <w:rFonts w:cs="Arial"/>
        </w:rPr>
        <w:t>a</w:t>
      </w:r>
      <w:r>
        <w:rPr>
          <w:rFonts w:cs="Arial"/>
        </w:rPr>
        <w:t xml:space="preserve">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1" w:name="_Toc362544108"/>
      <w:r w:rsidRPr="00153A87">
        <w:rPr>
          <w:lang w:val="es-ES"/>
        </w:rPr>
        <w:t>Estrategia para la gestión de riesgos</w:t>
      </w:r>
      <w:bookmarkEnd w:id="211"/>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C65C1E" w:rsidRDefault="00C65C1E" w:rsidP="00C65C1E">
      <w:pPr>
        <w:rPr>
          <w:lang w:val="es-ES"/>
        </w:rPr>
      </w:pPr>
      <w:bookmarkStart w:id="212" w:name="_Toc371184491"/>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2"/>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3" w:name="_Toc369281325"/>
      <w:bookmarkStart w:id="214" w:name="_Toc369282072"/>
      <w:bookmarkStart w:id="215" w:name="_Toc369282889"/>
      <w:bookmarkStart w:id="216" w:name="_Toc369282949"/>
      <w:bookmarkStart w:id="217" w:name="_Toc369289986"/>
      <w:bookmarkStart w:id="218" w:name="_Toc369344567"/>
      <w:bookmarkStart w:id="219" w:name="_Toc369353949"/>
      <w:bookmarkStart w:id="220" w:name="_Toc369360099"/>
      <w:bookmarkStart w:id="221" w:name="_Toc369366805"/>
      <w:bookmarkStart w:id="222" w:name="_Toc369367255"/>
      <w:bookmarkStart w:id="223" w:name="_Toc369368708"/>
      <w:bookmarkStart w:id="224" w:name="_Toc369438880"/>
      <w:bookmarkStart w:id="225" w:name="_Toc369465786"/>
      <w:bookmarkStart w:id="226" w:name="_Toc369466049"/>
      <w:bookmarkStart w:id="227" w:name="_Toc369525036"/>
      <w:bookmarkStart w:id="228" w:name="_Toc369651258"/>
      <w:bookmarkStart w:id="229" w:name="_Toc369651826"/>
      <w:bookmarkStart w:id="230" w:name="_Toc369652100"/>
      <w:bookmarkStart w:id="231" w:name="_Toc370661396"/>
      <w:bookmarkStart w:id="232" w:name="_Toc370986569"/>
      <w:bookmarkStart w:id="233" w:name="_Toc370988972"/>
      <w:bookmarkStart w:id="234" w:name="_Toc371012603"/>
      <w:bookmarkStart w:id="235" w:name="_Toc371117733"/>
      <w:bookmarkStart w:id="236" w:name="_Toc371117829"/>
      <w:bookmarkStart w:id="237" w:name="_Toc371117924"/>
      <w:bookmarkStart w:id="238" w:name="_Toc371162570"/>
      <w:bookmarkStart w:id="239" w:name="_Toc371162700"/>
      <w:bookmarkStart w:id="240" w:name="_Toc371167310"/>
      <w:bookmarkStart w:id="241" w:name="_Toc37118449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391886" w:rsidRDefault="00BD0765" w:rsidP="00391886">
      <w:pPr>
        <w:pStyle w:val="Ttulo2"/>
      </w:pPr>
      <w:bookmarkStart w:id="242" w:name="_Toc371184493"/>
      <w:r>
        <w:t>Propósito</w:t>
      </w:r>
      <w:bookmarkEnd w:id="242"/>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3" w:name="_Toc371184494"/>
      <w:r>
        <w:t>Alcance</w:t>
      </w:r>
      <w:bookmarkEnd w:id="243"/>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4" w:name="_Toc371184495"/>
      <w:r>
        <w:lastRenderedPageBreak/>
        <w:t>Enunciado de Reglas de Negocio</w:t>
      </w:r>
      <w:bookmarkEnd w:id="244"/>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5" w:name="_Toc371184496"/>
      <w:r>
        <w:t>Reglas Generales</w:t>
      </w:r>
      <w:bookmarkEnd w:id="245"/>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6" w:name="_Toc371184497"/>
      <w:r>
        <w:t>Reglas a Proveedores</w:t>
      </w:r>
      <w:bookmarkEnd w:id="246"/>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7" w:name="_Toc371184498"/>
      <w:r>
        <w:t>Reglas a Suministradores</w:t>
      </w:r>
      <w:bookmarkEnd w:id="247"/>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8" w:name="_Toc371184499"/>
      <w:r>
        <w:t>Reglas a Clientes</w:t>
      </w:r>
      <w:bookmarkEnd w:id="248"/>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49" w:name="_Toc371184500"/>
      <w:r>
        <w:t>Glosario de Términos</w:t>
      </w:r>
      <w:bookmarkEnd w:id="249"/>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0"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0"/>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1" w:name="_Toc369282082"/>
      <w:bookmarkStart w:id="252" w:name="_Toc369282899"/>
      <w:bookmarkStart w:id="253" w:name="_Toc369282959"/>
      <w:bookmarkStart w:id="254" w:name="_Toc369289996"/>
      <w:bookmarkStart w:id="255" w:name="_Toc369344577"/>
      <w:bookmarkStart w:id="256" w:name="_Toc369353959"/>
      <w:bookmarkStart w:id="257" w:name="_Toc369360109"/>
      <w:bookmarkStart w:id="258" w:name="_Toc369366815"/>
      <w:bookmarkStart w:id="259" w:name="_Toc369367265"/>
      <w:bookmarkStart w:id="260" w:name="_Toc369368718"/>
      <w:bookmarkStart w:id="261" w:name="_Toc369438890"/>
      <w:bookmarkStart w:id="262" w:name="_Toc369465796"/>
      <w:bookmarkStart w:id="263" w:name="_Toc369466059"/>
      <w:bookmarkStart w:id="264" w:name="_Toc369525046"/>
      <w:bookmarkStart w:id="265" w:name="_Toc369651268"/>
      <w:bookmarkStart w:id="266" w:name="_Toc369651836"/>
      <w:bookmarkStart w:id="267" w:name="_Toc369652110"/>
      <w:bookmarkStart w:id="268" w:name="_Toc370661406"/>
      <w:bookmarkStart w:id="269" w:name="_Toc370986579"/>
      <w:bookmarkStart w:id="270" w:name="_Toc370988982"/>
      <w:bookmarkStart w:id="271" w:name="_Toc371012613"/>
      <w:bookmarkStart w:id="272" w:name="_Toc371117743"/>
      <w:bookmarkStart w:id="273" w:name="_Toc371117839"/>
      <w:bookmarkStart w:id="274" w:name="_Toc371117934"/>
      <w:bookmarkStart w:id="275" w:name="_Toc371162580"/>
      <w:bookmarkStart w:id="276" w:name="_Toc371162710"/>
      <w:bookmarkStart w:id="277" w:name="_Toc371167320"/>
      <w:bookmarkStart w:id="278" w:name="_Toc371184502"/>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0F6B33" w:rsidRDefault="000F6B33" w:rsidP="000F6B33">
      <w:pPr>
        <w:pStyle w:val="Ttulo2"/>
      </w:pPr>
      <w:bookmarkStart w:id="279" w:name="_Toc371184503"/>
      <w:r>
        <w:t>Propósito</w:t>
      </w:r>
      <w:bookmarkEnd w:id="279"/>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0" w:name="_Toc371184504"/>
      <w:r>
        <w:t>Alcance</w:t>
      </w:r>
      <w:bookmarkEnd w:id="280"/>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1" w:name="_Toc371184505"/>
      <w:r>
        <w:t>Modelado de Procesos de Negocio</w:t>
      </w:r>
      <w:bookmarkEnd w:id="281"/>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2" w:name="_Toc371184506"/>
      <w:r w:rsidRPr="00B84D8E">
        <w:lastRenderedPageBreak/>
        <w:t xml:space="preserve">Proceso General </w:t>
      </w:r>
      <w:r w:rsidR="00765088">
        <w:t>–</w:t>
      </w:r>
      <w:r w:rsidRPr="00B84D8E">
        <w:t xml:space="preserve"> Macroproceso</w:t>
      </w:r>
      <w:bookmarkEnd w:id="282"/>
    </w:p>
    <w:p w:rsidR="00EC4636" w:rsidRDefault="0021110D" w:rsidP="00A2181B">
      <w:pPr>
        <w:ind w:left="-540"/>
        <w:jc w:val="center"/>
        <w:rPr>
          <w:lang w:val="es-ES"/>
        </w:rPr>
      </w:pPr>
      <w:r>
        <w:rPr>
          <w:noProof/>
          <w:lang w:val="es-ES"/>
        </w:rPr>
        <w:drawing>
          <wp:inline distT="0" distB="0" distL="0" distR="0" wp14:anchorId="30FA4E73" wp14:editId="0DA04F5F">
            <wp:extent cx="9717470" cy="506109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8"/>
                    <a:srcRect b="10167"/>
                    <a:stretch>
                      <a:fillRect/>
                    </a:stretch>
                  </pic:blipFill>
                  <pic:spPr bwMode="auto">
                    <a:xfrm>
                      <a:off x="0" y="0"/>
                      <a:ext cx="9715454" cy="5060047"/>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3"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3"/>
    </w:p>
    <w:p w:rsidR="00030330" w:rsidRDefault="00030330" w:rsidP="00030330">
      <w:pPr>
        <w:pStyle w:val="Ttulo3"/>
        <w:numPr>
          <w:ilvl w:val="0"/>
          <w:numId w:val="0"/>
        </w:numPr>
        <w:ind w:left="720"/>
        <w:sectPr w:rsidR="00030330" w:rsidSect="00A2181B">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4" w:name="_Toc371184507"/>
      <w:r w:rsidRPr="008D07F2">
        <w:t xml:space="preserve">Registro de </w:t>
      </w:r>
      <w:r>
        <w:t>P</w:t>
      </w:r>
      <w:r w:rsidRPr="008D07F2">
        <w:t>roveedores</w:t>
      </w:r>
      <w:r>
        <w:t xml:space="preserve"> y C</w:t>
      </w:r>
      <w:r w:rsidRPr="008D07F2">
        <w:t>lientes</w:t>
      </w:r>
      <w:bookmarkEnd w:id="284"/>
    </w:p>
    <w:p w:rsidR="00030330" w:rsidRPr="00F05B6B" w:rsidRDefault="00030330" w:rsidP="00030330">
      <w:pPr>
        <w:rPr>
          <w:lang w:val="es-ES"/>
        </w:rPr>
      </w:pPr>
    </w:p>
    <w:p w:rsidR="00030330" w:rsidRPr="00F05B6B" w:rsidRDefault="00D92036" w:rsidP="00030330">
      <w:pPr>
        <w:rPr>
          <w:lang w:val="es-ES"/>
        </w:rPr>
      </w:pPr>
      <w:r>
        <w:rPr>
          <w:lang w:val="es-ES"/>
        </w:rPr>
        <w:t xml:space="preserve">Para ver este proceso y su detalle, referirse a la sección </w:t>
      </w:r>
      <w:r w:rsidR="0098222A">
        <w:rPr>
          <w:lang w:val="es-ES"/>
        </w:rPr>
        <w:t>de A</w:t>
      </w:r>
      <w:r>
        <w:rPr>
          <w:lang w:val="es-ES"/>
        </w:rPr>
        <w:t>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5" w:name="_Toc371184508"/>
      <w:r w:rsidRPr="008D07F2">
        <w:lastRenderedPageBreak/>
        <w:t xml:space="preserve">Búsqueda y </w:t>
      </w:r>
      <w:r w:rsidR="00B14245">
        <w:t>S</w:t>
      </w:r>
      <w:r w:rsidRPr="008D07F2">
        <w:t xml:space="preserve">elección de </w:t>
      </w:r>
      <w:r w:rsidR="00B14245">
        <w:t>P</w:t>
      </w:r>
      <w:r w:rsidRPr="008D07F2">
        <w:t>roveedores</w:t>
      </w:r>
      <w:bookmarkEnd w:id="285"/>
    </w:p>
    <w:p w:rsidR="00B14245" w:rsidRDefault="0021110D" w:rsidP="00ED1BC1">
      <w:pPr>
        <w:ind w:left="-540"/>
        <w:jc w:val="center"/>
        <w:rPr>
          <w:lang w:val="es-ES"/>
        </w:rPr>
      </w:pPr>
      <w:bookmarkStart w:id="286" w:name="_GoBack"/>
      <w:r>
        <w:rPr>
          <w:noProof/>
          <w:lang w:val="es-ES"/>
        </w:rPr>
        <w:drawing>
          <wp:inline distT="0" distB="0" distL="0" distR="0" wp14:anchorId="5A11AED3" wp14:editId="736CC125">
            <wp:extent cx="9649046" cy="5018567"/>
            <wp:effectExtent l="0" t="0" r="0" b="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1363"/>
                    <a:stretch/>
                  </pic:blipFill>
                  <pic:spPr bwMode="auto">
                    <a:xfrm>
                      <a:off x="0" y="0"/>
                      <a:ext cx="9651092" cy="5019631"/>
                    </a:xfrm>
                    <a:prstGeom prst="rect">
                      <a:avLst/>
                    </a:prstGeom>
                    <a:noFill/>
                    <a:ln>
                      <a:noFill/>
                    </a:ln>
                    <a:extLst>
                      <a:ext uri="{53640926-AAD7-44D8-BBD7-CCE9431645EC}">
                        <a14:shadowObscured xmlns:a14="http://schemas.microsoft.com/office/drawing/2010/main"/>
                      </a:ext>
                    </a:extLst>
                  </pic:spPr>
                </pic:pic>
              </a:graphicData>
            </a:graphic>
          </wp:inline>
        </w:drawing>
      </w:r>
      <w:bookmarkEnd w:id="286"/>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ED1BC1">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B14245" w:rsidRDefault="0021110D" w:rsidP="00541F64">
      <w:pPr>
        <w:jc w:val="center"/>
        <w:rPr>
          <w:lang w:val="es-ES"/>
        </w:rPr>
      </w:pPr>
      <w:r>
        <w:rPr>
          <w:noProof/>
          <w:lang w:val="es-ES"/>
        </w:rPr>
        <w:drawing>
          <wp:inline distT="0" distB="0" distL="0" distR="0" wp14:anchorId="2E3AA93F" wp14:editId="1B7B92A8">
            <wp:extent cx="8876772" cy="5060418"/>
            <wp:effectExtent l="0" t="0" r="635" b="698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369"/>
                    <a:stretch/>
                  </pic:blipFill>
                  <pic:spPr bwMode="auto">
                    <a:xfrm>
                      <a:off x="0" y="0"/>
                      <a:ext cx="8876772" cy="506041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D0608A">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E1137F" w:rsidRDefault="00B27841" w:rsidP="00254C9B">
      <w:pPr>
        <w:ind w:left="-360"/>
        <w:jc w:val="center"/>
        <w:rPr>
          <w:lang w:val="es-ES"/>
        </w:rPr>
      </w:pPr>
      <w:r>
        <w:rPr>
          <w:noProof/>
          <w:lang w:val="es-ES"/>
        </w:rPr>
        <w:drawing>
          <wp:inline distT="0" distB="0" distL="0" distR="0" wp14:anchorId="7561DB82" wp14:editId="462EF620">
            <wp:extent cx="9474373" cy="5061097"/>
            <wp:effectExtent l="0" t="0" r="0" b="635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70"/>
                    <a:stretch/>
                  </pic:blipFill>
                  <pic:spPr bwMode="auto">
                    <a:xfrm>
                      <a:off x="0" y="0"/>
                      <a:ext cx="9508488" cy="5079321"/>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Pr="0021110D" w:rsidRDefault="00E1137F" w:rsidP="00E1137F">
      <w:pPr>
        <w:pStyle w:val="Epgrafe"/>
        <w:sectPr w:rsidR="00E1137F" w:rsidRPr="0021110D" w:rsidSect="00254C9B">
          <w:pgSz w:w="16838" w:h="11906" w:orient="landscape"/>
          <w:pgMar w:top="1418" w:right="1418" w:bottom="161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32">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33">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34">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184644"/>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7" w:name="_Toc371184645"/>
      <w:r w:rsidRPr="009414BF">
        <w:rPr>
          <w:rStyle w:val="nfasis"/>
        </w:rPr>
        <w:lastRenderedPageBreak/>
        <w:t>Tabla 7.2. Cuadro cualitativo de comparación de tecnologías</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184646"/>
      <w:r w:rsidRPr="009414BF">
        <w:rPr>
          <w:rStyle w:val="nfasis"/>
        </w:rPr>
        <w:lastRenderedPageBreak/>
        <w:t>Tabla 7.3. Cuadro cuantitativo de comparación de tecnologías</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AE1347" w:rsidP="00CD3843">
      <w:pPr>
        <w:jc w:val="center"/>
        <w:rPr>
          <w:rFonts w:cs="Arial"/>
        </w:rPr>
      </w:pPr>
      <w:r>
        <w:rPr>
          <w:noProof/>
          <w:lang w:val="es-ES"/>
        </w:rPr>
        <w:lastRenderedPageBreak/>
        <w:drawing>
          <wp:inline distT="0" distB="0" distL="0" distR="0" wp14:anchorId="07E6FD08" wp14:editId="4385E363">
            <wp:extent cx="4572000" cy="27432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En tercer lugar se procede a analizar las opciones disponibles para el front-</w:t>
      </w:r>
      <w:proofErr w:type="spellStart"/>
      <w:r>
        <w:rPr>
          <w:rFonts w:cs="Arial"/>
        </w:rPr>
        <w: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Default="00CD3843" w:rsidP="00CD3843">
      <w:pPr>
        <w:rPr>
          <w:rFonts w:cs="Arial"/>
        </w:rPr>
      </w:pPr>
    </w:p>
    <w:p w:rsidR="00CD3843" w:rsidRPr="00647597" w:rsidRDefault="00CD3843" w:rsidP="00BA52E4">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Pr="005F1456" w:rsidRDefault="00CD3843" w:rsidP="00CD3843">
      <w:pPr>
        <w:rPr>
          <w:rFonts w:cs="Arial"/>
          <w:lang w:val="es-ES"/>
        </w:rPr>
      </w:pPr>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w:t>
      </w:r>
      <w:proofErr w:type="spellStart"/>
      <w:r>
        <w:rPr>
          <w:rFonts w:cs="Arial"/>
        </w:rPr>
        <w:t>end</w:t>
      </w:r>
      <w:proofErr w:type="spellEnd"/>
      <w:r>
        <w:rPr>
          <w:rFonts w:cs="Arial"/>
        </w:rPr>
        <w:t>,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1"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de</w:t>
      </w:r>
      <w:r w:rsidR="00A773AB">
        <w:rPr>
          <w:rFonts w:cs="Arial"/>
        </w:rPr>
        <w:t xml:space="preserve"> </w:t>
      </w:r>
      <w:r w:rsidR="00EA4BB8">
        <w:rPr>
          <w:rFonts w:cs="Arial"/>
        </w:rPr>
        <w:t>l</w:t>
      </w:r>
      <w:r w:rsidR="00A773AB">
        <w:rPr>
          <w:rFonts w:cs="Arial"/>
        </w:rPr>
        <w:t>as fases</w:t>
      </w:r>
      <w:r w:rsidR="00EA4BB8">
        <w:rPr>
          <w:rFonts w:cs="Arial"/>
        </w:rPr>
        <w:t xml:space="preserve"> </w:t>
      </w:r>
      <w:r w:rsidR="00A773AB">
        <w:rPr>
          <w:rFonts w:cs="Arial"/>
        </w:rPr>
        <w:t xml:space="preserve">del </w:t>
      </w:r>
      <w:r w:rsidR="00EA4BB8">
        <w:rPr>
          <w:rFonts w:cs="Arial"/>
        </w:rPr>
        <w:t xml:space="preserve">ciclo de vida </w:t>
      </w:r>
      <w:r w:rsidR="00A773AB">
        <w:rPr>
          <w:rFonts w:cs="Arial"/>
        </w:rPr>
        <w:t>de software</w:t>
      </w:r>
      <w:r w:rsidR="00DC4727">
        <w:rPr>
          <w:rFonts w:cs="Arial"/>
        </w:rPr>
        <w:t xml:space="preserve"> </w:t>
      </w:r>
      <w:r w:rsidR="00A773AB">
        <w:rPr>
          <w:rFonts w:cs="Arial"/>
        </w:rPr>
        <w:t xml:space="preserve">para elaborar </w:t>
      </w:r>
      <w:r w:rsidR="00DC4727">
        <w:rPr>
          <w:rFonts w:cs="Arial"/>
        </w:rPr>
        <w:t>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184647"/>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w:t>
      </w:r>
      <w:r w:rsidR="005F77DF">
        <w:t xml:space="preserve"> (pintadas de celeste)</w:t>
      </w:r>
      <w:r w:rsidR="002B3D92">
        <w:t>, como aquellas que deberán ser implementadas como parte de los trabajos futuros</w:t>
      </w:r>
      <w:r w:rsidR="005F77DF">
        <w:t xml:space="preserve"> (pintadas de amarillo)</w:t>
      </w:r>
      <w:r w:rsidR="002B3D92">
        <w:t>.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w:t>
      </w:r>
      <w:r w:rsidR="008C4B75">
        <w:rPr>
          <w:lang w:val="es-ES"/>
        </w:rPr>
        <w:lastRenderedPageBreak/>
        <w:t>objetivo específico y a su vez como resultado esperado, realizar un análisis 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w:t>
      </w:r>
      <w:r w:rsidR="0006260D">
        <w:rPr>
          <w:i/>
          <w:lang w:val="es-ES"/>
        </w:rPr>
        <w:t>.</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w:t>
      </w:r>
      <w:r w:rsidR="005456CB">
        <w:rPr>
          <w:lang w:val="es-ES"/>
        </w:rPr>
        <w:t>las pruebas, ver la sección de A</w:t>
      </w:r>
      <w:r w:rsidR="0083528E">
        <w:rPr>
          <w:lang w:val="es-ES"/>
        </w:rPr>
        <w:t>nexos.</w:t>
      </w:r>
    </w:p>
    <w:p w:rsidR="00690F21" w:rsidRDefault="00690F21" w:rsidP="00690F21">
      <w:pPr>
        <w:rPr>
          <w:lang w:val="es-ES"/>
        </w:rPr>
      </w:pPr>
      <w:bookmarkStart w:id="413" w:name="_Toc371184543"/>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w:t>
      </w:r>
      <w:proofErr w:type="spellStart"/>
      <w:r w:rsidR="009E3C09">
        <w:t>bots</w:t>
      </w:r>
      <w:proofErr w:type="spellEnd"/>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50"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1556B2" w:rsidRDefault="0083528E" w:rsidP="00E95F8A"/>
    <w:sectPr w:rsidR="0083528E" w:rsidRPr="001556B2"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13D" w:rsidRDefault="0054313D" w:rsidP="008F6A0E">
      <w:r>
        <w:separator/>
      </w:r>
    </w:p>
  </w:endnote>
  <w:endnote w:type="continuationSeparator" w:id="0">
    <w:p w:rsidR="0054313D" w:rsidRDefault="0054313D"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B0A" w:rsidRDefault="00943B0A" w:rsidP="00C55FEC">
    <w:pPr>
      <w:pStyle w:val="Piedepgina"/>
      <w:pBdr>
        <w:top w:val="single" w:sz="4" w:space="1" w:color="auto"/>
      </w:pBdr>
      <w:jc w:val="left"/>
    </w:pPr>
  </w:p>
  <w:sdt>
    <w:sdtPr>
      <w:id w:val="558138663"/>
      <w:docPartObj>
        <w:docPartGallery w:val="Page Numbers (Bottom of Page)"/>
        <w:docPartUnique/>
      </w:docPartObj>
    </w:sdtPr>
    <w:sdtEndPr/>
    <w:sdtContent>
      <w:p w:rsidR="00943B0A" w:rsidRDefault="00943B0A" w:rsidP="00C55FEC">
        <w:pPr>
          <w:pStyle w:val="Piedepgina"/>
          <w:jc w:val="right"/>
        </w:pPr>
        <w:r>
          <w:fldChar w:fldCharType="begin"/>
        </w:r>
        <w:r>
          <w:instrText>PAGE   \* MERGEFORMAT</w:instrText>
        </w:r>
        <w:r>
          <w:fldChar w:fldCharType="separate"/>
        </w:r>
        <w:r w:rsidR="00D320C9">
          <w:rPr>
            <w:noProof/>
          </w:rPr>
          <w:t>58</w:t>
        </w:r>
        <w:r>
          <w:fldChar w:fldCharType="end"/>
        </w:r>
      </w:p>
    </w:sdtContent>
  </w:sdt>
  <w:p w:rsidR="00943B0A" w:rsidRDefault="00943B0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13D" w:rsidRDefault="0054313D" w:rsidP="008F6A0E">
      <w:r>
        <w:separator/>
      </w:r>
    </w:p>
  </w:footnote>
  <w:footnote w:type="continuationSeparator" w:id="0">
    <w:p w:rsidR="0054313D" w:rsidRDefault="0054313D" w:rsidP="008F6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979"/>
    <w:rsid w:val="00100CAB"/>
    <w:rsid w:val="00101D56"/>
    <w:rsid w:val="00101FAD"/>
    <w:rsid w:val="00103575"/>
    <w:rsid w:val="00113BD7"/>
    <w:rsid w:val="00114E90"/>
    <w:rsid w:val="00115CD3"/>
    <w:rsid w:val="00115FB8"/>
    <w:rsid w:val="001166E6"/>
    <w:rsid w:val="00117F45"/>
    <w:rsid w:val="001208FD"/>
    <w:rsid w:val="00120E55"/>
    <w:rsid w:val="00121472"/>
    <w:rsid w:val="00121A28"/>
    <w:rsid w:val="00122036"/>
    <w:rsid w:val="00127BC0"/>
    <w:rsid w:val="00130F36"/>
    <w:rsid w:val="001379DD"/>
    <w:rsid w:val="00144338"/>
    <w:rsid w:val="00144DAB"/>
    <w:rsid w:val="00147B06"/>
    <w:rsid w:val="00153A87"/>
    <w:rsid w:val="001544F9"/>
    <w:rsid w:val="00155367"/>
    <w:rsid w:val="00155615"/>
    <w:rsid w:val="001556B2"/>
    <w:rsid w:val="00161786"/>
    <w:rsid w:val="00162124"/>
    <w:rsid w:val="00164C4C"/>
    <w:rsid w:val="00165394"/>
    <w:rsid w:val="00165602"/>
    <w:rsid w:val="001667A0"/>
    <w:rsid w:val="001679E4"/>
    <w:rsid w:val="001732A2"/>
    <w:rsid w:val="0017473B"/>
    <w:rsid w:val="00176818"/>
    <w:rsid w:val="001775BD"/>
    <w:rsid w:val="00180391"/>
    <w:rsid w:val="00180CE6"/>
    <w:rsid w:val="00183905"/>
    <w:rsid w:val="00185195"/>
    <w:rsid w:val="0018635B"/>
    <w:rsid w:val="00186746"/>
    <w:rsid w:val="00190891"/>
    <w:rsid w:val="00195C08"/>
    <w:rsid w:val="001A0EDD"/>
    <w:rsid w:val="001A2344"/>
    <w:rsid w:val="001A3451"/>
    <w:rsid w:val="001A7408"/>
    <w:rsid w:val="001B009F"/>
    <w:rsid w:val="001B19B3"/>
    <w:rsid w:val="001B2231"/>
    <w:rsid w:val="001B5229"/>
    <w:rsid w:val="001C3238"/>
    <w:rsid w:val="001C3CDF"/>
    <w:rsid w:val="001C505B"/>
    <w:rsid w:val="001D1196"/>
    <w:rsid w:val="001D3BAD"/>
    <w:rsid w:val="001D5900"/>
    <w:rsid w:val="001D69B0"/>
    <w:rsid w:val="001D6F75"/>
    <w:rsid w:val="001E1CB7"/>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C1D"/>
    <w:rsid w:val="00231FAA"/>
    <w:rsid w:val="00236030"/>
    <w:rsid w:val="00236FE0"/>
    <w:rsid w:val="00242E2E"/>
    <w:rsid w:val="00246530"/>
    <w:rsid w:val="00246938"/>
    <w:rsid w:val="0024782D"/>
    <w:rsid w:val="002509A5"/>
    <w:rsid w:val="00251BDB"/>
    <w:rsid w:val="00254C9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292D"/>
    <w:rsid w:val="002F303D"/>
    <w:rsid w:val="002F32EA"/>
    <w:rsid w:val="002F4476"/>
    <w:rsid w:val="002F5AF0"/>
    <w:rsid w:val="003025EF"/>
    <w:rsid w:val="0030541D"/>
    <w:rsid w:val="003058F5"/>
    <w:rsid w:val="00305AE2"/>
    <w:rsid w:val="00305FDE"/>
    <w:rsid w:val="00306249"/>
    <w:rsid w:val="003113EB"/>
    <w:rsid w:val="003121CF"/>
    <w:rsid w:val="00315F21"/>
    <w:rsid w:val="0032773A"/>
    <w:rsid w:val="003309C0"/>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1B7"/>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A6B60"/>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0B4"/>
    <w:rsid w:val="003E7651"/>
    <w:rsid w:val="003F0288"/>
    <w:rsid w:val="003F0542"/>
    <w:rsid w:val="003F1708"/>
    <w:rsid w:val="003F1D90"/>
    <w:rsid w:val="003F202B"/>
    <w:rsid w:val="003F2547"/>
    <w:rsid w:val="003F4297"/>
    <w:rsid w:val="003F47D3"/>
    <w:rsid w:val="003F5812"/>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0E5"/>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248C1"/>
    <w:rsid w:val="005326F9"/>
    <w:rsid w:val="00541F64"/>
    <w:rsid w:val="0054313D"/>
    <w:rsid w:val="005456CB"/>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0147"/>
    <w:rsid w:val="005F1456"/>
    <w:rsid w:val="005F1DF4"/>
    <w:rsid w:val="005F40ED"/>
    <w:rsid w:val="005F6815"/>
    <w:rsid w:val="005F77DF"/>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11BB"/>
    <w:rsid w:val="0063206B"/>
    <w:rsid w:val="00634F39"/>
    <w:rsid w:val="00641F37"/>
    <w:rsid w:val="006420BA"/>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6AA4"/>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4FD6"/>
    <w:rsid w:val="007277BA"/>
    <w:rsid w:val="00730900"/>
    <w:rsid w:val="00733D25"/>
    <w:rsid w:val="0073449D"/>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87CFD"/>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4A"/>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08A"/>
    <w:rsid w:val="0083476C"/>
    <w:rsid w:val="0083528E"/>
    <w:rsid w:val="008419FC"/>
    <w:rsid w:val="00842BAE"/>
    <w:rsid w:val="0084425B"/>
    <w:rsid w:val="00844C5F"/>
    <w:rsid w:val="00844C67"/>
    <w:rsid w:val="00852A3F"/>
    <w:rsid w:val="00853032"/>
    <w:rsid w:val="00854135"/>
    <w:rsid w:val="0085679D"/>
    <w:rsid w:val="0086158F"/>
    <w:rsid w:val="008635A2"/>
    <w:rsid w:val="0086547C"/>
    <w:rsid w:val="008668B1"/>
    <w:rsid w:val="00867D2A"/>
    <w:rsid w:val="008704BB"/>
    <w:rsid w:val="00875D6B"/>
    <w:rsid w:val="00876363"/>
    <w:rsid w:val="0087774E"/>
    <w:rsid w:val="00877D73"/>
    <w:rsid w:val="008800BE"/>
    <w:rsid w:val="00880314"/>
    <w:rsid w:val="008822B3"/>
    <w:rsid w:val="00894282"/>
    <w:rsid w:val="00894FA6"/>
    <w:rsid w:val="00896EE4"/>
    <w:rsid w:val="008A40F5"/>
    <w:rsid w:val="008A6382"/>
    <w:rsid w:val="008A7D70"/>
    <w:rsid w:val="008B25FE"/>
    <w:rsid w:val="008B2E40"/>
    <w:rsid w:val="008B59B1"/>
    <w:rsid w:val="008B6F1D"/>
    <w:rsid w:val="008C2C28"/>
    <w:rsid w:val="008C332D"/>
    <w:rsid w:val="008C3898"/>
    <w:rsid w:val="008C4416"/>
    <w:rsid w:val="008C4B75"/>
    <w:rsid w:val="008C50CE"/>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3414"/>
    <w:rsid w:val="009268CD"/>
    <w:rsid w:val="00926C5C"/>
    <w:rsid w:val="0092772F"/>
    <w:rsid w:val="009302B2"/>
    <w:rsid w:val="00931D4C"/>
    <w:rsid w:val="00933C93"/>
    <w:rsid w:val="00935C00"/>
    <w:rsid w:val="00935E91"/>
    <w:rsid w:val="009365B2"/>
    <w:rsid w:val="0094087B"/>
    <w:rsid w:val="009414BF"/>
    <w:rsid w:val="00943B0A"/>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222A"/>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D129A"/>
    <w:rsid w:val="009D314F"/>
    <w:rsid w:val="009E137A"/>
    <w:rsid w:val="009E305C"/>
    <w:rsid w:val="009E3C09"/>
    <w:rsid w:val="009E3D48"/>
    <w:rsid w:val="009E55B8"/>
    <w:rsid w:val="009E629B"/>
    <w:rsid w:val="009E6F63"/>
    <w:rsid w:val="009F01E4"/>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181B"/>
    <w:rsid w:val="00A228ED"/>
    <w:rsid w:val="00A235B2"/>
    <w:rsid w:val="00A25D2C"/>
    <w:rsid w:val="00A2687B"/>
    <w:rsid w:val="00A269D1"/>
    <w:rsid w:val="00A26F90"/>
    <w:rsid w:val="00A300B0"/>
    <w:rsid w:val="00A32BBA"/>
    <w:rsid w:val="00A336B0"/>
    <w:rsid w:val="00A34E17"/>
    <w:rsid w:val="00A379CB"/>
    <w:rsid w:val="00A406C8"/>
    <w:rsid w:val="00A40AA8"/>
    <w:rsid w:val="00A40ECF"/>
    <w:rsid w:val="00A43DC0"/>
    <w:rsid w:val="00A441D5"/>
    <w:rsid w:val="00A45E28"/>
    <w:rsid w:val="00A47EDD"/>
    <w:rsid w:val="00A527EE"/>
    <w:rsid w:val="00A53208"/>
    <w:rsid w:val="00A53FAC"/>
    <w:rsid w:val="00A5750F"/>
    <w:rsid w:val="00A604CC"/>
    <w:rsid w:val="00A61445"/>
    <w:rsid w:val="00A618C9"/>
    <w:rsid w:val="00A66396"/>
    <w:rsid w:val="00A76BEC"/>
    <w:rsid w:val="00A773AB"/>
    <w:rsid w:val="00A77D1C"/>
    <w:rsid w:val="00A81919"/>
    <w:rsid w:val="00A82194"/>
    <w:rsid w:val="00A83808"/>
    <w:rsid w:val="00A85D0C"/>
    <w:rsid w:val="00A9089C"/>
    <w:rsid w:val="00A908B7"/>
    <w:rsid w:val="00A90B3E"/>
    <w:rsid w:val="00A90CE5"/>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491"/>
    <w:rsid w:val="00C541E3"/>
    <w:rsid w:val="00C55FEC"/>
    <w:rsid w:val="00C61560"/>
    <w:rsid w:val="00C62C5E"/>
    <w:rsid w:val="00C65C1E"/>
    <w:rsid w:val="00C71470"/>
    <w:rsid w:val="00C7200A"/>
    <w:rsid w:val="00C73FFE"/>
    <w:rsid w:val="00C755D3"/>
    <w:rsid w:val="00C828D4"/>
    <w:rsid w:val="00C92F6E"/>
    <w:rsid w:val="00C936FF"/>
    <w:rsid w:val="00C95347"/>
    <w:rsid w:val="00C96408"/>
    <w:rsid w:val="00CA21CC"/>
    <w:rsid w:val="00CA3C41"/>
    <w:rsid w:val="00CA3F43"/>
    <w:rsid w:val="00CA46A5"/>
    <w:rsid w:val="00CA58F7"/>
    <w:rsid w:val="00CB2B9D"/>
    <w:rsid w:val="00CB3FF5"/>
    <w:rsid w:val="00CB42EE"/>
    <w:rsid w:val="00CB58EC"/>
    <w:rsid w:val="00CB6F46"/>
    <w:rsid w:val="00CC0471"/>
    <w:rsid w:val="00CC0B4C"/>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0608A"/>
    <w:rsid w:val="00D13721"/>
    <w:rsid w:val="00D14A33"/>
    <w:rsid w:val="00D168FF"/>
    <w:rsid w:val="00D17C6A"/>
    <w:rsid w:val="00D20DFF"/>
    <w:rsid w:val="00D21C21"/>
    <w:rsid w:val="00D22F47"/>
    <w:rsid w:val="00D23FD6"/>
    <w:rsid w:val="00D260A2"/>
    <w:rsid w:val="00D320C9"/>
    <w:rsid w:val="00D32828"/>
    <w:rsid w:val="00D32C97"/>
    <w:rsid w:val="00D361A6"/>
    <w:rsid w:val="00D3721E"/>
    <w:rsid w:val="00D40048"/>
    <w:rsid w:val="00D40877"/>
    <w:rsid w:val="00D40DB1"/>
    <w:rsid w:val="00D4340C"/>
    <w:rsid w:val="00D44659"/>
    <w:rsid w:val="00D45788"/>
    <w:rsid w:val="00D457AD"/>
    <w:rsid w:val="00D503DA"/>
    <w:rsid w:val="00D51254"/>
    <w:rsid w:val="00D53A1B"/>
    <w:rsid w:val="00D61969"/>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1BC1"/>
    <w:rsid w:val="00ED30F5"/>
    <w:rsid w:val="00ED3123"/>
    <w:rsid w:val="00ED37EE"/>
    <w:rsid w:val="00ED4F31"/>
    <w:rsid w:val="00ED50B4"/>
    <w:rsid w:val="00ED70F9"/>
    <w:rsid w:val="00EE0AB6"/>
    <w:rsid w:val="00EE2A04"/>
    <w:rsid w:val="00EE4998"/>
    <w:rsid w:val="00EE6073"/>
    <w:rsid w:val="00EF0A35"/>
    <w:rsid w:val="00EF310F"/>
    <w:rsid w:val="00EF3827"/>
    <w:rsid w:val="00EF39CB"/>
    <w:rsid w:val="00EF5C4C"/>
    <w:rsid w:val="00EF7E82"/>
    <w:rsid w:val="00F00A2E"/>
    <w:rsid w:val="00F00E91"/>
    <w:rsid w:val="00F01C41"/>
    <w:rsid w:val="00F05594"/>
    <w:rsid w:val="00F05B6B"/>
    <w:rsid w:val="00F05FB6"/>
    <w:rsid w:val="00F06DB8"/>
    <w:rsid w:val="00F1016B"/>
    <w:rsid w:val="00F10554"/>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0"/>
    <w:rsid w:val="00F62A71"/>
    <w:rsid w:val="00F62D80"/>
    <w:rsid w:val="00F63882"/>
    <w:rsid w:val="00F752CA"/>
    <w:rsid w:val="00F761DF"/>
    <w:rsid w:val="00F80244"/>
    <w:rsid w:val="00F808FF"/>
    <w:rsid w:val="00F81BB7"/>
    <w:rsid w:val="00F82B32"/>
    <w:rsid w:val="00F85D41"/>
    <w:rsid w:val="00F90B23"/>
    <w:rsid w:val="00F913FA"/>
    <w:rsid w:val="00F918DD"/>
    <w:rsid w:val="00F945E0"/>
    <w:rsid w:val="00F95079"/>
    <w:rsid w:val="00F9581B"/>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hyperlink" Target="http://www.omg.org/bpmn/Documents/Introduction_to_BPM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chart" Target="charts/chart3.xml"/><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7.jp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chart" Target="charts/chart1.xml"/><Relationship Id="rId49"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2\PROYECTO%20DE%20TESIS%202\REPOSITORIO\Documentaci&#243;n\Dise&#241;o\An&#225;lisis%20de%20Tecnolog&#237;as%20Disponible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Lenguajes de Programación</a:t>
            </a:r>
          </a:p>
        </c:rich>
      </c:tx>
      <c:overlay val="0"/>
    </c:title>
    <c:autoTitleDeleted val="0"/>
    <c:plotArea>
      <c:layout/>
      <c:barChart>
        <c:barDir val="col"/>
        <c:grouping val="clustered"/>
        <c:varyColors val="0"/>
        <c:ser>
          <c:idx val="0"/>
          <c:order val="0"/>
          <c:tx>
            <c:strRef>
              <c:f>'CUADROS v2'!$D$27</c:f>
              <c:strCache>
                <c:ptCount val="1"/>
                <c:pt idx="0">
                  <c:v>C#</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v2'!$E$27:$H$27</c:f>
              <c:numCache>
                <c:formatCode>General</c:formatCode>
                <c:ptCount val="4"/>
                <c:pt idx="0">
                  <c:v>6</c:v>
                </c:pt>
                <c:pt idx="1">
                  <c:v>7</c:v>
                </c:pt>
                <c:pt idx="2">
                  <c:v>4</c:v>
                </c:pt>
                <c:pt idx="3">
                  <c:v>7</c:v>
                </c:pt>
              </c:numCache>
            </c:numRef>
          </c:val>
        </c:ser>
        <c:ser>
          <c:idx val="1"/>
          <c:order val="1"/>
          <c:tx>
            <c:strRef>
              <c:f>'CUADROS v2'!$D$28</c:f>
              <c:strCache>
                <c:ptCount val="1"/>
                <c:pt idx="0">
                  <c:v>Java</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v2'!$E$28:$H$28</c:f>
              <c:numCache>
                <c:formatCode>General</c:formatCode>
                <c:ptCount val="4"/>
                <c:pt idx="0">
                  <c:v>6</c:v>
                </c:pt>
                <c:pt idx="1">
                  <c:v>7</c:v>
                </c:pt>
                <c:pt idx="2">
                  <c:v>4</c:v>
                </c:pt>
                <c:pt idx="3">
                  <c:v>7</c:v>
                </c:pt>
              </c:numCache>
            </c:numRef>
          </c:val>
        </c:ser>
        <c:ser>
          <c:idx val="2"/>
          <c:order val="2"/>
          <c:tx>
            <c:strRef>
              <c:f>'CUADROS v2'!$D$29</c:f>
              <c:strCache>
                <c:ptCount val="1"/>
                <c:pt idx="0">
                  <c:v>PHP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v2'!$E$29:$H$29</c:f>
              <c:numCache>
                <c:formatCode>General</c:formatCode>
                <c:ptCount val="4"/>
                <c:pt idx="0">
                  <c:v>5</c:v>
                </c:pt>
                <c:pt idx="1">
                  <c:v>7</c:v>
                </c:pt>
                <c:pt idx="2">
                  <c:v>3</c:v>
                </c:pt>
                <c:pt idx="3">
                  <c:v>7</c:v>
                </c:pt>
              </c:numCache>
            </c:numRef>
          </c:val>
        </c:ser>
        <c:dLbls>
          <c:showLegendKey val="0"/>
          <c:showVal val="0"/>
          <c:showCatName val="0"/>
          <c:showSerName val="0"/>
          <c:showPercent val="0"/>
          <c:showBubbleSize val="0"/>
        </c:dLbls>
        <c:gapWidth val="150"/>
        <c:axId val="209977728"/>
        <c:axId val="209979648"/>
      </c:barChart>
      <c:catAx>
        <c:axId val="209977728"/>
        <c:scaling>
          <c:orientation val="minMax"/>
        </c:scaling>
        <c:delete val="0"/>
        <c:axPos val="b"/>
        <c:majorTickMark val="none"/>
        <c:minorTickMark val="none"/>
        <c:tickLblPos val="nextTo"/>
        <c:crossAx val="209979648"/>
        <c:crosses val="autoZero"/>
        <c:auto val="1"/>
        <c:lblAlgn val="ctr"/>
        <c:lblOffset val="100"/>
        <c:noMultiLvlLbl val="0"/>
      </c:catAx>
      <c:valAx>
        <c:axId val="209979648"/>
        <c:scaling>
          <c:orientation val="minMax"/>
        </c:scaling>
        <c:delete val="0"/>
        <c:axPos val="l"/>
        <c:majorGridlines/>
        <c:numFmt formatCode="General" sourceLinked="1"/>
        <c:majorTickMark val="none"/>
        <c:minorTickMark val="none"/>
        <c:tickLblPos val="nextTo"/>
        <c:crossAx val="2099777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Frameworks de</a:t>
            </a:r>
            <a:r>
              <a:rPr lang="es-ES" baseline="0"/>
              <a:t> Desarrollo</a:t>
            </a:r>
            <a:endParaRPr lang="es-ES"/>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211201408"/>
        <c:axId val="209998976"/>
      </c:barChart>
      <c:catAx>
        <c:axId val="211201408"/>
        <c:scaling>
          <c:orientation val="minMax"/>
        </c:scaling>
        <c:delete val="0"/>
        <c:axPos val="b"/>
        <c:majorTickMark val="none"/>
        <c:minorTickMark val="none"/>
        <c:tickLblPos val="nextTo"/>
        <c:crossAx val="209998976"/>
        <c:crosses val="autoZero"/>
        <c:auto val="1"/>
        <c:lblAlgn val="ctr"/>
        <c:lblOffset val="100"/>
        <c:noMultiLvlLbl val="0"/>
      </c:catAx>
      <c:valAx>
        <c:axId val="209998976"/>
        <c:scaling>
          <c:orientation val="minMax"/>
        </c:scaling>
        <c:delete val="0"/>
        <c:axPos val="l"/>
        <c:majorGridlines/>
        <c:numFmt formatCode="General" sourceLinked="1"/>
        <c:majorTickMark val="none"/>
        <c:minorTickMark val="none"/>
        <c:tickLblPos val="nextTo"/>
        <c:crossAx val="21120140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210030592"/>
        <c:axId val="210032128"/>
      </c:barChart>
      <c:catAx>
        <c:axId val="210030592"/>
        <c:scaling>
          <c:orientation val="minMax"/>
        </c:scaling>
        <c:delete val="0"/>
        <c:axPos val="b"/>
        <c:majorTickMark val="none"/>
        <c:minorTickMark val="none"/>
        <c:tickLblPos val="nextTo"/>
        <c:crossAx val="210032128"/>
        <c:crosses val="autoZero"/>
        <c:auto val="1"/>
        <c:lblAlgn val="ctr"/>
        <c:lblOffset val="100"/>
        <c:noMultiLvlLbl val="0"/>
      </c:catAx>
      <c:valAx>
        <c:axId val="210032128"/>
        <c:scaling>
          <c:orientation val="minMax"/>
        </c:scaling>
        <c:delete val="0"/>
        <c:axPos val="l"/>
        <c:majorGridlines/>
        <c:numFmt formatCode="General" sourceLinked="1"/>
        <c:majorTickMark val="none"/>
        <c:minorTickMark val="none"/>
        <c:tickLblPos val="nextTo"/>
        <c:crossAx val="210030592"/>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210439168"/>
        <c:axId val="210449152"/>
      </c:barChart>
      <c:catAx>
        <c:axId val="210439168"/>
        <c:scaling>
          <c:orientation val="minMax"/>
        </c:scaling>
        <c:delete val="0"/>
        <c:axPos val="b"/>
        <c:majorTickMark val="none"/>
        <c:minorTickMark val="none"/>
        <c:tickLblPos val="nextTo"/>
        <c:crossAx val="210449152"/>
        <c:crosses val="autoZero"/>
        <c:auto val="1"/>
        <c:lblAlgn val="ctr"/>
        <c:lblOffset val="100"/>
        <c:noMultiLvlLbl val="0"/>
      </c:catAx>
      <c:valAx>
        <c:axId val="210449152"/>
        <c:scaling>
          <c:orientation val="minMax"/>
        </c:scaling>
        <c:delete val="0"/>
        <c:axPos val="l"/>
        <c:majorGridlines/>
        <c:numFmt formatCode="General" sourceLinked="1"/>
        <c:majorTickMark val="none"/>
        <c:minorTickMark val="none"/>
        <c:tickLblPos val="nextTo"/>
        <c:crossAx val="210439168"/>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210462976"/>
        <c:axId val="210481152"/>
      </c:barChart>
      <c:catAx>
        <c:axId val="210462976"/>
        <c:scaling>
          <c:orientation val="minMax"/>
        </c:scaling>
        <c:delete val="0"/>
        <c:axPos val="b"/>
        <c:majorTickMark val="none"/>
        <c:minorTickMark val="none"/>
        <c:tickLblPos val="nextTo"/>
        <c:crossAx val="210481152"/>
        <c:crosses val="autoZero"/>
        <c:auto val="1"/>
        <c:lblAlgn val="ctr"/>
        <c:lblOffset val="100"/>
        <c:noMultiLvlLbl val="0"/>
      </c:catAx>
      <c:valAx>
        <c:axId val="210481152"/>
        <c:scaling>
          <c:orientation val="minMax"/>
        </c:scaling>
        <c:delete val="0"/>
        <c:axPos val="l"/>
        <c:majorGridlines/>
        <c:numFmt formatCode="General" sourceLinked="1"/>
        <c:majorTickMark val="none"/>
        <c:minorTickMark val="none"/>
        <c:tickLblPos val="nextTo"/>
        <c:crossAx val="210462976"/>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210654720"/>
        <c:axId val="210656256"/>
      </c:barChart>
      <c:catAx>
        <c:axId val="210654720"/>
        <c:scaling>
          <c:orientation val="minMax"/>
        </c:scaling>
        <c:delete val="0"/>
        <c:axPos val="b"/>
        <c:majorTickMark val="none"/>
        <c:minorTickMark val="none"/>
        <c:tickLblPos val="nextTo"/>
        <c:crossAx val="210656256"/>
        <c:crosses val="autoZero"/>
        <c:auto val="1"/>
        <c:lblAlgn val="ctr"/>
        <c:lblOffset val="100"/>
        <c:noMultiLvlLbl val="0"/>
      </c:catAx>
      <c:valAx>
        <c:axId val="210656256"/>
        <c:scaling>
          <c:orientation val="minMax"/>
        </c:scaling>
        <c:delete val="0"/>
        <c:axPos val="l"/>
        <c:majorGridlines/>
        <c:numFmt formatCode="General" sourceLinked="1"/>
        <c:majorTickMark val="none"/>
        <c:minorTickMark val="none"/>
        <c:tickLblPos val="nextTo"/>
        <c:crossAx val="210654720"/>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5CE18-9137-42A2-B5ED-1C73CDA67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100</Pages>
  <Words>32135</Words>
  <Characters>176744</Characters>
  <Application>Microsoft Office Word</Application>
  <DocSecurity>0</DocSecurity>
  <Lines>1472</Lines>
  <Paragraphs>416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916</cp:revision>
  <cp:lastPrinted>2013-10-16T06:59:00Z</cp:lastPrinted>
  <dcterms:created xsi:type="dcterms:W3CDTF">2013-10-11T16:55:00Z</dcterms:created>
  <dcterms:modified xsi:type="dcterms:W3CDTF">2013-11-04T23:27:00Z</dcterms:modified>
</cp:coreProperties>
</file>