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F04844" w:rsidP="002A19B4">
      <w:pPr>
        <w:rPr>
          <w:lang w:val="es-ES_tradnl"/>
        </w:rPr>
      </w:pPr>
      <w:r w:rsidRPr="001D3819"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BA4E5D" w:rsidP="00BA4E5D">
      <w:pPr>
        <w:pStyle w:val="TITULO-CITI"/>
        <w:rPr>
          <w:lang w:val="es-ES_tradnl"/>
        </w:rPr>
      </w:pPr>
      <w:r>
        <w:rPr>
          <w:lang w:val="es-ES_tradnl"/>
        </w:rPr>
        <w:t>PLAN DE GESTION DE ADQUISICIONES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BodyText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t>[Optimización]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BodyText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"Cliente" \* MERGEFORMAT </w:instrTex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CITI</w:t>
            </w:r>
            <w:r w:rsidRPr="008E4252"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Default="0000791F" w:rsidP="002A19B4">
      <w:pPr>
        <w:rPr>
          <w:lang w:val="es-ES_tradnl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0956D5">
      <w:pPr>
        <w:pStyle w:val="CITI-TITULO"/>
        <w:numPr>
          <w:ilvl w:val="0"/>
          <w:numId w:val="0"/>
        </w:numPr>
        <w:ind w:left="1134" w:hanging="1134"/>
      </w:pPr>
      <w:bookmarkStart w:id="0" w:name="_Toc278795551"/>
      <w:bookmarkStart w:id="1" w:name="_Toc422998743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519"/>
        <w:gridCol w:w="4094"/>
        <w:gridCol w:w="1434"/>
        <w:gridCol w:w="1435"/>
        <w:gridCol w:w="1016"/>
      </w:tblGrid>
      <w:tr w:rsidR="008E4252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BA4E5D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</w:t>
            </w:r>
            <w:r w:rsidR="00BA4E5D">
              <w:rPr>
                <w:rFonts w:ascii="Myriad Pro Light" w:hAnsi="Myriad Pro Light"/>
                <w:b/>
                <w:bCs/>
                <w:lang w:val="es-ES_tradnl"/>
              </w:rPr>
              <w:t>echa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BA4E5D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Ver</w:t>
            </w:r>
            <w:r w:rsidR="008E4252" w:rsidRPr="001D3819">
              <w:rPr>
                <w:rFonts w:ascii="Myriad Pro Light" w:hAnsi="Myriad Pro Light"/>
                <w:b/>
                <w:bCs/>
                <w:lang w:val="es-ES_tradnl"/>
              </w:rPr>
              <w:t>.</w:t>
            </w:r>
          </w:p>
        </w:tc>
        <w:tc>
          <w:tcPr>
            <w:tcW w:w="2131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BA4E5D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751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8E4252" w:rsidP="00BA4E5D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</w:t>
            </w:r>
            <w:r w:rsidR="00BA4E5D">
              <w:rPr>
                <w:rFonts w:ascii="Myriad Pro Light" w:hAnsi="Myriad Pro Light"/>
                <w:b/>
                <w:bCs/>
                <w:lang w:val="es-ES_tradnl"/>
              </w:rPr>
              <w:t>utor</w:t>
            </w:r>
          </w:p>
        </w:tc>
        <w:tc>
          <w:tcPr>
            <w:tcW w:w="751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BA4E5D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</w:t>
            </w:r>
            <w:r w:rsidR="00355162">
              <w:rPr>
                <w:rFonts w:ascii="Myriad Pro Light" w:hAnsi="Myriad Pro Light"/>
                <w:b/>
                <w:bCs/>
                <w:lang w:val="es-ES_tradnl"/>
              </w:rPr>
              <w:t>.</w:t>
            </w:r>
          </w:p>
        </w:tc>
        <w:tc>
          <w:tcPr>
            <w:tcW w:w="519" w:type="pct"/>
            <w:tcBorders>
              <w:top w:val="single" w:sz="18" w:space="0" w:color="auto"/>
              <w:bottom w:val="single" w:sz="18" w:space="0" w:color="auto"/>
            </w:tcBorders>
          </w:tcPr>
          <w:p w:rsidR="008E4252" w:rsidRPr="001D3819" w:rsidRDefault="00BA4E5D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Aprobado por:</w:t>
            </w:r>
          </w:p>
        </w:tc>
      </w:tr>
      <w:tr w:rsidR="008E4252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Default="00BA4E5D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04/06/201</w:t>
            </w:r>
            <w:r w:rsidR="008E4252">
              <w:rPr>
                <w:lang w:val="es-ES_tradnl"/>
              </w:rPr>
              <w:t>5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Default="008E4252" w:rsidP="00355162">
            <w:pPr>
              <w:rPr>
                <w:lang w:val="es-ES_tradnl"/>
              </w:rPr>
            </w:pPr>
            <w:r>
              <w:rPr>
                <w:lang w:val="es-ES_tradnl"/>
              </w:rPr>
              <w:t>v1.0</w:t>
            </w:r>
          </w:p>
        </w:tc>
        <w:tc>
          <w:tcPr>
            <w:tcW w:w="2131" w:type="pct"/>
            <w:tcBorders>
              <w:top w:val="single" w:sz="18" w:space="0" w:color="auto"/>
              <w:bottom w:val="single" w:sz="2" w:space="0" w:color="auto"/>
            </w:tcBorders>
          </w:tcPr>
          <w:p w:rsidR="008E4252" w:rsidRDefault="00355162" w:rsidP="0035516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</w:t>
            </w:r>
            <w:r w:rsidR="008E4252">
              <w:rPr>
                <w:lang w:val="es-ES_tradnl"/>
              </w:rPr>
              <w:t>Creación del Documento</w:t>
            </w:r>
          </w:p>
        </w:tc>
        <w:tc>
          <w:tcPr>
            <w:tcW w:w="751" w:type="pct"/>
            <w:tcBorders>
              <w:top w:val="single" w:sz="18" w:space="0" w:color="auto"/>
            </w:tcBorders>
          </w:tcPr>
          <w:p w:rsidR="008E4252" w:rsidRDefault="00BA4E5D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Cristhian </w:t>
            </w:r>
            <w:r w:rsidR="00F04844">
              <w:rPr>
                <w:lang w:val="es-ES_tradnl"/>
              </w:rPr>
              <w:t>Méndez</w:t>
            </w:r>
          </w:p>
        </w:tc>
        <w:tc>
          <w:tcPr>
            <w:tcW w:w="751" w:type="pct"/>
            <w:tcBorders>
              <w:top w:val="single" w:sz="18" w:space="0" w:color="auto"/>
            </w:tcBorders>
          </w:tcPr>
          <w:p w:rsidR="008E4252" w:rsidRDefault="00355162" w:rsidP="0035516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CMMI</w:t>
            </w:r>
          </w:p>
        </w:tc>
        <w:tc>
          <w:tcPr>
            <w:tcW w:w="519" w:type="pct"/>
            <w:tcBorders>
              <w:top w:val="single" w:sz="18" w:space="0" w:color="auto"/>
            </w:tcBorders>
          </w:tcPr>
          <w:p w:rsidR="008E4252" w:rsidRPr="001D3819" w:rsidRDefault="008E4252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F04844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2" w:space="0" w:color="auto"/>
              <w:bottom w:val="single" w:sz="2" w:space="0" w:color="auto"/>
            </w:tcBorders>
          </w:tcPr>
          <w:p w:rsidR="00F04844" w:rsidRDefault="00F04844" w:rsidP="00F04844">
            <w:pPr>
              <w:jc w:val="center"/>
              <w:rPr>
                <w:lang w:val="es-ES_tradnl"/>
              </w:rPr>
            </w:pPr>
          </w:p>
        </w:tc>
        <w:tc>
          <w:tcPr>
            <w:tcW w:w="265" w:type="pct"/>
            <w:tcBorders>
              <w:top w:val="single" w:sz="2" w:space="0" w:color="auto"/>
              <w:bottom w:val="single" w:sz="2" w:space="0" w:color="auto"/>
            </w:tcBorders>
          </w:tcPr>
          <w:p w:rsidR="00F04844" w:rsidRDefault="00F04844" w:rsidP="00F04844">
            <w:pPr>
              <w:rPr>
                <w:lang w:val="es-ES_tradnl"/>
              </w:rPr>
            </w:pPr>
            <w:r>
              <w:rPr>
                <w:lang w:val="es-ES_tradnl"/>
              </w:rPr>
              <w:t>v1.0</w:t>
            </w:r>
          </w:p>
        </w:tc>
        <w:tc>
          <w:tcPr>
            <w:tcW w:w="2131" w:type="pct"/>
            <w:tcBorders>
              <w:top w:val="single" w:sz="2" w:space="0" w:color="auto"/>
              <w:bottom w:val="single" w:sz="2" w:space="0" w:color="auto"/>
            </w:tcBorders>
          </w:tcPr>
          <w:p w:rsidR="00F04844" w:rsidRDefault="00F04844" w:rsidP="00F0484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Probación del Documento</w:t>
            </w:r>
          </w:p>
        </w:tc>
        <w:tc>
          <w:tcPr>
            <w:tcW w:w="751" w:type="pct"/>
          </w:tcPr>
          <w:p w:rsidR="00F04844" w:rsidRDefault="00F04844" w:rsidP="00F0484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Cristhian Méndez</w:t>
            </w:r>
          </w:p>
        </w:tc>
        <w:tc>
          <w:tcPr>
            <w:tcW w:w="751" w:type="pct"/>
          </w:tcPr>
          <w:p w:rsidR="00F04844" w:rsidRDefault="00F04844" w:rsidP="00F0484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CMMI</w:t>
            </w:r>
          </w:p>
        </w:tc>
        <w:tc>
          <w:tcPr>
            <w:tcW w:w="519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F04844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5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1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9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F04844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5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1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9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F04844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5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1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9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F04844" w:rsidRPr="001D3819" w:rsidTr="00F04844">
        <w:tblPrEx>
          <w:tblCellMar>
            <w:top w:w="0" w:type="dxa"/>
            <w:bottom w:w="0" w:type="dxa"/>
          </w:tblCellMar>
        </w:tblPrEx>
        <w:tc>
          <w:tcPr>
            <w:tcW w:w="583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65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131" w:type="pct"/>
            <w:tcBorders>
              <w:top w:val="single" w:sz="2" w:space="0" w:color="auto"/>
            </w:tcBorders>
          </w:tcPr>
          <w:p w:rsidR="00F04844" w:rsidRPr="001D3819" w:rsidRDefault="00F04844" w:rsidP="00F04844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51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9" w:type="pct"/>
          </w:tcPr>
          <w:p w:rsidR="00F04844" w:rsidRPr="001D3819" w:rsidRDefault="00F04844" w:rsidP="00F0484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E93FA4" w:rsidRPr="001D3819" w:rsidRDefault="0000791F" w:rsidP="00E93FA4">
      <w:pPr>
        <w:pStyle w:val="CITI-TITULO-1"/>
        <w:numPr>
          <w:ilvl w:val="0"/>
          <w:numId w:val="0"/>
        </w:numPr>
      </w:pPr>
      <w:r w:rsidRPr="001D3819">
        <w:br w:type="page"/>
      </w:r>
      <w:bookmarkStart w:id="2" w:name="_Toc278736754"/>
      <w:bookmarkStart w:id="3" w:name="_Toc278736823"/>
      <w:bookmarkStart w:id="4" w:name="_Toc278795552"/>
      <w:bookmarkStart w:id="5" w:name="_Toc422998744"/>
      <w:r w:rsidR="00E93FA4" w:rsidRPr="001D3819">
        <w:lastRenderedPageBreak/>
        <w:t>TABLA DE CONTENIDO</w:t>
      </w:r>
      <w:bookmarkEnd w:id="2"/>
      <w:bookmarkEnd w:id="3"/>
      <w:bookmarkEnd w:id="4"/>
      <w:bookmarkEnd w:id="5"/>
    </w:p>
    <w:p w:rsidR="00F04844" w:rsidRDefault="00254599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 w:rsidRPr="001D3819">
        <w:rPr>
          <w:rFonts w:cs="Tahoma"/>
          <w:bCs w:val="0"/>
          <w:caps w:val="0"/>
          <w:lang w:val="es-ES_tradnl"/>
        </w:rPr>
        <w:fldChar w:fldCharType="begin"/>
      </w:r>
      <w:r w:rsidRPr="001D3819">
        <w:rPr>
          <w:rFonts w:cs="Tahoma"/>
          <w:bCs w:val="0"/>
          <w:caps w:val="0"/>
          <w:lang w:val="es-ES_tradnl"/>
        </w:rPr>
        <w:instrText xml:space="preserve"> </w:instrText>
      </w:r>
      <w:r w:rsidR="00BA0CDC">
        <w:rPr>
          <w:rFonts w:cs="Tahoma"/>
          <w:bCs w:val="0"/>
          <w:caps w:val="0"/>
          <w:lang w:val="es-ES_tradnl"/>
        </w:rPr>
        <w:instrText>TOC</w:instrText>
      </w:r>
      <w:r w:rsidRPr="001D3819">
        <w:rPr>
          <w:rFonts w:cs="Tahoma"/>
          <w:bCs w:val="0"/>
          <w:caps w:val="0"/>
          <w:lang w:val="es-ES_tradnl"/>
        </w:rPr>
        <w:instrText xml:space="preserve"> \o "1-3" \t "CITI-TITULO-1,1,CITI-TITULO,1,CITI-SUBTITULO,2" </w:instrText>
      </w:r>
      <w:r w:rsidRPr="001D3819">
        <w:rPr>
          <w:rFonts w:cs="Tahoma"/>
          <w:bCs w:val="0"/>
          <w:caps w:val="0"/>
          <w:lang w:val="es-ES_tradnl"/>
        </w:rPr>
        <w:fldChar w:fldCharType="separate"/>
      </w:r>
      <w:r w:rsidR="00F04844">
        <w:rPr>
          <w:noProof/>
        </w:rPr>
        <w:t>HISTORIAL DE REVISIONES</w:t>
      </w:r>
      <w:r w:rsidR="00F04844">
        <w:rPr>
          <w:noProof/>
        </w:rPr>
        <w:tab/>
      </w:r>
      <w:r w:rsidR="00F04844">
        <w:rPr>
          <w:noProof/>
        </w:rPr>
        <w:fldChar w:fldCharType="begin"/>
      </w:r>
      <w:r w:rsidR="00F04844">
        <w:rPr>
          <w:noProof/>
        </w:rPr>
        <w:instrText xml:space="preserve"> PAGEREF _Toc422998743 \h </w:instrText>
      </w:r>
      <w:r w:rsidR="00F04844">
        <w:rPr>
          <w:noProof/>
        </w:rPr>
      </w:r>
      <w:r w:rsidR="00F04844">
        <w:rPr>
          <w:noProof/>
        </w:rPr>
        <w:fldChar w:fldCharType="separate"/>
      </w:r>
      <w:r w:rsidR="00F04844">
        <w:rPr>
          <w:noProof/>
        </w:rPr>
        <w:t>2</w:t>
      </w:r>
      <w:r w:rsidR="00F04844">
        <w:rPr>
          <w:noProof/>
        </w:rPr>
        <w:fldChar w:fldCharType="end"/>
      </w:r>
    </w:p>
    <w:p w:rsidR="00F04844" w:rsidRDefault="00F04844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TABLA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AUDIENCIA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 w:rsidRPr="005A4295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Lista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Lista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Plan de concursos o licitaciones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844" w:rsidRDefault="00F04844">
      <w:pPr>
        <w:pStyle w:val="TOC2"/>
        <w:tabs>
          <w:tab w:val="left" w:pos="88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MX"/>
        </w:rPr>
        <w:tab/>
      </w:r>
      <w:r>
        <w:rPr>
          <w:noProof/>
        </w:rPr>
        <w:t>Plan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selección y contratacion.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Riesgos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Determinacion de costos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monitoreo y control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04844" w:rsidRDefault="00F04844">
      <w:pPr>
        <w:pStyle w:val="TOC1"/>
        <w:tabs>
          <w:tab w:val="left" w:pos="44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MX"/>
        </w:rPr>
        <w:tab/>
      </w:r>
      <w:r>
        <w:rPr>
          <w:noProof/>
        </w:rPr>
        <w:t>Documentacion de Adquisiciones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_Toc422998761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0791F" w:rsidRPr="001D3819" w:rsidRDefault="00254599" w:rsidP="000956D5">
      <w:pPr>
        <w:pStyle w:val="TITULO-CITI"/>
        <w:jc w:val="left"/>
        <w:rPr>
          <w:lang w:val="es-ES_tradnl"/>
        </w:rPr>
      </w:pPr>
      <w:r w:rsidRPr="001D3819">
        <w:rPr>
          <w:rFonts w:ascii="Times New Roman" w:hAnsi="Times New Roman" w:cs="Tahoma"/>
          <w:bCs/>
          <w:caps/>
          <w:sz w:val="20"/>
          <w:lang w:val="es-ES_tradnl"/>
        </w:rPr>
        <w:fldChar w:fldCharType="end"/>
      </w:r>
    </w:p>
    <w:p w:rsidR="0000791F" w:rsidRPr="001D3819" w:rsidRDefault="0000791F" w:rsidP="002A19B4">
      <w:pPr>
        <w:ind w:left="360"/>
        <w:rPr>
          <w:lang w:val="es-ES_tradnl"/>
        </w:rPr>
        <w:sectPr w:rsidR="0000791F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E93FA4" w:rsidP="005B4859">
      <w:pPr>
        <w:pStyle w:val="CITI-TITULO"/>
        <w:numPr>
          <w:ilvl w:val="0"/>
          <w:numId w:val="2"/>
        </w:numPr>
      </w:pPr>
      <w:bookmarkStart w:id="6" w:name="_Toc19696891"/>
      <w:bookmarkStart w:id="7" w:name="_Toc278736824"/>
      <w:bookmarkStart w:id="8" w:name="_Toc422998745"/>
      <w:r w:rsidRPr="001D3819">
        <w:lastRenderedPageBreak/>
        <w:t>INTRODUCCIÓN</w:t>
      </w:r>
      <w:bookmarkEnd w:id="7"/>
      <w:bookmarkEnd w:id="8"/>
    </w:p>
    <w:p w:rsidR="00E93FA4" w:rsidRPr="001D3819" w:rsidRDefault="00E93FA4" w:rsidP="00BA4E5D">
      <w:pPr>
        <w:pStyle w:val="CITI-SUBTITULO"/>
      </w:pPr>
      <w:bookmarkStart w:id="9" w:name="_Toc94593402"/>
      <w:bookmarkStart w:id="10" w:name="_Toc65403954"/>
      <w:bookmarkStart w:id="11" w:name="_Toc96168343"/>
      <w:bookmarkStart w:id="12" w:name="_Toc278736825"/>
      <w:bookmarkStart w:id="13" w:name="_Toc422998746"/>
      <w:r w:rsidRPr="001D3819">
        <w:t>PROPÓSITO</w:t>
      </w:r>
      <w:bookmarkEnd w:id="12"/>
      <w:bookmarkEnd w:id="13"/>
      <w:r w:rsidRPr="001D3819">
        <w:t xml:space="preserve"> </w:t>
      </w:r>
    </w:p>
    <w:p w:rsidR="00BA4E5D" w:rsidRPr="0040034F" w:rsidRDefault="00BA4E5D" w:rsidP="00BA4E5D">
      <w:pPr>
        <w:pStyle w:val="CITI-NORMAL"/>
      </w:pPr>
      <w:bookmarkStart w:id="14" w:name="_Toc7587323"/>
      <w:bookmarkStart w:id="15" w:name="_Toc7587324"/>
      <w:bookmarkStart w:id="16" w:name="_Toc14065564"/>
      <w:bookmarkStart w:id="17" w:name="_Toc33011202"/>
      <w:bookmarkStart w:id="18" w:name="_Toc65403955"/>
      <w:bookmarkStart w:id="19" w:name="_Toc96168344"/>
      <w:bookmarkEnd w:id="10"/>
      <w:bookmarkEnd w:id="11"/>
      <w:r w:rsidRPr="0040034F">
        <w:t xml:space="preserve">El propósito del documento Plan de </w:t>
      </w:r>
      <w:r>
        <w:t xml:space="preserve">Gestión de Adquisiciones para </w:t>
      </w:r>
      <w:r w:rsidRPr="0040034F">
        <w:rPr>
          <w:color w:val="0070C0"/>
        </w:rPr>
        <w:t>&lt;Nombre del Proyecto&gt;</w:t>
      </w:r>
      <w:r w:rsidRPr="0040034F">
        <w:t xml:space="preserve"> es </w:t>
      </w:r>
      <w:r>
        <w:t>definir los requerimientos de la gestión de adquisiciones para el proyecto y cómo se manejará la documentación de adquisiciones hasta su cierre.</w:t>
      </w:r>
    </w:p>
    <w:p w:rsidR="0000791F" w:rsidRPr="001D3819" w:rsidRDefault="000D4FC4" w:rsidP="00BA4E5D">
      <w:pPr>
        <w:pStyle w:val="CITI-SUBTITULO"/>
      </w:pPr>
      <w:bookmarkStart w:id="20" w:name="_Toc422998747"/>
      <w:r w:rsidRPr="001D3819">
        <w:t>ALCANCE</w:t>
      </w:r>
      <w:bookmarkEnd w:id="16"/>
      <w:bookmarkEnd w:id="17"/>
      <w:bookmarkEnd w:id="18"/>
      <w:bookmarkEnd w:id="19"/>
      <w:bookmarkEnd w:id="20"/>
      <w:r w:rsidRPr="001D3819">
        <w:t xml:space="preserve"> </w:t>
      </w:r>
    </w:p>
    <w:p w:rsidR="00BA4E5D" w:rsidRPr="0040034F" w:rsidRDefault="00355162" w:rsidP="00BA4E5D">
      <w:pPr>
        <w:pStyle w:val="CITI-NORMAL"/>
      </w:pPr>
      <w:bookmarkStart w:id="21" w:name="_Toc7587326"/>
      <w:bookmarkStart w:id="22" w:name="_Toc12242814"/>
      <w:bookmarkStart w:id="23" w:name="_Toc12774566"/>
      <w:bookmarkStart w:id="24" w:name="_Toc14065566"/>
      <w:bookmarkStart w:id="25" w:name="_Toc33011204"/>
      <w:bookmarkStart w:id="26" w:name="_Toc64807481"/>
      <w:bookmarkStart w:id="27" w:name="_Toc65403956"/>
      <w:bookmarkStart w:id="28" w:name="_Toc96168345"/>
      <w:bookmarkEnd w:id="14"/>
      <w:bookmarkEnd w:id="15"/>
      <w:r w:rsidRPr="00355162">
        <w:t>[</w:t>
      </w:r>
      <w:bookmarkEnd w:id="26"/>
      <w:bookmarkEnd w:id="27"/>
      <w:bookmarkEnd w:id="28"/>
      <w:r w:rsidR="00BA4E5D" w:rsidRPr="0040034F">
        <w:t xml:space="preserve">Este documento describe </w:t>
      </w:r>
      <w:r w:rsidR="00BA4E5D">
        <w:t>el marco de referencia para las adquisiciones de este proyecto, y servirá de referencia para guiar la gestión de adquisiciones a través del ciclo de vida del proyecto,  y deberá ser actualizado conforme las necesidades de adquisición cambien. Este plan identifica y define los productos o servicios a ser adquiridos y el tipo de contratos a utilizar para soportar este proyecto, el proceso de aprobación de contrato, y los criterios de decisión. Este documento resalta la importancia de coordinar las actividades de adquisición, establecer contratos claros sobre los entregables y métricas asociadas a las actividades de adquisiciones. Otros elementos de plan de gestión de adquisiciones incluye el manejo de riesgos y las consideraciones para su gestión. Se establece cómo serán determinados los costos y cómo será utilizada la documentación estándar de adquisiciones, así como las restricciones de adquisiciones.</w:t>
      </w:r>
    </w:p>
    <w:p w:rsidR="000C0722" w:rsidRPr="000C0722" w:rsidRDefault="000C0722" w:rsidP="00BA4E5D">
      <w:pPr>
        <w:rPr>
          <w:rFonts w:ascii="Myriad Pro Light" w:hAnsi="Myriad Pro Light"/>
          <w:lang w:val="es-ES_tradnl"/>
        </w:rPr>
      </w:pPr>
      <w:bookmarkStart w:id="29" w:name="_Toc14065567"/>
      <w:bookmarkStart w:id="30" w:name="_Toc33011205"/>
      <w:bookmarkEnd w:id="22"/>
      <w:bookmarkEnd w:id="23"/>
      <w:bookmarkEnd w:id="24"/>
      <w:bookmarkEnd w:id="25"/>
    </w:p>
    <w:p w:rsidR="000D4FC4" w:rsidRDefault="00355162" w:rsidP="00BA4E5D">
      <w:pPr>
        <w:pStyle w:val="CITI-SUBTITULO"/>
      </w:pPr>
      <w:bookmarkStart w:id="31" w:name="_Toc422998748"/>
      <w:bookmarkEnd w:id="29"/>
      <w:bookmarkEnd w:id="30"/>
      <w:r>
        <w:t>AUDIENCIA</w:t>
      </w:r>
      <w:bookmarkEnd w:id="31"/>
    </w:p>
    <w:p w:rsidR="00BA4E5D" w:rsidRPr="00BA4E5D" w:rsidRDefault="00BA4E5D" w:rsidP="00BA4E5D">
      <w:pPr>
        <w:pStyle w:val="CITI-NORMAL"/>
      </w:pPr>
      <w:r w:rsidRPr="00BA4E5D">
        <w:t>A continuación los roles y personas involucradas en es</w:t>
      </w:r>
      <w:bookmarkStart w:id="32" w:name="_GoBack"/>
      <w:bookmarkEnd w:id="32"/>
      <w:r w:rsidRPr="00BA4E5D">
        <w:t>te documento</w:t>
      </w:r>
    </w:p>
    <w:p w:rsidR="000C0722" w:rsidRPr="00BA4E5D" w:rsidRDefault="000C0722" w:rsidP="000C0722">
      <w:pPr>
        <w:pStyle w:val="NormalFirstline1cmBefore3ptAfter3pt"/>
        <w:ind w:firstLine="1134"/>
        <w:rPr>
          <w:rFonts w:ascii="Myriad Pro Light" w:hAnsi="Myriad Pro Light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107"/>
        <w:gridCol w:w="4193"/>
        <w:gridCol w:w="2329"/>
      </w:tblGrid>
      <w:tr w:rsidR="000C0722" w:rsidRPr="00727202" w:rsidTr="00BA4E5D">
        <w:trPr>
          <w:trHeight w:val="269"/>
          <w:jc w:val="center"/>
        </w:trPr>
        <w:tc>
          <w:tcPr>
            <w:tcW w:w="3151" w:type="dxa"/>
            <w:shd w:val="clear" w:color="auto" w:fill="CCCCCC"/>
          </w:tcPr>
          <w:p w:rsidR="000C0722" w:rsidRPr="000C0722" w:rsidRDefault="00BA4E5D" w:rsidP="00BA4E5D">
            <w:pPr>
              <w:jc w:val="center"/>
              <w:rPr>
                <w:rFonts w:ascii="Myriad Pro Light" w:hAnsi="Myriad Pro Light"/>
                <w:b/>
              </w:rPr>
            </w:pPr>
            <w:r>
              <w:rPr>
                <w:rFonts w:ascii="Myriad Pro Light" w:hAnsi="Myriad Pro Light"/>
                <w:b/>
              </w:rPr>
              <w:t xml:space="preserve">Nivel de Participación </w:t>
            </w:r>
          </w:p>
        </w:tc>
        <w:tc>
          <w:tcPr>
            <w:tcW w:w="4263" w:type="dxa"/>
            <w:shd w:val="clear" w:color="auto" w:fill="CCCCCC"/>
          </w:tcPr>
          <w:p w:rsidR="000C0722" w:rsidRPr="000C0722" w:rsidRDefault="000C0722" w:rsidP="00657851">
            <w:pPr>
              <w:jc w:val="center"/>
              <w:rPr>
                <w:rFonts w:ascii="Myriad Pro Light" w:hAnsi="Myriad Pro Light"/>
                <w:b/>
              </w:rPr>
            </w:pPr>
            <w:r w:rsidRPr="000C0722">
              <w:rPr>
                <w:rFonts w:ascii="Myriad Pro Light" w:hAnsi="Myriad Pro Light"/>
                <w:b/>
              </w:rPr>
              <w:t>Rol</w:t>
            </w:r>
          </w:p>
        </w:tc>
        <w:tc>
          <w:tcPr>
            <w:tcW w:w="2365" w:type="dxa"/>
            <w:shd w:val="clear" w:color="auto" w:fill="CCCCCC"/>
          </w:tcPr>
          <w:p w:rsidR="000C0722" w:rsidRPr="000C0722" w:rsidRDefault="000C0722" w:rsidP="00657851">
            <w:pPr>
              <w:jc w:val="center"/>
              <w:rPr>
                <w:rFonts w:ascii="Myriad Pro Light" w:hAnsi="Myriad Pro Light"/>
                <w:b/>
              </w:rPr>
            </w:pPr>
            <w:r w:rsidRPr="000C0722">
              <w:rPr>
                <w:rFonts w:ascii="Myriad Pro Light" w:hAnsi="Myriad Pro Light"/>
                <w:b/>
              </w:rPr>
              <w:t>Nombre</w:t>
            </w: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CIO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Chief Information Officer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DC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Development Coordinator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DPM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Development Project Manager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DA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Developer Analyst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T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  <w:tr w:rsidR="00BA4E5D" w:rsidTr="009D5F83">
        <w:trPr>
          <w:jc w:val="center"/>
        </w:trPr>
        <w:tc>
          <w:tcPr>
            <w:tcW w:w="3151" w:type="dxa"/>
            <w:vAlign w:val="bottom"/>
          </w:tcPr>
          <w:p w:rsidR="00BA4E5D" w:rsidRDefault="00BA4E5D" w:rsidP="00BA4E5D">
            <w:pPr>
              <w:jc w:val="left"/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DT</w:t>
            </w:r>
          </w:p>
        </w:tc>
        <w:tc>
          <w:tcPr>
            <w:tcW w:w="4263" w:type="dxa"/>
            <w:vAlign w:val="bottom"/>
          </w:tcPr>
          <w:p w:rsidR="00BA4E5D" w:rsidRDefault="00BA4E5D" w:rsidP="00BA4E5D">
            <w:pPr>
              <w:rPr>
                <w:rFonts w:ascii="Myriad Pro Light" w:hAnsi="Myriad Pro Light"/>
                <w:color w:val="000000"/>
                <w:sz w:val="22"/>
                <w:szCs w:val="22"/>
              </w:rPr>
            </w:pPr>
            <w:r>
              <w:rPr>
                <w:rFonts w:ascii="Myriad Pro Light" w:hAnsi="Myriad Pro Light"/>
                <w:color w:val="000000"/>
                <w:sz w:val="22"/>
                <w:szCs w:val="22"/>
              </w:rPr>
              <w:t>Developer Trainee</w:t>
            </w:r>
          </w:p>
        </w:tc>
        <w:tc>
          <w:tcPr>
            <w:tcW w:w="2365" w:type="dxa"/>
          </w:tcPr>
          <w:p w:rsidR="00BA4E5D" w:rsidRPr="000C0722" w:rsidRDefault="00BA4E5D" w:rsidP="00BA4E5D">
            <w:pPr>
              <w:jc w:val="left"/>
              <w:rPr>
                <w:rFonts w:ascii="Myriad Pro Light" w:hAnsi="Myriad Pro Light"/>
              </w:rPr>
            </w:pPr>
          </w:p>
        </w:tc>
      </w:tr>
    </w:tbl>
    <w:p w:rsidR="00BA4E5D" w:rsidRDefault="00BA4E5D" w:rsidP="00BA4E5D">
      <w:pPr>
        <w:pStyle w:val="CITI-SUBTITULO"/>
        <w:numPr>
          <w:ilvl w:val="0"/>
          <w:numId w:val="0"/>
        </w:numPr>
        <w:ind w:left="1134"/>
      </w:pPr>
    </w:p>
    <w:p w:rsidR="00355162" w:rsidRPr="00BA4E5D" w:rsidRDefault="00BA4E5D" w:rsidP="00BA4E5D">
      <w:pPr>
        <w:pStyle w:val="CITI-SUBTITULO"/>
      </w:pPr>
      <w:bookmarkStart w:id="33" w:name="_Toc422998749"/>
      <w:r w:rsidRPr="00BA4E5D">
        <w:t>Responsabilidades</w:t>
      </w:r>
      <w:bookmarkEnd w:id="33"/>
    </w:p>
    <w:p w:rsidR="00BA4E5D" w:rsidRPr="00BA4E5D" w:rsidRDefault="00BA4E5D" w:rsidP="00BA4E5D">
      <w:pPr>
        <w:pStyle w:val="CITI-NORMAL"/>
        <w:rPr>
          <w:lang w:val="es-MX"/>
        </w:rPr>
      </w:pPr>
      <w:r w:rsidRPr="00BA4E5D">
        <w:rPr>
          <w:lang w:val="es-MX"/>
        </w:rPr>
        <w:t xml:space="preserve">Ver en el Manual de operaciones de Desarrollo el Subtema 4. </w:t>
      </w:r>
      <w:r>
        <w:rPr>
          <w:lang w:val="es-MX"/>
        </w:rPr>
        <w:t>Perfiles de Responsabilidad</w:t>
      </w:r>
    </w:p>
    <w:p w:rsidR="00355162" w:rsidRDefault="005F6B80" w:rsidP="00BA4E5D">
      <w:pPr>
        <w:pStyle w:val="CITI-SUBTITULO"/>
      </w:pPr>
      <w:bookmarkStart w:id="34" w:name="_Toc422998750"/>
      <w:r>
        <w:t>REFERENCIAS</w:t>
      </w:r>
      <w:bookmarkEnd w:id="34"/>
    </w:p>
    <w:p w:rsidR="00BA4E5D" w:rsidRPr="00BA4E5D" w:rsidRDefault="00BA4E5D" w:rsidP="00BA4E5D">
      <w:pPr>
        <w:pStyle w:val="CITI-NORMAL"/>
        <w:rPr>
          <w:lang w:val="es-MX"/>
        </w:rPr>
      </w:pPr>
      <w:r w:rsidRPr="00BA4E5D">
        <w:rPr>
          <w:lang w:val="es-MX"/>
        </w:rPr>
        <w:t>A continuación los documentos de referencia para este documento:</w:t>
      </w:r>
    </w:p>
    <w:p w:rsidR="005F6B80" w:rsidRPr="00BA4E5D" w:rsidRDefault="005F6B80" w:rsidP="00BA4E5D">
      <w:pPr>
        <w:pStyle w:val="CITI-SUBTITULO"/>
        <w:numPr>
          <w:ilvl w:val="0"/>
          <w:numId w:val="0"/>
        </w:numPr>
        <w:ind w:left="1134"/>
      </w:pPr>
    </w:p>
    <w:tbl>
      <w:tblPr>
        <w:tblW w:w="7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770"/>
        <w:gridCol w:w="1064"/>
      </w:tblGrid>
      <w:tr w:rsidR="00BA4E5D" w:rsidRPr="001715F4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510" w:type="dxa"/>
            <w:shd w:val="clear" w:color="auto" w:fill="CCCCCC"/>
            <w:vAlign w:val="center"/>
          </w:tcPr>
          <w:p w:rsidR="00BA4E5D" w:rsidRPr="001715F4" w:rsidRDefault="00BA4E5D" w:rsidP="006578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 del documento</w:t>
            </w:r>
          </w:p>
        </w:tc>
        <w:tc>
          <w:tcPr>
            <w:tcW w:w="4770" w:type="dxa"/>
            <w:shd w:val="clear" w:color="auto" w:fill="CCCCCC"/>
          </w:tcPr>
          <w:p w:rsidR="00BA4E5D" w:rsidRPr="001715F4" w:rsidRDefault="00BA4E5D" w:rsidP="006578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Título del documento</w:t>
            </w:r>
          </w:p>
        </w:tc>
        <w:tc>
          <w:tcPr>
            <w:tcW w:w="1064" w:type="dxa"/>
            <w:shd w:val="clear" w:color="auto" w:fill="CCCCCC"/>
            <w:vAlign w:val="center"/>
          </w:tcPr>
          <w:p w:rsidR="00BA4E5D" w:rsidRPr="001715F4" w:rsidRDefault="00BA4E5D" w:rsidP="0065785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657851">
            <w:pPr>
              <w:jc w:val="left"/>
              <w:rPr>
                <w:lang w:val="es-ES"/>
              </w:rPr>
            </w:pPr>
            <w:bookmarkStart w:id="35" w:name="PEstimación"/>
            <w:bookmarkEnd w:id="35"/>
          </w:p>
        </w:tc>
        <w:tc>
          <w:tcPr>
            <w:tcW w:w="4770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064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657851">
            <w:pPr>
              <w:jc w:val="left"/>
              <w:rPr>
                <w:lang w:val="es-ES"/>
              </w:rPr>
            </w:pPr>
          </w:p>
        </w:tc>
        <w:tc>
          <w:tcPr>
            <w:tcW w:w="4770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064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657851">
            <w:pPr>
              <w:jc w:val="left"/>
              <w:rPr>
                <w:lang w:val="es-ES"/>
              </w:rPr>
            </w:pPr>
          </w:p>
        </w:tc>
        <w:tc>
          <w:tcPr>
            <w:tcW w:w="4770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064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657851">
            <w:pPr>
              <w:jc w:val="left"/>
              <w:rPr>
                <w:lang w:val="es-ES"/>
              </w:rPr>
            </w:pPr>
          </w:p>
        </w:tc>
        <w:tc>
          <w:tcPr>
            <w:tcW w:w="4770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064" w:type="dxa"/>
          </w:tcPr>
          <w:p w:rsidR="00BA4E5D" w:rsidRDefault="00BA4E5D" w:rsidP="00657851">
            <w:pPr>
              <w:jc w:val="left"/>
              <w:rPr>
                <w:i/>
                <w:iCs/>
                <w:lang w:val="es-ES"/>
              </w:rPr>
            </w:pPr>
          </w:p>
        </w:tc>
      </w:tr>
    </w:tbl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Pr="00BA4E5D" w:rsidRDefault="005F6B80" w:rsidP="00BA4E5D">
      <w:pPr>
        <w:pStyle w:val="CITI-NORMAL"/>
      </w:pPr>
    </w:p>
    <w:p w:rsidR="005F6B80" w:rsidRPr="00BA4E5D" w:rsidRDefault="00BA4E5D" w:rsidP="00BA4E5D">
      <w:pPr>
        <w:pStyle w:val="CITI-SUBTITULO"/>
      </w:pPr>
      <w:bookmarkStart w:id="36" w:name="_Toc422998751"/>
      <w:r w:rsidRPr="00BA4E5D">
        <w:t>Glosario</w:t>
      </w:r>
      <w:bookmarkEnd w:id="36"/>
    </w:p>
    <w:p w:rsidR="00BA4E5D" w:rsidRDefault="00BA4E5D" w:rsidP="00BA4E5D">
      <w:pPr>
        <w:pStyle w:val="CITI-NORMAL"/>
      </w:pPr>
      <w:r w:rsidRPr="0040034F">
        <w:t xml:space="preserve">Las definiciones de todos los términos requeridos para interpretar adecuadamente el Plan de </w:t>
      </w:r>
      <w:r>
        <w:t xml:space="preserve">gestión de adquisiciones </w:t>
      </w:r>
      <w:r w:rsidRPr="0040034F">
        <w:t xml:space="preserve">se encuentran en el archivo Glosario </w:t>
      </w:r>
      <w:r>
        <w:t>Organizacional.</w:t>
      </w:r>
    </w:p>
    <w:p w:rsidR="005F6B80" w:rsidRPr="00BA4E5D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Default="005F6B80" w:rsidP="00BA4E5D">
      <w:pPr>
        <w:pStyle w:val="CITI-SUBTITULO"/>
        <w:numPr>
          <w:ilvl w:val="0"/>
          <w:numId w:val="0"/>
        </w:numPr>
      </w:pPr>
    </w:p>
    <w:p w:rsidR="005F6B80" w:rsidRPr="005F6B80" w:rsidRDefault="005F6B80" w:rsidP="00BA4E5D">
      <w:pPr>
        <w:pStyle w:val="CITI-SUBTITULO"/>
        <w:numPr>
          <w:ilvl w:val="0"/>
          <w:numId w:val="0"/>
        </w:num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BA4E5D" w:rsidP="00BA4E5D">
      <w:pPr>
        <w:pStyle w:val="CITI-TITULO"/>
        <w:rPr>
          <w:rFonts w:cs="Arial"/>
          <w:bCs/>
        </w:rPr>
      </w:pPr>
      <w:bookmarkStart w:id="37" w:name="_Toc422998752"/>
      <w:bookmarkEnd w:id="6"/>
      <w:bookmarkEnd w:id="9"/>
      <w:bookmarkEnd w:id="21"/>
      <w:r>
        <w:lastRenderedPageBreak/>
        <w:t>Lista de Adquisiciones</w:t>
      </w:r>
      <w:bookmarkEnd w:id="37"/>
      <w:r>
        <w:t xml:space="preserve"> </w:t>
      </w:r>
    </w:p>
    <w:p w:rsidR="007E3740" w:rsidRDefault="007E3740" w:rsidP="002A19B4">
      <w:pPr>
        <w:spacing w:before="87" w:after="87"/>
        <w:jc w:val="left"/>
        <w:rPr>
          <w:szCs w:val="20"/>
          <w:lang w:val="es-ES_tradnl" w:eastAsia="ja-JP"/>
        </w:rPr>
      </w:pPr>
    </w:p>
    <w:p w:rsidR="00BA4E5D" w:rsidRPr="001D3819" w:rsidRDefault="00BA4E5D" w:rsidP="00BA4E5D">
      <w:pPr>
        <w:pStyle w:val="CITI-NORMAL"/>
        <w:rPr>
          <w:lang w:val="es-ES_tradnl" w:eastAsia="ja-JP"/>
        </w:rPr>
      </w:pPr>
      <w:r w:rsidRPr="00BA4E5D">
        <w:rPr>
          <w:lang w:val="es-MX"/>
        </w:rPr>
        <w:t xml:space="preserve">El propósito de este apartado es describir de manera específica los productos o servicios a ser adquiridos, y bajo qué condiciones. </w:t>
      </w:r>
      <w:r>
        <w:t>También se deben considerar los productos o servicios a ser adquiridos dentro de la misma organización. Las fechas para las cuáles se requieren los productos o servicios deben ser especificadas. En esta sección se documenta la justificación de las adquisiciones y se hace referencia a la especificación o documentación técnica asociada a la descripción de la adquisición</w:t>
      </w:r>
    </w:p>
    <w:p w:rsidR="00BA4E5D" w:rsidRDefault="00BA4E5D" w:rsidP="00BA4E5D">
      <w:pPr>
        <w:pStyle w:val="CITI-SUBTITULO"/>
      </w:pPr>
      <w:bookmarkStart w:id="38" w:name="_Toc422998753"/>
      <w:r>
        <w:t>Lista de Adquisiciones</w:t>
      </w:r>
      <w:bookmarkEnd w:id="38"/>
    </w:p>
    <w:p w:rsidR="00BA4E5D" w:rsidRDefault="00BA4E5D" w:rsidP="00BA4E5D">
      <w:pPr>
        <w:pStyle w:val="CITI-NORMAL"/>
      </w:pPr>
    </w:p>
    <w:tbl>
      <w:tblPr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230"/>
        <w:gridCol w:w="1604"/>
        <w:gridCol w:w="1996"/>
      </w:tblGrid>
      <w:tr w:rsidR="00BA4E5D" w:rsidRPr="001715F4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510" w:type="dxa"/>
            <w:shd w:val="clear" w:color="auto" w:fill="CCCCCC"/>
            <w:vAlign w:val="center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Entregable a adquirir</w:t>
            </w:r>
          </w:p>
        </w:tc>
        <w:tc>
          <w:tcPr>
            <w:tcW w:w="4230" w:type="dxa"/>
            <w:shd w:val="clear" w:color="auto" w:fill="CCCCCC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Especificaciones </w:t>
            </w:r>
          </w:p>
        </w:tc>
        <w:tc>
          <w:tcPr>
            <w:tcW w:w="1604" w:type="dxa"/>
            <w:shd w:val="clear" w:color="auto" w:fill="CCCCCC"/>
            <w:vAlign w:val="center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Justificación</w:t>
            </w:r>
          </w:p>
        </w:tc>
        <w:tc>
          <w:tcPr>
            <w:tcW w:w="1996" w:type="dxa"/>
            <w:shd w:val="clear" w:color="auto" w:fill="CCCCCC"/>
          </w:tcPr>
          <w:p w:rsidR="00BA4E5D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 límite para el producto o servicio</w:t>
            </w: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423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604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99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423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604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99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423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604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99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423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604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99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</w:tbl>
    <w:p w:rsidR="00BA4E5D" w:rsidRPr="00BA4E5D" w:rsidRDefault="00BA4E5D" w:rsidP="00BA4E5D">
      <w:pPr>
        <w:pStyle w:val="CITI-NORMAL"/>
        <w:rPr>
          <w:lang w:val="es-MX"/>
        </w:rPr>
      </w:pPr>
    </w:p>
    <w:p w:rsidR="00BA4E5D" w:rsidRDefault="00BA4E5D" w:rsidP="00BA4E5D">
      <w:pPr>
        <w:pStyle w:val="CITI-SUBTITULO"/>
      </w:pPr>
      <w:bookmarkStart w:id="39" w:name="_Toc422998754"/>
      <w:r>
        <w:t>Plan de concursos o licitaciones</w:t>
      </w:r>
      <w:bookmarkEnd w:id="39"/>
    </w:p>
    <w:p w:rsidR="00BA4E5D" w:rsidRDefault="00BA4E5D" w:rsidP="00BA4E5D">
      <w:pPr>
        <w:pStyle w:val="CITI-NORMAL"/>
      </w:pPr>
      <w:r w:rsidRPr="001E5CB5">
        <w:t>A c</w:t>
      </w:r>
      <w:r>
        <w:t>ontinuación los productos, servicios o proyectos que se adquieren de terceros mediante un proceso de concurso o licitación.</w:t>
      </w:r>
    </w:p>
    <w:tbl>
      <w:tblPr>
        <w:tblW w:w="10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80"/>
        <w:gridCol w:w="1260"/>
        <w:gridCol w:w="1710"/>
        <w:gridCol w:w="2736"/>
      </w:tblGrid>
      <w:tr w:rsidR="00BA4E5D" w:rsidRPr="001715F4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510" w:type="dxa"/>
            <w:shd w:val="clear" w:color="auto" w:fill="CCCCCC"/>
            <w:vAlign w:val="center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Entregable sujetos a concurso o selección</w:t>
            </w:r>
          </w:p>
        </w:tc>
        <w:tc>
          <w:tcPr>
            <w:tcW w:w="2880" w:type="dxa"/>
            <w:shd w:val="clear" w:color="auto" w:fill="CCCCCC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Fechas en la que debe estar terminado el RFP y los criterios de evaluación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BA4E5D" w:rsidRPr="001715F4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Fechas limite para recibir propuesta</w:t>
            </w:r>
          </w:p>
        </w:tc>
        <w:tc>
          <w:tcPr>
            <w:tcW w:w="1710" w:type="dxa"/>
            <w:shd w:val="clear" w:color="auto" w:fill="CCCCCC"/>
          </w:tcPr>
          <w:p w:rsidR="00BA4E5D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 en la que debe estar seleccionado el ganador</w:t>
            </w:r>
          </w:p>
        </w:tc>
        <w:tc>
          <w:tcPr>
            <w:tcW w:w="2736" w:type="dxa"/>
            <w:shd w:val="clear" w:color="auto" w:fill="CCCCCC"/>
          </w:tcPr>
          <w:p w:rsidR="00BA4E5D" w:rsidRDefault="00BA4E5D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 en la que se debe estar firmado el contrato</w:t>
            </w: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BA4E5D" w:rsidTr="00BA4E5D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</w:tr>
    </w:tbl>
    <w:p w:rsidR="00BA4E5D" w:rsidRPr="00BA4E5D" w:rsidRDefault="00BA4E5D" w:rsidP="00BA4E5D">
      <w:pPr>
        <w:pStyle w:val="CITI-NORMAL"/>
        <w:rPr>
          <w:lang w:val="es-MX"/>
        </w:rPr>
      </w:pPr>
    </w:p>
    <w:p w:rsidR="00BA4E5D" w:rsidRPr="00BA4E5D" w:rsidRDefault="00BA4E5D" w:rsidP="00BA4E5D">
      <w:pPr>
        <w:pStyle w:val="CITI-SUBTITULO"/>
        <w:numPr>
          <w:ilvl w:val="0"/>
          <w:numId w:val="0"/>
        </w:numPr>
        <w:ind w:left="1134"/>
      </w:pPr>
    </w:p>
    <w:p w:rsidR="00BA4E5D" w:rsidRDefault="00BA4E5D" w:rsidP="00BA4E5D">
      <w:pPr>
        <w:pStyle w:val="CITI-SUBTITULO"/>
      </w:pPr>
      <w:bookmarkStart w:id="40" w:name="_Toc422998755"/>
      <w:r>
        <w:t>Plan de Compras</w:t>
      </w:r>
      <w:bookmarkEnd w:id="40"/>
    </w:p>
    <w:p w:rsidR="00BA4E5D" w:rsidRPr="00662FB2" w:rsidRDefault="00BA4E5D" w:rsidP="00BA4E5D">
      <w:pPr>
        <w:pStyle w:val="CITI-NORMAL"/>
      </w:pPr>
      <w:r w:rsidRPr="00662FB2">
        <w:t xml:space="preserve">A continuación se describen las adquisiciones </w:t>
      </w:r>
      <w:r>
        <w:t xml:space="preserve">por orden de compra </w:t>
      </w:r>
      <w:r w:rsidRPr="00662FB2">
        <w:t>planeadas para este proyecto</w:t>
      </w:r>
    </w:p>
    <w:tbl>
      <w:tblPr>
        <w:tblW w:w="10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"/>
        <w:gridCol w:w="1435"/>
        <w:gridCol w:w="1260"/>
        <w:gridCol w:w="2340"/>
        <w:gridCol w:w="1685"/>
        <w:gridCol w:w="25"/>
        <w:gridCol w:w="2736"/>
      </w:tblGrid>
      <w:tr w:rsidR="009D5F83" w:rsidRPr="001715F4" w:rsidTr="009D5F83">
        <w:tblPrEx>
          <w:tblCellMar>
            <w:top w:w="0" w:type="dxa"/>
            <w:bottom w:w="0" w:type="dxa"/>
          </w:tblCellMar>
        </w:tblPrEx>
        <w:trPr>
          <w:cantSplit/>
          <w:trHeight w:val="90"/>
          <w:tblHeader/>
        </w:trPr>
        <w:tc>
          <w:tcPr>
            <w:tcW w:w="2050" w:type="dxa"/>
            <w:gridSpan w:val="2"/>
            <w:shd w:val="clear" w:color="auto" w:fill="CCCCCC"/>
            <w:vAlign w:val="center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Producto a adquirir</w:t>
            </w:r>
          </w:p>
        </w:tc>
        <w:tc>
          <w:tcPr>
            <w:tcW w:w="1260" w:type="dxa"/>
            <w:vMerge w:val="restart"/>
            <w:shd w:val="clear" w:color="auto" w:fill="CCCCCC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Proveedor</w:t>
            </w:r>
          </w:p>
        </w:tc>
        <w:tc>
          <w:tcPr>
            <w:tcW w:w="2340" w:type="dxa"/>
            <w:vMerge w:val="restart"/>
            <w:shd w:val="clear" w:color="auto" w:fill="CCCCCC"/>
            <w:vAlign w:val="center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Fechas en que debe estar colocado el pedido</w:t>
            </w:r>
          </w:p>
        </w:tc>
        <w:tc>
          <w:tcPr>
            <w:tcW w:w="1710" w:type="dxa"/>
            <w:gridSpan w:val="2"/>
            <w:vMerge w:val="restart"/>
            <w:shd w:val="clear" w:color="auto" w:fill="CCCCCC"/>
          </w:tcPr>
          <w:p w:rsidR="009D5F83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Fechas en que debe estar recibido el producto</w:t>
            </w:r>
          </w:p>
        </w:tc>
        <w:tc>
          <w:tcPr>
            <w:tcW w:w="2736" w:type="dxa"/>
            <w:vMerge w:val="restart"/>
            <w:shd w:val="clear" w:color="auto" w:fill="CCCCCC"/>
          </w:tcPr>
          <w:p w:rsidR="009D5F83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Precio estimado de la factura (Incluye IVA)</w:t>
            </w:r>
          </w:p>
        </w:tc>
      </w:tr>
      <w:tr w:rsidR="009D5F83" w:rsidRPr="001715F4" w:rsidTr="009D5F83">
        <w:tblPrEx>
          <w:tblCellMar>
            <w:top w:w="0" w:type="dxa"/>
            <w:bottom w:w="0" w:type="dxa"/>
          </w:tblCellMar>
        </w:tblPrEx>
        <w:trPr>
          <w:cantSplit/>
          <w:trHeight w:val="481"/>
          <w:tblHeader/>
        </w:trPr>
        <w:tc>
          <w:tcPr>
            <w:tcW w:w="615" w:type="dxa"/>
            <w:shd w:val="clear" w:color="auto" w:fill="CCCCCC"/>
            <w:vAlign w:val="center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Cant.</w:t>
            </w:r>
          </w:p>
        </w:tc>
        <w:tc>
          <w:tcPr>
            <w:tcW w:w="1435" w:type="dxa"/>
            <w:shd w:val="clear" w:color="auto" w:fill="CCCCCC"/>
            <w:vAlign w:val="center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Descripción </w:t>
            </w:r>
          </w:p>
        </w:tc>
        <w:tc>
          <w:tcPr>
            <w:tcW w:w="1260" w:type="dxa"/>
            <w:vMerge/>
            <w:shd w:val="clear" w:color="auto" w:fill="CCCCCC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340" w:type="dxa"/>
            <w:vMerge/>
            <w:shd w:val="clear" w:color="auto" w:fill="CCCCCC"/>
            <w:vAlign w:val="center"/>
          </w:tcPr>
          <w:p w:rsidR="009D5F83" w:rsidRPr="001715F4" w:rsidRDefault="009D5F83" w:rsidP="009D5F8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710" w:type="dxa"/>
            <w:gridSpan w:val="2"/>
            <w:vMerge/>
            <w:shd w:val="clear" w:color="auto" w:fill="CCCCCC"/>
          </w:tcPr>
          <w:p w:rsidR="009D5F83" w:rsidRDefault="009D5F83" w:rsidP="009D5F8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736" w:type="dxa"/>
            <w:vMerge/>
            <w:shd w:val="clear" w:color="auto" w:fill="CCCCCC"/>
          </w:tcPr>
          <w:p w:rsidR="009D5F83" w:rsidRDefault="009D5F83" w:rsidP="009D5F83">
            <w:pPr>
              <w:jc w:val="center"/>
              <w:rPr>
                <w:b/>
                <w:bCs/>
                <w:lang w:val="es-ES"/>
              </w:rPr>
            </w:pPr>
          </w:p>
        </w:tc>
      </w:tr>
      <w:tr w:rsidR="00BA4E5D" w:rsidTr="009D5F8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50" w:type="dxa"/>
            <w:gridSpan w:val="2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34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  <w:gridSpan w:val="2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9D5F83" w:rsidP="009D5F83">
            <w:pPr>
              <w:jc w:val="left"/>
              <w:rPr>
                <w:i/>
                <w:iCs/>
                <w:lang w:val="es-ES"/>
              </w:rPr>
            </w:pPr>
            <w:r>
              <w:rPr>
                <w:iCs/>
                <w:lang w:val="es-ES"/>
              </w:rPr>
              <w:t>$</w:t>
            </w:r>
          </w:p>
        </w:tc>
      </w:tr>
      <w:tr w:rsidR="00BA4E5D" w:rsidTr="009D5F8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50" w:type="dxa"/>
            <w:gridSpan w:val="2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34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  <w:gridSpan w:val="2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9D5F83" w:rsidP="009D5F83">
            <w:pPr>
              <w:jc w:val="left"/>
              <w:rPr>
                <w:i/>
                <w:iCs/>
                <w:lang w:val="es-ES"/>
              </w:rPr>
            </w:pPr>
            <w:r>
              <w:rPr>
                <w:iCs/>
                <w:lang w:val="es-ES"/>
              </w:rPr>
              <w:t>$</w:t>
            </w:r>
          </w:p>
        </w:tc>
      </w:tr>
      <w:tr w:rsidR="00BA4E5D" w:rsidTr="009D5F8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50" w:type="dxa"/>
            <w:gridSpan w:val="2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34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  <w:gridSpan w:val="2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9D5F83" w:rsidP="009D5F83">
            <w:pPr>
              <w:jc w:val="left"/>
              <w:rPr>
                <w:i/>
                <w:iCs/>
                <w:lang w:val="es-ES"/>
              </w:rPr>
            </w:pPr>
            <w:r>
              <w:rPr>
                <w:iCs/>
                <w:lang w:val="es-ES"/>
              </w:rPr>
              <w:t>$</w:t>
            </w:r>
          </w:p>
        </w:tc>
      </w:tr>
      <w:tr w:rsidR="00BA4E5D" w:rsidTr="009D5F8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050" w:type="dxa"/>
            <w:gridSpan w:val="2"/>
          </w:tcPr>
          <w:p w:rsidR="00BA4E5D" w:rsidRDefault="00BA4E5D" w:rsidP="009D5F83">
            <w:pPr>
              <w:jc w:val="left"/>
              <w:rPr>
                <w:lang w:val="es-ES"/>
              </w:rPr>
            </w:pPr>
          </w:p>
        </w:tc>
        <w:tc>
          <w:tcPr>
            <w:tcW w:w="126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340" w:type="dxa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1710" w:type="dxa"/>
            <w:gridSpan w:val="2"/>
          </w:tcPr>
          <w:p w:rsidR="00BA4E5D" w:rsidRDefault="00BA4E5D" w:rsidP="009D5F83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736" w:type="dxa"/>
          </w:tcPr>
          <w:p w:rsidR="00BA4E5D" w:rsidRDefault="009D5F83" w:rsidP="009D5F83">
            <w:pPr>
              <w:jc w:val="left"/>
              <w:rPr>
                <w:i/>
                <w:iCs/>
                <w:lang w:val="es-ES"/>
              </w:rPr>
            </w:pPr>
            <w:r>
              <w:rPr>
                <w:iCs/>
                <w:lang w:val="es-ES"/>
              </w:rPr>
              <w:t>$</w:t>
            </w:r>
          </w:p>
        </w:tc>
      </w:tr>
      <w:tr w:rsidR="009D5F83" w:rsidTr="009D5F83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335" w:type="dxa"/>
            <w:gridSpan w:val="5"/>
          </w:tcPr>
          <w:p w:rsidR="009D5F83" w:rsidRDefault="009D5F83" w:rsidP="009D5F83">
            <w:pPr>
              <w:jc w:val="left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Total estimado por concepto de compra de productos para el proyecto</w:t>
            </w:r>
          </w:p>
        </w:tc>
        <w:tc>
          <w:tcPr>
            <w:tcW w:w="2761" w:type="dxa"/>
            <w:gridSpan w:val="2"/>
          </w:tcPr>
          <w:p w:rsidR="009D5F83" w:rsidRPr="009D5F83" w:rsidRDefault="009D5F83" w:rsidP="009D5F83">
            <w:pPr>
              <w:jc w:val="left"/>
              <w:rPr>
                <w:iCs/>
                <w:lang w:val="es-ES"/>
              </w:rPr>
            </w:pPr>
            <w:r>
              <w:rPr>
                <w:iCs/>
                <w:lang w:val="es-ES"/>
              </w:rPr>
              <w:t>$</w:t>
            </w:r>
          </w:p>
        </w:tc>
      </w:tr>
    </w:tbl>
    <w:p w:rsidR="00BA4E5D" w:rsidRPr="00BA4E5D" w:rsidRDefault="00BA4E5D" w:rsidP="00BA4E5D">
      <w:pPr>
        <w:pStyle w:val="CITI-SUBTITULO"/>
        <w:numPr>
          <w:ilvl w:val="0"/>
          <w:numId w:val="0"/>
        </w:numPr>
        <w:ind w:left="1134"/>
        <w:rPr>
          <w:lang w:val="es-MX"/>
        </w:rPr>
      </w:pPr>
    </w:p>
    <w:p w:rsidR="00BA4E5D" w:rsidRDefault="00295E4E" w:rsidP="00295E4E">
      <w:pPr>
        <w:pStyle w:val="CITI-TITULO"/>
      </w:pPr>
      <w:bookmarkStart w:id="41" w:name="_Toc422998756"/>
      <w:r>
        <w:lastRenderedPageBreak/>
        <w:t>Roles y Responsabilidades</w:t>
      </w:r>
      <w:bookmarkEnd w:id="41"/>
    </w:p>
    <w:p w:rsidR="00295E4E" w:rsidRPr="002255CE" w:rsidRDefault="00F04844" w:rsidP="00295E4E">
      <w:pPr>
        <w:pStyle w:val="CITI-NORMAL"/>
      </w:pPr>
      <w:r w:rsidRPr="00295E4E">
        <w:rPr>
          <w:lang w:val="es-MX"/>
        </w:rPr>
        <w:t>Áreas</w:t>
      </w:r>
      <w:r w:rsidR="00295E4E" w:rsidRPr="00295E4E">
        <w:rPr>
          <w:lang w:val="es-MX"/>
        </w:rPr>
        <w:t xml:space="preserve"> involucradas en </w:t>
      </w:r>
      <w:r w:rsidR="00295E4E" w:rsidRPr="00295E4E">
        <w:rPr>
          <w:lang w:val="es-MX"/>
        </w:rPr>
        <w:t>el proceso de,</w:t>
      </w:r>
      <w:r w:rsidR="00295E4E" w:rsidRPr="00295E4E">
        <w:rPr>
          <w:lang w:val="es-MX"/>
        </w:rPr>
        <w:t xml:space="preserve"> qué responsabilidad tienen durante el proyecto, incluir si dentro de las responsabilidades de esa área está el revisar, autorizar documentación de análisis. </w:t>
      </w:r>
      <w:r w:rsidR="00295E4E" w:rsidRPr="002255CE">
        <w:t>Si de cierta área hay una persona asignada a la autorización o revisión de documentos de análisis mencione su nombre.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80"/>
        <w:gridCol w:w="4680"/>
      </w:tblGrid>
      <w:tr w:rsidR="00295E4E" w:rsidRPr="001715F4" w:rsidTr="00295E4E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510" w:type="dxa"/>
            <w:shd w:val="clear" w:color="auto" w:fill="CCCCCC"/>
            <w:vAlign w:val="center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(s)</w:t>
            </w:r>
          </w:p>
        </w:tc>
        <w:tc>
          <w:tcPr>
            <w:tcW w:w="2880" w:type="dxa"/>
            <w:shd w:val="clear" w:color="auto" w:fill="CCCCCC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Rol</w:t>
            </w:r>
          </w:p>
        </w:tc>
        <w:tc>
          <w:tcPr>
            <w:tcW w:w="4680" w:type="dxa"/>
            <w:shd w:val="clear" w:color="auto" w:fill="CCCCCC"/>
            <w:vAlign w:val="center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Responsabilidad</w:t>
            </w:r>
          </w:p>
        </w:tc>
      </w:tr>
      <w:tr w:rsidR="00295E4E" w:rsidTr="00295E4E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46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295E4E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46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295E4E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46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295E4E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46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</w:tbl>
    <w:p w:rsidR="00295E4E" w:rsidRPr="00295E4E" w:rsidRDefault="00295E4E" w:rsidP="00295E4E">
      <w:pPr>
        <w:pStyle w:val="CITI-NORMAL"/>
        <w:rPr>
          <w:lang w:val="es-MX"/>
        </w:rPr>
      </w:pPr>
    </w:p>
    <w:p w:rsidR="00BA4E5D" w:rsidRDefault="00295E4E" w:rsidP="00295E4E">
      <w:pPr>
        <w:pStyle w:val="CITI-TITULO"/>
      </w:pPr>
      <w:bookmarkStart w:id="42" w:name="_Toc422998757"/>
      <w:r>
        <w:lastRenderedPageBreak/>
        <w:t xml:space="preserve">selección y </w:t>
      </w:r>
      <w:r w:rsidRPr="00295E4E">
        <w:t>contratacion</w:t>
      </w:r>
      <w:r>
        <w:t>.</w:t>
      </w:r>
      <w:bookmarkEnd w:id="42"/>
    </w:p>
    <w:p w:rsidR="00295E4E" w:rsidRPr="00C30754" w:rsidRDefault="00295E4E" w:rsidP="00295E4E">
      <w:pPr>
        <w:pStyle w:val="CITI-NORMAL"/>
      </w:pPr>
      <w:r w:rsidRPr="00295E4E">
        <w:rPr>
          <w:lang w:val="es-MX"/>
        </w:rPr>
        <w:t xml:space="preserve">El tipo de contrato que se manejará para la adquisición de &lt;Xxxxx&gt; será de precio fijo. </w:t>
      </w:r>
      <w:r>
        <w:t xml:space="preserve">Se tomará en cuenta la lista de proveedores preseleccionados y se buscarán proveedores adicionales por internet. Los criterios de evaluación son: Precio, funcionalidad, calidad y servicio. El líder de proyecto trabajará con el líder de adquisiciones para definir el tipo de elementos a adquirir, cantidad, características y fecha de entrega. Se solicitarán y compararán las propuestas de los proveedores en base a los criterios definidos y asignará el contrato. </w:t>
      </w:r>
    </w:p>
    <w:p w:rsidR="00BA4E5D" w:rsidRDefault="00BA4E5D" w:rsidP="00BA4E5D">
      <w:pPr>
        <w:pStyle w:val="CITI-NORMAL"/>
        <w:rPr>
          <w:lang w:val="es-MX"/>
        </w:rPr>
      </w:pPr>
    </w:p>
    <w:p w:rsidR="00295E4E" w:rsidRDefault="00295E4E" w:rsidP="00295E4E">
      <w:pPr>
        <w:pStyle w:val="CITI-NORMAL"/>
      </w:pPr>
      <w:r w:rsidRPr="00295E4E">
        <w:rPr>
          <w:lang w:val="es-MX"/>
        </w:rPr>
        <w:t xml:space="preserve">Los riesgos serán gestionados de acuerdo al plan de gestión de riesgos documentado para este proyecto. </w:t>
      </w:r>
      <w:r>
        <w:t>Algunas consideraciones especiales que se realizan con incluir cláusulas de revisión de avances.</w:t>
      </w:r>
    </w:p>
    <w:p w:rsidR="00295E4E" w:rsidRDefault="00295E4E" w:rsidP="00BA4E5D">
      <w:pPr>
        <w:pStyle w:val="CITI-NORMAL"/>
        <w:rPr>
          <w:lang w:val="es-MX"/>
        </w:rPr>
      </w:pPr>
    </w:p>
    <w:p w:rsidR="00BA4E5D" w:rsidRPr="00BA4E5D" w:rsidRDefault="00295E4E" w:rsidP="00295E4E">
      <w:pPr>
        <w:pStyle w:val="CITI-TITULO"/>
      </w:pPr>
      <w:bookmarkStart w:id="43" w:name="_Toc422998758"/>
      <w:r>
        <w:lastRenderedPageBreak/>
        <w:t>Riesgos de Adquisiciones</w:t>
      </w:r>
      <w:bookmarkEnd w:id="43"/>
      <w:r>
        <w:t xml:space="preserve"> </w:t>
      </w:r>
    </w:p>
    <w:p w:rsidR="00295E4E" w:rsidRDefault="00295E4E" w:rsidP="00295E4E">
      <w:pPr>
        <w:pStyle w:val="CITI-NORMAL"/>
      </w:pPr>
    </w:p>
    <w:p w:rsidR="00295E4E" w:rsidRDefault="00295E4E" w:rsidP="00295E4E">
      <w:pPr>
        <w:pStyle w:val="CITI-NORMAL"/>
        <w:rPr>
          <w:lang w:val="es-MX"/>
        </w:rPr>
      </w:pPr>
      <w:r w:rsidRPr="00295E4E">
        <w:rPr>
          <w:lang w:val="es-MX"/>
        </w:rPr>
        <w:t>Riesgos identificados para la compra de &lt;Xxxxx&gt;:</w:t>
      </w:r>
    </w:p>
    <w:p w:rsidR="00295E4E" w:rsidRDefault="00295E4E" w:rsidP="00295E4E">
      <w:pPr>
        <w:pStyle w:val="CITI-NORMAL"/>
        <w:rPr>
          <w:lang w:val="es-MX"/>
        </w:rPr>
      </w:pP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80"/>
        <w:gridCol w:w="2430"/>
        <w:gridCol w:w="3600"/>
      </w:tblGrid>
      <w:tr w:rsidR="00295E4E" w:rsidRPr="001715F4" w:rsidTr="00A164E7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510" w:type="dxa"/>
            <w:shd w:val="clear" w:color="auto" w:fill="CCCCCC"/>
            <w:vAlign w:val="center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Riesgo</w:t>
            </w:r>
          </w:p>
        </w:tc>
        <w:tc>
          <w:tcPr>
            <w:tcW w:w="2880" w:type="dxa"/>
            <w:shd w:val="clear" w:color="auto" w:fill="CCCCCC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Probabilidad (L,M,H)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295E4E" w:rsidRPr="001715F4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Impacto (L,M,H)</w:t>
            </w:r>
          </w:p>
        </w:tc>
        <w:tc>
          <w:tcPr>
            <w:tcW w:w="3600" w:type="dxa"/>
            <w:shd w:val="clear" w:color="auto" w:fill="CCCCCC"/>
          </w:tcPr>
          <w:p w:rsidR="00295E4E" w:rsidRDefault="00295E4E" w:rsidP="00A164E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Acción de mitigación o contingencia </w:t>
            </w:r>
          </w:p>
        </w:tc>
      </w:tr>
      <w:tr w:rsidR="00295E4E" w:rsidTr="00A164E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43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360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A164E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43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360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A164E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43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360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  <w:tr w:rsidR="00295E4E" w:rsidTr="00A164E7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10" w:type="dxa"/>
          </w:tcPr>
          <w:p w:rsidR="00295E4E" w:rsidRDefault="00295E4E" w:rsidP="00A164E7">
            <w:pPr>
              <w:jc w:val="left"/>
              <w:rPr>
                <w:lang w:val="es-ES"/>
              </w:rPr>
            </w:pPr>
          </w:p>
        </w:tc>
        <w:tc>
          <w:tcPr>
            <w:tcW w:w="288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243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  <w:tc>
          <w:tcPr>
            <w:tcW w:w="3600" w:type="dxa"/>
          </w:tcPr>
          <w:p w:rsidR="00295E4E" w:rsidRDefault="00295E4E" w:rsidP="00A164E7">
            <w:pPr>
              <w:jc w:val="left"/>
              <w:rPr>
                <w:i/>
                <w:iCs/>
                <w:lang w:val="es-ES"/>
              </w:rPr>
            </w:pPr>
          </w:p>
        </w:tc>
      </w:tr>
    </w:tbl>
    <w:p w:rsidR="00295E4E" w:rsidRPr="00295E4E" w:rsidRDefault="00295E4E" w:rsidP="00295E4E">
      <w:pPr>
        <w:pStyle w:val="CITI-NORMAL"/>
        <w:rPr>
          <w:lang w:val="es-MX"/>
        </w:rPr>
      </w:pPr>
    </w:p>
    <w:p w:rsidR="00BA4E5D" w:rsidRPr="00BA4E5D" w:rsidRDefault="00BA4E5D" w:rsidP="00BA4E5D">
      <w:pPr>
        <w:pStyle w:val="CITI-NORMAL"/>
        <w:rPr>
          <w:lang w:val="es-MX"/>
        </w:rPr>
      </w:pPr>
    </w:p>
    <w:p w:rsidR="00BA4E5D" w:rsidRPr="00BA4E5D" w:rsidRDefault="00295E4E" w:rsidP="00295E4E">
      <w:pPr>
        <w:pStyle w:val="CITI-TITULO"/>
      </w:pPr>
      <w:bookmarkStart w:id="44" w:name="_Toc422998759"/>
      <w:r>
        <w:lastRenderedPageBreak/>
        <w:t>Determinacion de costos</w:t>
      </w:r>
      <w:bookmarkEnd w:id="44"/>
    </w:p>
    <w:p w:rsidR="00295E4E" w:rsidRDefault="00295E4E" w:rsidP="00295E4E">
      <w:pPr>
        <w:pStyle w:val="CITI-NORMAL"/>
      </w:pPr>
      <w:r w:rsidRPr="00662A46">
        <w:t xml:space="preserve">Para las adquisiciones </w:t>
      </w:r>
      <w:r>
        <w:t xml:space="preserve">de &lt;Xxxxx&gt; </w:t>
      </w:r>
      <w:r w:rsidRPr="00662A46">
        <w:t xml:space="preserve"> se entregar</w:t>
      </w:r>
      <w:r>
        <w:t>á un RFP (Request for purposal) a los proveedores y evaluará su precio y enfoque de solución.</w:t>
      </w:r>
    </w:p>
    <w:p w:rsidR="0054757F" w:rsidRPr="00295E4E" w:rsidRDefault="00295E4E" w:rsidP="00295E4E">
      <w:pPr>
        <w:pStyle w:val="CITI-TITULO"/>
      </w:pPr>
      <w:bookmarkStart w:id="45" w:name="_Toc422998760"/>
      <w:r>
        <w:lastRenderedPageBreak/>
        <w:t>monitoreo y control de adquisiciones</w:t>
      </w:r>
      <w:bookmarkEnd w:id="45"/>
      <w:r>
        <w:t xml:space="preserve"> </w:t>
      </w:r>
    </w:p>
    <w:p w:rsidR="00295E4E" w:rsidRDefault="00295E4E" w:rsidP="00295E4E">
      <w:pPr>
        <w:pStyle w:val="CITI-NORMAL"/>
      </w:pPr>
      <w:r>
        <w:t>Indicar en esta sección como se realizara el seguimiento a las adquisiciones con cada uno de los proveedores. Por ejemplo junta mensual con el proveedor</w:t>
      </w:r>
    </w:p>
    <w:p w:rsidR="00516417" w:rsidRDefault="00516417" w:rsidP="00BA4E5D">
      <w:pPr>
        <w:pStyle w:val="CITI-SUBTITULO"/>
        <w:numPr>
          <w:ilvl w:val="0"/>
          <w:numId w:val="0"/>
        </w:numPr>
        <w:ind w:left="1134"/>
      </w:pPr>
    </w:p>
    <w:p w:rsidR="005F6B80" w:rsidRDefault="005F6B80" w:rsidP="00BA4E5D">
      <w:pPr>
        <w:pStyle w:val="CITI-SUBTITULO"/>
        <w:numPr>
          <w:ilvl w:val="0"/>
          <w:numId w:val="0"/>
        </w:numPr>
        <w:ind w:left="1134"/>
      </w:pPr>
    </w:p>
    <w:p w:rsidR="00406143" w:rsidRDefault="00216C60" w:rsidP="00F04844">
      <w:pPr>
        <w:pStyle w:val="CITI-TITULO"/>
      </w:pPr>
      <w:r w:rsidRPr="001D3819">
        <w:rPr>
          <w:lang w:eastAsia="ja-JP"/>
        </w:rPr>
        <w:lastRenderedPageBreak/>
        <w:t xml:space="preserve"> </w:t>
      </w:r>
      <w:bookmarkStart w:id="46" w:name="_Toc422998761"/>
      <w:r w:rsidR="00295E4E" w:rsidRPr="00295E4E">
        <w:t>Documentacion de Adquisiciones</w:t>
      </w:r>
      <w:bookmarkEnd w:id="46"/>
    </w:p>
    <w:p w:rsidR="00295E4E" w:rsidRDefault="00295E4E" w:rsidP="00295E4E">
      <w:pPr>
        <w:pStyle w:val="CITI-NORMAL"/>
      </w:pPr>
    </w:p>
    <w:p w:rsidR="00295E4E" w:rsidRDefault="00295E4E" w:rsidP="00295E4E">
      <w:r>
        <w:t>Los siguientes son los documentos estándar que se utilizarán en el proceso de gestión de las adquisiciones: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Plantilla estándar de RFP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Antecedentes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Proceso de para presentar propuestas y fechar requeridas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Lineamientos para las propuestas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Formatos y medio para la propuesta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Criterios de selección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Formato para presentar alcance, cronograma y precios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Enunciado de trabajo de adquisiciones</w:t>
      </w:r>
    </w:p>
    <w:p w:rsidR="00295E4E" w:rsidRPr="00662A46" w:rsidRDefault="00295E4E" w:rsidP="005B4859">
      <w:pPr>
        <w:pStyle w:val="ListParagraph"/>
        <w:numPr>
          <w:ilvl w:val="1"/>
          <w:numId w:val="4"/>
        </w:numPr>
        <w:jc w:val="both"/>
        <w:rPr>
          <w:lang w:val="es-MX"/>
        </w:rPr>
      </w:pPr>
      <w:r>
        <w:rPr>
          <w:lang w:val="es-MX"/>
        </w:rPr>
        <w:t>Términos y condiciones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Formato de evaluación de propuestas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Acuerdo de confidencialidad (NDA)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Carta de intención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Contrato de precio fijo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Forma de auditoría a proveedor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Forma de evaluación de desempeño de proveedores</w:t>
      </w:r>
    </w:p>
    <w:p w:rsidR="00295E4E" w:rsidRPr="00662A46" w:rsidRDefault="00295E4E" w:rsidP="005B4859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Forma de lecciones aprendidas con proveedores</w:t>
      </w:r>
    </w:p>
    <w:p w:rsidR="00295E4E" w:rsidRPr="00295E4E" w:rsidRDefault="00295E4E" w:rsidP="00295E4E">
      <w:pPr>
        <w:pStyle w:val="CITI-TITULO"/>
        <w:numPr>
          <w:ilvl w:val="0"/>
          <w:numId w:val="0"/>
        </w:numPr>
        <w:ind w:left="1138" w:hanging="1138"/>
        <w:rPr>
          <w:lang w:val="es-MX"/>
        </w:rPr>
      </w:pPr>
    </w:p>
    <w:sectPr w:rsidR="00295E4E" w:rsidRPr="00295E4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59" w:rsidRDefault="005B4859">
      <w:r>
        <w:separator/>
      </w:r>
    </w:p>
  </w:endnote>
  <w:endnote w:type="continuationSeparator" w:id="0">
    <w:p w:rsidR="005B4859" w:rsidRDefault="005B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83" w:rsidRDefault="009D5F83" w:rsidP="00E93FA4">
    <w:pPr>
      <w:pStyle w:val="Footer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>
      <w:rPr>
        <w:rFonts w:ascii="Tahoma" w:hAnsi="Tahoma" w:cs="Tahoma"/>
        <w:noProof/>
        <w:sz w:val="24"/>
        <w:lang w:val="es-AR"/>
      </w:rPr>
      <w:t>junio de 2015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83" w:rsidRDefault="009D5F83">
    <w:pPr>
      <w:pStyle w:val="Footer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9D5F83" w:rsidTr="00E10D59">
      <w:tblPrEx>
        <w:tblCellMar>
          <w:top w:w="0" w:type="dxa"/>
          <w:bottom w:w="0" w:type="dxa"/>
        </w:tblCellMar>
      </w:tblPrEx>
      <w:tc>
        <w:tcPr>
          <w:tcW w:w="6910" w:type="dxa"/>
        </w:tcPr>
        <w:p w:rsidR="009D5F83" w:rsidRPr="00D91556" w:rsidRDefault="009D5F83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t>P</w:t>
          </w:r>
          <w:r w:rsidR="00F04844">
            <w:rPr>
              <w:rFonts w:ascii="Tahoma" w:hAnsi="Tahoma" w:cs="Tahoma"/>
              <w:color w:val="999999"/>
              <w:sz w:val="16"/>
              <w:szCs w:val="16"/>
            </w:rPr>
            <w:t>lan de Adquisiciones</w:t>
          </w:r>
        </w:p>
      </w:tc>
      <w:tc>
        <w:tcPr>
          <w:tcW w:w="2880" w:type="dxa"/>
        </w:tcPr>
        <w:p w:rsidR="009D5F83" w:rsidRDefault="009D5F83" w:rsidP="00E10D59">
          <w:pPr>
            <w:pStyle w:val="Footer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eastAsia="es-ES"/>
            </w:rPr>
            <w:t>v1</w:t>
          </w:r>
        </w:p>
      </w:tc>
    </w:tr>
  </w:tbl>
  <w:p w:rsidR="009D5F83" w:rsidRDefault="009D5F83">
    <w:pPr>
      <w:pStyle w:val="Footer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583AE2">
      <w:rPr>
        <w:b/>
        <w:noProof/>
      </w:rPr>
      <w:t>4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583AE2">
      <w:rPr>
        <w:b/>
        <w:noProof/>
      </w:rPr>
      <w:t>13</w:t>
    </w:r>
    <w:r>
      <w:rPr>
        <w:b/>
        <w:sz w:val="24"/>
      </w:rPr>
      <w:fldChar w:fldCharType="end"/>
    </w:r>
  </w:p>
  <w:p w:rsidR="009D5F83" w:rsidRPr="00BB304D" w:rsidRDefault="009D5F83" w:rsidP="00C719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59" w:rsidRDefault="005B4859">
      <w:r>
        <w:separator/>
      </w:r>
    </w:p>
  </w:footnote>
  <w:footnote w:type="continuationSeparator" w:id="0">
    <w:p w:rsidR="005B4859" w:rsidRDefault="005B4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83" w:rsidRDefault="009D5F83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9D5F83" w:rsidRPr="00005F56" w:rsidTr="00005F56">
      <w:tblPrEx>
        <w:tblCellMar>
          <w:top w:w="0" w:type="dxa"/>
          <w:bottom w:w="0" w:type="dxa"/>
        </w:tblCellMar>
      </w:tblPrEx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D5F83" w:rsidRPr="00005F56" w:rsidRDefault="009D5F83">
          <w:pPr>
            <w:rPr>
              <w:rFonts w:ascii="Myriad Pro Light" w:hAnsi="Myriad Pro Light" w:cs="Tahoma"/>
              <w:lang w:val="es-AR"/>
            </w:rPr>
          </w:pPr>
        </w:p>
        <w:p w:rsidR="009D5F83" w:rsidRPr="00005F56" w:rsidRDefault="009D5F83">
          <w:pPr>
            <w:rPr>
              <w:rFonts w:ascii="Myriad Pro Light" w:hAnsi="Myriad Pro Light" w:cs="Tahoma"/>
              <w:lang w:val="es-AR"/>
            </w:rPr>
          </w:pPr>
        </w:p>
        <w:p w:rsidR="009D5F83" w:rsidRPr="00005F56" w:rsidRDefault="009D5F83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D5F83" w:rsidRPr="00005F56" w:rsidRDefault="009D5F83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[CLIENTE]</w:t>
          </w:r>
        </w:p>
        <w:p w:rsidR="009D5F83" w:rsidRDefault="009D5F83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[PROYECTO]</w:t>
          </w:r>
        </w:p>
        <w:p w:rsidR="009D5F83" w:rsidRPr="008E4252" w:rsidRDefault="009D5F83" w:rsidP="00F04844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 w:rsidR="00F04844">
            <w:rPr>
              <w:rFonts w:ascii="Myriad Pro Light" w:hAnsi="Myriad Pro Light" w:cs="Tahoma"/>
              <w:color w:val="999999"/>
              <w:sz w:val="24"/>
            </w:rPr>
            <w:t xml:space="preserve">Plan de Adquisiciones </w:t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D5F83" w:rsidRPr="00005F56" w:rsidRDefault="00F04844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" name="Picture 1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D5F83" w:rsidRPr="00005F56">
      <w:tblPrEx>
        <w:tblCellMar>
          <w:top w:w="0" w:type="dxa"/>
          <w:bottom w:w="0" w:type="dxa"/>
        </w:tblCellMar>
      </w:tblPrEx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D5F83" w:rsidRPr="00005F56" w:rsidRDefault="009D5F83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D5F83" w:rsidRPr="00005F56" w:rsidRDefault="009D5F83">
          <w:pPr>
            <w:pStyle w:val="Footer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9D5F83" w:rsidRDefault="009D5F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059F"/>
    <w:multiLevelType w:val="multilevel"/>
    <w:tmpl w:val="7E3AF1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Heading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9F0218"/>
    <w:multiLevelType w:val="multilevel"/>
    <w:tmpl w:val="BCAEFA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360F90"/>
    <w:multiLevelType w:val="hybridMultilevel"/>
    <w:tmpl w:val="25DE2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81CF5"/>
    <w:rsid w:val="00083124"/>
    <w:rsid w:val="00084B45"/>
    <w:rsid w:val="000956D5"/>
    <w:rsid w:val="000A5F7D"/>
    <w:rsid w:val="000C0722"/>
    <w:rsid w:val="000C5F99"/>
    <w:rsid w:val="000D1B28"/>
    <w:rsid w:val="000D4FC4"/>
    <w:rsid w:val="000E00F3"/>
    <w:rsid w:val="000F079E"/>
    <w:rsid w:val="0011549E"/>
    <w:rsid w:val="001375B8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95E4E"/>
    <w:rsid w:val="002A19B4"/>
    <w:rsid w:val="002B4FDC"/>
    <w:rsid w:val="003145D3"/>
    <w:rsid w:val="00334DC2"/>
    <w:rsid w:val="00355162"/>
    <w:rsid w:val="00374634"/>
    <w:rsid w:val="0039455B"/>
    <w:rsid w:val="00395F04"/>
    <w:rsid w:val="003A0EE2"/>
    <w:rsid w:val="003A626A"/>
    <w:rsid w:val="003B6BD7"/>
    <w:rsid w:val="003D460E"/>
    <w:rsid w:val="003F6783"/>
    <w:rsid w:val="00403A70"/>
    <w:rsid w:val="00406143"/>
    <w:rsid w:val="00423F89"/>
    <w:rsid w:val="0043375F"/>
    <w:rsid w:val="00440B1B"/>
    <w:rsid w:val="0044336D"/>
    <w:rsid w:val="00451270"/>
    <w:rsid w:val="00460EE3"/>
    <w:rsid w:val="0047023C"/>
    <w:rsid w:val="004F1B0C"/>
    <w:rsid w:val="00511F87"/>
    <w:rsid w:val="00516417"/>
    <w:rsid w:val="00521781"/>
    <w:rsid w:val="00527826"/>
    <w:rsid w:val="0054757F"/>
    <w:rsid w:val="00550848"/>
    <w:rsid w:val="005679DA"/>
    <w:rsid w:val="00575DE0"/>
    <w:rsid w:val="005810FE"/>
    <w:rsid w:val="00583AE2"/>
    <w:rsid w:val="00593141"/>
    <w:rsid w:val="00595651"/>
    <w:rsid w:val="005A2838"/>
    <w:rsid w:val="005A79BA"/>
    <w:rsid w:val="005B4859"/>
    <w:rsid w:val="005D4F97"/>
    <w:rsid w:val="005E6C86"/>
    <w:rsid w:val="005F6B80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E27EC"/>
    <w:rsid w:val="00760019"/>
    <w:rsid w:val="00763CA3"/>
    <w:rsid w:val="00766578"/>
    <w:rsid w:val="007801B0"/>
    <w:rsid w:val="007927E8"/>
    <w:rsid w:val="007B2FF6"/>
    <w:rsid w:val="007E3740"/>
    <w:rsid w:val="007E51ED"/>
    <w:rsid w:val="00803DAA"/>
    <w:rsid w:val="008046C2"/>
    <w:rsid w:val="00814817"/>
    <w:rsid w:val="0084255D"/>
    <w:rsid w:val="00850E89"/>
    <w:rsid w:val="008633BF"/>
    <w:rsid w:val="00863D75"/>
    <w:rsid w:val="0087280C"/>
    <w:rsid w:val="00873FFC"/>
    <w:rsid w:val="008922DD"/>
    <w:rsid w:val="008C1E5F"/>
    <w:rsid w:val="008E4252"/>
    <w:rsid w:val="008F239D"/>
    <w:rsid w:val="008F3E7B"/>
    <w:rsid w:val="00900A64"/>
    <w:rsid w:val="00901925"/>
    <w:rsid w:val="00907E44"/>
    <w:rsid w:val="00930A02"/>
    <w:rsid w:val="0098147E"/>
    <w:rsid w:val="00981D42"/>
    <w:rsid w:val="009D5F83"/>
    <w:rsid w:val="00A045F6"/>
    <w:rsid w:val="00A159C7"/>
    <w:rsid w:val="00A43F0D"/>
    <w:rsid w:val="00A56249"/>
    <w:rsid w:val="00A744F4"/>
    <w:rsid w:val="00A95010"/>
    <w:rsid w:val="00A96F14"/>
    <w:rsid w:val="00AC2161"/>
    <w:rsid w:val="00AD6069"/>
    <w:rsid w:val="00AE7CFC"/>
    <w:rsid w:val="00B0510F"/>
    <w:rsid w:val="00B2789A"/>
    <w:rsid w:val="00B46D60"/>
    <w:rsid w:val="00B64571"/>
    <w:rsid w:val="00B65BB3"/>
    <w:rsid w:val="00B741C6"/>
    <w:rsid w:val="00BA0CDC"/>
    <w:rsid w:val="00BA4E5D"/>
    <w:rsid w:val="00BB0451"/>
    <w:rsid w:val="00BB304D"/>
    <w:rsid w:val="00BD00FB"/>
    <w:rsid w:val="00BE0B72"/>
    <w:rsid w:val="00BE5B86"/>
    <w:rsid w:val="00BF61A9"/>
    <w:rsid w:val="00C05D19"/>
    <w:rsid w:val="00C21264"/>
    <w:rsid w:val="00C43413"/>
    <w:rsid w:val="00C4538C"/>
    <w:rsid w:val="00C55250"/>
    <w:rsid w:val="00C576AA"/>
    <w:rsid w:val="00C62AEF"/>
    <w:rsid w:val="00C71967"/>
    <w:rsid w:val="00CB4545"/>
    <w:rsid w:val="00CE7384"/>
    <w:rsid w:val="00CF4F2B"/>
    <w:rsid w:val="00D33429"/>
    <w:rsid w:val="00D40609"/>
    <w:rsid w:val="00D41F45"/>
    <w:rsid w:val="00D569ED"/>
    <w:rsid w:val="00D700DE"/>
    <w:rsid w:val="00D91556"/>
    <w:rsid w:val="00DE0DD5"/>
    <w:rsid w:val="00E013C4"/>
    <w:rsid w:val="00E10D59"/>
    <w:rsid w:val="00E43C06"/>
    <w:rsid w:val="00E55082"/>
    <w:rsid w:val="00E717F6"/>
    <w:rsid w:val="00E722FF"/>
    <w:rsid w:val="00E84090"/>
    <w:rsid w:val="00E866E8"/>
    <w:rsid w:val="00E93FA4"/>
    <w:rsid w:val="00EA4A08"/>
    <w:rsid w:val="00EB4057"/>
    <w:rsid w:val="00EC12CD"/>
    <w:rsid w:val="00ED6DBB"/>
    <w:rsid w:val="00F04844"/>
    <w:rsid w:val="00F10921"/>
    <w:rsid w:val="00F1294F"/>
    <w:rsid w:val="00F30098"/>
    <w:rsid w:val="00F5651E"/>
    <w:rsid w:val="00F67406"/>
    <w:rsid w:val="00F8236A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ACB41-5A40-4525-80C0-362114A7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i/>
      <w:iCs/>
      <w:lang w:eastAsia="x-none"/>
    </w:rPr>
  </w:style>
  <w:style w:type="paragraph" w:styleId="BodyText">
    <w:name w:val="Body Text"/>
    <w:basedOn w:val="Normal"/>
    <w:link w:val="BodyTextCh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3">
    <w:name w:val="Body Text 3"/>
    <w:basedOn w:val="Normal"/>
    <w:rPr>
      <w:i/>
      <w:iCs/>
    </w:rPr>
  </w:style>
  <w:style w:type="paragraph" w:styleId="BodyTextIndent2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HTMLAddress">
    <w:name w:val="HTML Address"/>
    <w:basedOn w:val="z-TopofForm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PlainText">
    <w:name w:val="Plain Text"/>
    <w:basedOn w:val="Normal"/>
    <w:link w:val="PlainTextCh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PlainTextChar">
    <w:name w:val="Plain Text Char"/>
    <w:link w:val="PlainText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DefaultParagraphFont"/>
    <w:rsid w:val="003B6BD7"/>
  </w:style>
  <w:style w:type="character" w:customStyle="1" w:styleId="tooltip">
    <w:name w:val="tooltip"/>
    <w:basedOn w:val="DefaultParagraphFont"/>
    <w:rsid w:val="003B6BD7"/>
  </w:style>
  <w:style w:type="character" w:styleId="Strong">
    <w:name w:val="Strong"/>
    <w:uiPriority w:val="22"/>
    <w:qFormat/>
    <w:rsid w:val="00224BCD"/>
    <w:rPr>
      <w:b/>
      <w:bCs/>
    </w:rPr>
  </w:style>
  <w:style w:type="character" w:customStyle="1" w:styleId="FooterChar">
    <w:name w:val="Footer Char"/>
    <w:link w:val="Footer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styleId="ColorfulList-Accent1">
    <w:name w:val="Colorful List Accent 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eGrid">
    <w:name w:val="Table Grid"/>
    <w:basedOn w:val="Table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ommentReference">
    <w:name w:val="annotation reference"/>
    <w:rsid w:val="00BE0B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0B72"/>
    <w:rPr>
      <w:szCs w:val="20"/>
      <w:lang w:val="x-none"/>
    </w:rPr>
  </w:style>
  <w:style w:type="character" w:customStyle="1" w:styleId="CommentTextChar">
    <w:name w:val="Comment Text Char"/>
    <w:link w:val="CommentText"/>
    <w:rsid w:val="00BE0B72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BE0B72"/>
    <w:rPr>
      <w:b/>
      <w:bCs/>
    </w:rPr>
  </w:style>
  <w:style w:type="character" w:customStyle="1" w:styleId="CommentSubjectChar">
    <w:name w:val="Comment Subject Char"/>
    <w:link w:val="CommentSubject"/>
    <w:rsid w:val="00BE0B72"/>
    <w:rPr>
      <w:rFonts w:ascii="Arial" w:hAnsi="Arial"/>
      <w:b/>
      <w:bCs/>
      <w:lang w:eastAsia="es-ES"/>
    </w:rPr>
  </w:style>
  <w:style w:type="paragraph" w:styleId="BalloonText">
    <w:name w:val="Balloon Text"/>
    <w:basedOn w:val="Normal"/>
    <w:link w:val="BalloonTextChar"/>
    <w:rsid w:val="00BE0B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3FA4"/>
    <w:pPr>
      <w:numPr>
        <w:numId w:val="3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BodyTextChar">
    <w:name w:val="Body Text Char"/>
    <w:link w:val="BodyText"/>
    <w:rsid w:val="00E93FA4"/>
    <w:rPr>
      <w:rFonts w:ascii="Arial" w:hAnsi="Arial"/>
      <w:lang w:val="en-US"/>
    </w:rPr>
  </w:style>
  <w:style w:type="character" w:customStyle="1" w:styleId="BodyTextIndentChar">
    <w:name w:val="Body Text Indent Char"/>
    <w:link w:val="BodyTextIndent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295E4E"/>
    <w:pPr>
      <w:pageBreakBefore/>
      <w:numPr>
        <w:numId w:val="3"/>
      </w:numPr>
      <w:pBdr>
        <w:bottom w:val="single" w:sz="4" w:space="1" w:color="auto"/>
      </w:pBdr>
      <w:ind w:left="1138" w:hanging="1138"/>
    </w:pPr>
    <w:rPr>
      <w:rFonts w:ascii="Myriad Pro Light" w:hAnsi="Myriad Pro Light"/>
      <w:caps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BA4E5D"/>
    <w:pPr>
      <w:numPr>
        <w:ilvl w:val="1"/>
        <w:numId w:val="3"/>
      </w:numPr>
      <w:spacing w:before="120" w:after="120"/>
      <w:jc w:val="left"/>
      <w:outlineLvl w:val="1"/>
    </w:pPr>
    <w:rPr>
      <w:rFonts w:ascii="Myriad Pro Light" w:hAnsi="Myriad Pro Light"/>
      <w:caps/>
      <w:sz w:val="24"/>
      <w:lang w:val="es-ES_tradnl"/>
    </w:rPr>
  </w:style>
  <w:style w:type="paragraph" w:customStyle="1" w:styleId="CITI-NORMAL">
    <w:name w:val="CITI-NORMAL"/>
    <w:basedOn w:val="PlainText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95E4E"/>
    <w:pPr>
      <w:spacing w:line="276" w:lineRule="auto"/>
      <w:ind w:left="720"/>
      <w:jc w:val="left"/>
    </w:pPr>
    <w:rPr>
      <w:rFonts w:ascii="Calibri" w:eastAsia="Calibri" w:hAnsi="Calibri"/>
      <w:sz w:val="2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5472C-9B55-403D-8F93-EA5F0EAB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</Template>
  <TotalTime>0</TotalTime>
  <Pages>13</Pages>
  <Words>1034</Words>
  <Characters>5794</Characters>
  <Application>Microsoft Office Word</Application>
  <DocSecurity>0</DocSecurity>
  <Lines>422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 de Adquisiciones </vt:lpstr>
      <vt:lpstr>Plantilla de Política</vt:lpstr>
    </vt:vector>
  </TitlesOfParts>
  <Manager/>
  <Company>CITI</Company>
  <LinksUpToDate>false</LinksUpToDate>
  <CharactersWithSpaces>6763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Adquisiciones </dc:title>
  <dc:subject/>
  <dc:creator>Cristhian Mendez</dc:creator>
  <cp:keywords/>
  <cp:lastModifiedBy>Cristhian Martín Méndez</cp:lastModifiedBy>
  <cp:revision>3</cp:revision>
  <cp:lastPrinted>2014-06-27T20:16:00Z</cp:lastPrinted>
  <dcterms:created xsi:type="dcterms:W3CDTF">2015-06-25T17:31:00Z</dcterms:created>
  <dcterms:modified xsi:type="dcterms:W3CDTF">2015-06-25T17:31:00Z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