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1194" w:type="dxa"/>
        <w:tblLook w:val="04A0" w:firstRow="1" w:lastRow="0" w:firstColumn="1" w:lastColumn="0" w:noHBand="0" w:noVBand="1"/>
      </w:tblPr>
      <w:tblGrid>
        <w:gridCol w:w="2078"/>
        <w:gridCol w:w="4296"/>
        <w:gridCol w:w="4820"/>
      </w:tblGrid>
      <w:tr w:rsidR="00E84C6C" w:rsidRPr="00E84C6C" w:rsidTr="005C062A">
        <w:trPr>
          <w:trHeight w:val="315"/>
        </w:trPr>
        <w:tc>
          <w:tcPr>
            <w:tcW w:w="2078" w:type="dxa"/>
            <w:noWrap/>
            <w:hideMark/>
          </w:tcPr>
          <w:p w:rsidR="00E84C6C" w:rsidRPr="00E84C6C" w:rsidRDefault="00E84C6C" w:rsidP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Показатель</w:t>
            </w:r>
          </w:p>
        </w:tc>
        <w:tc>
          <w:tcPr>
            <w:tcW w:w="4296" w:type="dxa"/>
            <w:noWrap/>
            <w:hideMark/>
          </w:tcPr>
          <w:p w:rsidR="00E84C6C" w:rsidRPr="00E84C6C" w:rsidRDefault="00E84C6C" w:rsidP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Описание</w:t>
            </w:r>
          </w:p>
        </w:tc>
        <w:tc>
          <w:tcPr>
            <w:tcW w:w="4820" w:type="dxa"/>
            <w:noWrap/>
            <w:hideMark/>
          </w:tcPr>
          <w:p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Источник</w:t>
            </w:r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GDP Nominal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Номальный ВВП</w:t>
            </w:r>
          </w:p>
        </w:tc>
        <w:tc>
          <w:tcPr>
            <w:tcW w:w="4820" w:type="dxa"/>
            <w:noWrap/>
          </w:tcPr>
          <w:p w:rsidR="00167B38" w:rsidRPr="00167B38" w:rsidRDefault="00073E16" w:rsidP="00E84C6C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6" w:history="1">
              <w:r w:rsidR="00167B38" w:rsidRPr="00167B38">
                <w:rPr>
                  <w:rStyle w:val="a7"/>
                  <w:lang w:val="en-US"/>
                </w:rPr>
                <w:t>Gross Domestic Product (GDP)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GDP Real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Реальный ВВП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7" w:history="1">
              <w:r w:rsidR="00167B38" w:rsidRPr="00167B38">
                <w:rPr>
                  <w:rStyle w:val="a7"/>
                  <w:lang w:val="en-US"/>
                </w:rPr>
                <w:t>Real Gross Domestic Product (GDPC1)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Private Consumtion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Потребление домохозяйств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8" w:history="1">
              <w:r w:rsidR="00167B38" w:rsidRPr="00167B38">
                <w:rPr>
                  <w:rStyle w:val="a7"/>
                  <w:lang w:val="en-US"/>
                </w:rPr>
                <w:t>Private Final Consumption Expenditure in United States (USAPFCEQDSMEI)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Investments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Инвестиции частных предприятий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9" w:history="1">
              <w:r w:rsidR="00167B38" w:rsidRPr="00167B38">
                <w:rPr>
                  <w:rStyle w:val="a7"/>
                  <w:lang w:val="en-US"/>
                </w:rPr>
                <w:t>Gross Private Domestic Investment (GPDI)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Residential</w:t>
            </w:r>
          </w:p>
        </w:tc>
        <w:tc>
          <w:tcPr>
            <w:tcW w:w="4296" w:type="dxa"/>
            <w:hideMark/>
          </w:tcPr>
          <w:p w:rsidR="00167B38" w:rsidRPr="00167B38" w:rsidRDefault="00167B38" w:rsidP="00E84C6C">
            <w:pPr>
              <w:rPr>
                <w:rFonts w:ascii="Arial" w:hAnsi="Arial" w:cs="Arial"/>
                <w:sz w:val="24"/>
                <w:lang w:val="en-US"/>
              </w:rPr>
            </w:pPr>
            <w:r w:rsidRPr="00E84C6C">
              <w:rPr>
                <w:rFonts w:ascii="Arial" w:hAnsi="Arial" w:cs="Arial"/>
                <w:sz w:val="24"/>
              </w:rPr>
              <w:t>Инвестиции домохозяств в недвижимость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0" w:history="1">
              <w:r w:rsidR="00167B38" w:rsidRPr="00167B38">
                <w:rPr>
                  <w:rStyle w:val="a7"/>
                  <w:lang w:val="en-US"/>
                </w:rPr>
                <w:t>Private Residential Fixed Investment (PRFI) | FRED | St. Louis Fed (stlouisfed.org)</w:t>
              </w:r>
            </w:hyperlink>
          </w:p>
        </w:tc>
      </w:tr>
      <w:tr w:rsidR="00167B38" w:rsidRPr="005C062A" w:rsidTr="005C062A">
        <w:trPr>
          <w:trHeight w:val="7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Non-Residential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Инвестиции домохозяств в оборудование, технику, нематериальные активы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1" w:history="1">
              <w:r w:rsidR="00167B38" w:rsidRPr="00167B38">
                <w:rPr>
                  <w:rStyle w:val="a7"/>
                  <w:lang w:val="en-US"/>
                </w:rPr>
                <w:t>Private Nonresidential Fixed Investment (PNFI) | FRED | St. Louis Fed (stlouisfed.org)</w:t>
              </w:r>
            </w:hyperlink>
          </w:p>
        </w:tc>
      </w:tr>
      <w:tr w:rsidR="00167B38" w:rsidRPr="005C062A" w:rsidTr="005C062A">
        <w:trPr>
          <w:trHeight w:val="600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Changes in inventories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Совокупное квартальное изменение запасов в экономике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2" w:history="1">
              <w:r w:rsidR="00167B38" w:rsidRPr="00167B38">
                <w:rPr>
                  <w:rStyle w:val="a7"/>
                  <w:lang w:val="en-US"/>
                </w:rPr>
                <w:t>Real Changes in Inventories for United States (NINVRSAXDCUSQ) | FRED | St. Louis Fed (stlouisfed.org)</w:t>
              </w:r>
            </w:hyperlink>
          </w:p>
        </w:tc>
      </w:tr>
      <w:tr w:rsidR="00167B38" w:rsidRPr="00E84C6C" w:rsidTr="005C062A">
        <w:trPr>
          <w:trHeight w:val="600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Cumulated Change in iventories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Квартальное кумулятивное изменение запасов в экономике</w:t>
            </w:r>
          </w:p>
        </w:tc>
        <w:tc>
          <w:tcPr>
            <w:tcW w:w="4820" w:type="dxa"/>
            <w:hideMark/>
          </w:tcPr>
          <w:p w:rsidR="00167B38" w:rsidRPr="00167B38" w:rsidRDefault="00167B38">
            <w:pPr>
              <w:rPr>
                <w:rFonts w:ascii="Arial" w:hAnsi="Arial" w:cs="Arial"/>
                <w:bCs/>
                <w:sz w:val="24"/>
                <w:lang w:val="en-US"/>
              </w:rPr>
            </w:pPr>
            <w:r w:rsidRPr="00167B38">
              <w:rPr>
                <w:rFonts w:ascii="Arial" w:hAnsi="Arial" w:cs="Arial"/>
                <w:bCs/>
                <w:sz w:val="24"/>
                <w:lang w:val="en-US"/>
              </w:rPr>
              <w:t>Manually calculated</w:t>
            </w:r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Total export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Экспорт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3" w:history="1">
              <w:r w:rsidR="00167B38" w:rsidRPr="00167B38">
                <w:rPr>
                  <w:rStyle w:val="a7"/>
                  <w:lang w:val="en-US"/>
                </w:rPr>
                <w:t>Real Changes in Inventories for United States (NINVRSAXDCUSQ)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Total import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Импорт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4" w:history="1">
              <w:r w:rsidR="00167B38" w:rsidRPr="00167B38">
                <w:rPr>
                  <w:rStyle w:val="a7"/>
                  <w:lang w:val="en-US"/>
                </w:rPr>
                <w:t>Imports of Goods and Services (IMPGS) | FRED | St. Louis Fed (stlouisfed.org)</w:t>
              </w:r>
            </w:hyperlink>
          </w:p>
        </w:tc>
      </w:tr>
      <w:tr w:rsidR="00167B38" w:rsidRPr="005C062A" w:rsidTr="005C062A">
        <w:trPr>
          <w:trHeight w:val="900"/>
        </w:trPr>
        <w:tc>
          <w:tcPr>
            <w:tcW w:w="2078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Government Consumption Expenditures</w:t>
            </w:r>
          </w:p>
        </w:tc>
        <w:tc>
          <w:tcPr>
            <w:tcW w:w="4296" w:type="dxa"/>
            <w:hideMark/>
          </w:tcPr>
          <w:p w:rsidR="00167B38" w:rsidRPr="00E84C6C" w:rsidRDefault="00167B38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Государственные расходы</w:t>
            </w:r>
          </w:p>
        </w:tc>
        <w:tc>
          <w:tcPr>
            <w:tcW w:w="4820" w:type="dxa"/>
            <w:hideMark/>
          </w:tcPr>
          <w:p w:rsidR="00167B38" w:rsidRPr="00167B38" w:rsidRDefault="00073E16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5" w:history="1">
              <w:r w:rsidR="00167B38" w:rsidRPr="00167B38">
                <w:rPr>
                  <w:rStyle w:val="a7"/>
                  <w:lang w:val="en-US"/>
                </w:rPr>
                <w:t>Government Consumption Expenditures and Gross Investment (GCE) | FRED | St. Louis Fed (stlouisfed.org)</w:t>
              </w:r>
            </w:hyperlink>
          </w:p>
        </w:tc>
      </w:tr>
      <w:tr w:rsidR="00167B38" w:rsidRPr="00E84C6C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GDP Deflator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Дефлятор ВВП (Ном. ВВП/Реал. ВВП)</w:t>
            </w:r>
          </w:p>
        </w:tc>
        <w:tc>
          <w:tcPr>
            <w:tcW w:w="4820" w:type="dxa"/>
            <w:hideMark/>
          </w:tcPr>
          <w:p w:rsidR="00167B38" w:rsidRPr="00167B38" w:rsidRDefault="00167B38" w:rsidP="00167B38">
            <w:pPr>
              <w:rPr>
                <w:rFonts w:ascii="Arial" w:hAnsi="Arial" w:cs="Arial"/>
                <w:bCs/>
                <w:sz w:val="24"/>
                <w:lang w:val="en-US"/>
              </w:rPr>
            </w:pPr>
            <w:r w:rsidRPr="00167B38">
              <w:rPr>
                <w:rFonts w:ascii="Arial" w:hAnsi="Arial" w:cs="Arial"/>
                <w:bCs/>
                <w:sz w:val="24"/>
                <w:lang w:val="en-US"/>
              </w:rPr>
              <w:t>Manually calculated</w:t>
            </w:r>
          </w:p>
        </w:tc>
      </w:tr>
      <w:tr w:rsidR="00167B38" w:rsidRPr="005C062A" w:rsidTr="005C062A">
        <w:trPr>
          <w:trHeight w:val="600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Consumption Deflator (PCE)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Данные индекса PCE представляют собой корзину проданных товаров и услуг, полученную от фирмы</w:t>
            </w:r>
          </w:p>
        </w:tc>
        <w:tc>
          <w:tcPr>
            <w:tcW w:w="4820" w:type="dxa"/>
            <w:hideMark/>
          </w:tcPr>
          <w:p w:rsidR="00167B38" w:rsidRPr="007C12AD" w:rsidRDefault="00073E16" w:rsidP="00167B38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6" w:history="1">
              <w:r w:rsidR="007C12AD" w:rsidRPr="007C12AD">
                <w:rPr>
                  <w:rStyle w:val="a7"/>
                  <w:lang w:val="en-US"/>
                </w:rPr>
                <w:t>Consumption Deflator (CONSDEF) | FRED | St. Louis Fed (stlouisfed.org)</w:t>
              </w:r>
            </w:hyperlink>
          </w:p>
        </w:tc>
      </w:tr>
      <w:tr w:rsidR="00167B38" w:rsidRPr="005C062A" w:rsidTr="005C062A">
        <w:trPr>
          <w:trHeight w:val="900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CPI, Index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Данные индекса CPI представляют собой корзину купленных товаров и услуг, полученную от домохозяйств</w:t>
            </w:r>
          </w:p>
        </w:tc>
        <w:tc>
          <w:tcPr>
            <w:tcW w:w="4820" w:type="dxa"/>
            <w:hideMark/>
          </w:tcPr>
          <w:p w:rsidR="00167B38" w:rsidRPr="007C12AD" w:rsidRDefault="00073E16" w:rsidP="00167B38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7" w:history="1">
              <w:r w:rsidR="007C12AD" w:rsidRPr="007C12AD">
                <w:rPr>
                  <w:rStyle w:val="a7"/>
                  <w:lang w:val="en-US"/>
                </w:rPr>
                <w:t>Consumer Price Index for All Urban Consumers: All Items in U.S. City Average (CPIAUCSL) | FRED | St. Louis Fed (stlouisfed.org)</w:t>
              </w:r>
            </w:hyperlink>
          </w:p>
        </w:tc>
      </w:tr>
      <w:tr w:rsidR="00167B38" w:rsidRPr="005C062A" w:rsidTr="005C062A">
        <w:trPr>
          <w:trHeight w:val="975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Industrial production Index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Реальный объем производства в обрабатывающей промышленности, горнодобывающей промышленности и коммунальных службах. </w:t>
            </w:r>
          </w:p>
        </w:tc>
        <w:tc>
          <w:tcPr>
            <w:tcW w:w="4820" w:type="dxa"/>
            <w:hideMark/>
          </w:tcPr>
          <w:p w:rsidR="007C12AD" w:rsidRPr="007C12AD" w:rsidRDefault="00073E16" w:rsidP="00167B38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8" w:history="1">
              <w:r w:rsidR="007C12AD" w:rsidRPr="007C12AD">
                <w:rPr>
                  <w:rStyle w:val="a7"/>
                  <w:lang w:val="en-US"/>
                </w:rPr>
                <w:t>Consumer Price Index for All Urban Consumers: All Items in U.S. City Average (CPIAUCSL) | FRED | St. Louis Fed (stlouisfed.org)</w:t>
              </w:r>
            </w:hyperlink>
          </w:p>
          <w:p w:rsidR="00167B38" w:rsidRPr="007C12AD" w:rsidRDefault="00167B38" w:rsidP="007C12AD">
            <w:pPr>
              <w:ind w:firstLine="708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167B38" w:rsidRPr="005C062A" w:rsidTr="005C062A">
        <w:trPr>
          <w:trHeight w:val="600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Share prices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Средняя цена акции всех компани на Американской бирже</w:t>
            </w:r>
          </w:p>
        </w:tc>
        <w:tc>
          <w:tcPr>
            <w:tcW w:w="4820" w:type="dxa"/>
            <w:hideMark/>
          </w:tcPr>
          <w:p w:rsidR="00167B38" w:rsidRPr="007C12AD" w:rsidRDefault="00073E16" w:rsidP="00167B38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19" w:history="1">
              <w:r w:rsidR="007C12AD" w:rsidRPr="007C12AD">
                <w:rPr>
                  <w:rStyle w:val="a7"/>
                  <w:lang w:val="en-US"/>
                </w:rPr>
                <w:t>Total Share Prices for All Shares for the United States | FRED | St. Louis Fed (stlouisfed.org)</w:t>
              </w:r>
            </w:hyperlink>
          </w:p>
        </w:tc>
      </w:tr>
      <w:tr w:rsidR="00167B38" w:rsidRPr="005C062A" w:rsidTr="005C062A">
        <w:trPr>
          <w:trHeight w:val="495"/>
        </w:trPr>
        <w:tc>
          <w:tcPr>
            <w:tcW w:w="2078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Unemployment</w:t>
            </w:r>
          </w:p>
        </w:tc>
        <w:tc>
          <w:tcPr>
            <w:tcW w:w="4296" w:type="dxa"/>
            <w:hideMark/>
          </w:tcPr>
          <w:p w:rsidR="00167B38" w:rsidRPr="00E84C6C" w:rsidRDefault="00167B38" w:rsidP="00167B38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Безработицы</w:t>
            </w:r>
          </w:p>
        </w:tc>
        <w:tc>
          <w:tcPr>
            <w:tcW w:w="4820" w:type="dxa"/>
            <w:hideMark/>
          </w:tcPr>
          <w:p w:rsidR="007C12AD" w:rsidRPr="007C12AD" w:rsidRDefault="00073E16" w:rsidP="005C062A">
            <w:pPr>
              <w:rPr>
                <w:rFonts w:ascii="Arial" w:hAnsi="Arial" w:cs="Arial"/>
                <w:b/>
                <w:bCs/>
                <w:sz w:val="24"/>
                <w:u w:val="single"/>
                <w:lang w:val="en-US"/>
              </w:rPr>
            </w:pPr>
            <w:hyperlink r:id="rId20" w:history="1">
              <w:r w:rsidR="007C12AD" w:rsidRPr="007C12AD">
                <w:rPr>
                  <w:rStyle w:val="a7"/>
                  <w:lang w:val="en-US"/>
                </w:rPr>
                <w:t>Unemployment Rate (UNRATE) | FRED | St. Louis Fed (stlouisfed.org)</w:t>
              </w:r>
            </w:hyperlink>
          </w:p>
          <w:p w:rsidR="00167B38" w:rsidRPr="007C12AD" w:rsidRDefault="00167B38" w:rsidP="007C12AD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5C062A" w:rsidRPr="005C062A" w:rsidTr="005C062A">
        <w:trPr>
          <w:trHeight w:val="495"/>
        </w:trPr>
        <w:tc>
          <w:tcPr>
            <w:tcW w:w="2078" w:type="dxa"/>
          </w:tcPr>
          <w:p w:rsidR="005C062A" w:rsidRPr="005C062A" w:rsidRDefault="005C062A" w:rsidP="00167B38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PCE</w:t>
            </w:r>
          </w:p>
        </w:tc>
        <w:tc>
          <w:tcPr>
            <w:tcW w:w="4296" w:type="dxa"/>
          </w:tcPr>
          <w:p w:rsidR="005C062A" w:rsidRPr="005C062A" w:rsidRDefault="005C062A" w:rsidP="00167B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Личные потребительские расходы</w:t>
            </w:r>
          </w:p>
        </w:tc>
        <w:bookmarkStart w:id="0" w:name="_GoBack"/>
        <w:bookmarkEnd w:id="0"/>
        <w:tc>
          <w:tcPr>
            <w:tcW w:w="4820" w:type="dxa"/>
          </w:tcPr>
          <w:p w:rsidR="005C062A" w:rsidRPr="005C062A" w:rsidRDefault="005C062A" w:rsidP="005C062A">
            <w:pPr>
              <w:rPr>
                <w:lang w:val="en-US"/>
              </w:rPr>
            </w:pPr>
            <w:r>
              <w:fldChar w:fldCharType="begin"/>
            </w:r>
            <w:r w:rsidRPr="005C062A">
              <w:rPr>
                <w:lang w:val="en-US"/>
              </w:rPr>
              <w:instrText xml:space="preserve"> HYPERLINK "https://fred.stlouisfed.org/series/UNRATE" </w:instrText>
            </w:r>
            <w:r>
              <w:fldChar w:fldCharType="separate"/>
            </w:r>
            <w:r w:rsidRPr="005C062A">
              <w:rPr>
                <w:rStyle w:val="a7"/>
                <w:lang w:val="en-US"/>
              </w:rPr>
              <w:t>Unemployment Rate (UNRATE) | FRED | St. Louis Fed (stlouisfed.org)</w:t>
            </w:r>
            <w:r>
              <w:fldChar w:fldCharType="end"/>
            </w:r>
          </w:p>
        </w:tc>
      </w:tr>
    </w:tbl>
    <w:p w:rsidR="00D95CFA" w:rsidRPr="007C12AD" w:rsidRDefault="00D95CFA">
      <w:pPr>
        <w:rPr>
          <w:rFonts w:ascii="Times New Roman" w:hAnsi="Times New Roman" w:cs="Times New Roman"/>
          <w:sz w:val="24"/>
          <w:lang w:val="en-US"/>
        </w:rPr>
      </w:pPr>
    </w:p>
    <w:sectPr w:rsidR="00D95CFA" w:rsidRPr="007C12AD" w:rsidSect="005C062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16" w:rsidRDefault="00073E16" w:rsidP="00E84C6C">
      <w:pPr>
        <w:spacing w:after="0" w:line="240" w:lineRule="auto"/>
      </w:pPr>
      <w:r>
        <w:separator/>
      </w:r>
    </w:p>
  </w:endnote>
  <w:endnote w:type="continuationSeparator" w:id="0">
    <w:p w:rsidR="00073E16" w:rsidRDefault="00073E16" w:rsidP="00E8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E84C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5C062A">
    <w:pPr>
      <w:pStyle w:val="a5"/>
    </w:pPr>
    <w:r>
      <w:rPr>
        <w:noProof/>
        <w:lang w:val="en-US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E84C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16" w:rsidRDefault="00073E16" w:rsidP="00E84C6C">
      <w:pPr>
        <w:spacing w:after="0" w:line="240" w:lineRule="auto"/>
      </w:pPr>
      <w:r>
        <w:separator/>
      </w:r>
    </w:p>
  </w:footnote>
  <w:footnote w:type="continuationSeparator" w:id="0">
    <w:p w:rsidR="00073E16" w:rsidRDefault="00073E16" w:rsidP="00E8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E84C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E84C6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C6C" w:rsidRDefault="00E84C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6C"/>
    <w:rsid w:val="00073E16"/>
    <w:rsid w:val="00167B38"/>
    <w:rsid w:val="0044471F"/>
    <w:rsid w:val="005C062A"/>
    <w:rsid w:val="007C12AD"/>
    <w:rsid w:val="007E3703"/>
    <w:rsid w:val="00930A8B"/>
    <w:rsid w:val="00C631C3"/>
    <w:rsid w:val="00D95CFA"/>
    <w:rsid w:val="00E84C6C"/>
    <w:rsid w:val="00F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ED5AA"/>
  <w15:chartTrackingRefBased/>
  <w15:docId w15:val="{45986ADD-42D2-41E7-A3BA-27888A9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C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C6C"/>
  </w:style>
  <w:style w:type="paragraph" w:styleId="a5">
    <w:name w:val="footer"/>
    <w:basedOn w:val="a"/>
    <w:link w:val="a6"/>
    <w:uiPriority w:val="99"/>
    <w:unhideWhenUsed/>
    <w:rsid w:val="00E84C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C6C"/>
  </w:style>
  <w:style w:type="character" w:styleId="a7">
    <w:name w:val="Hyperlink"/>
    <w:basedOn w:val="a0"/>
    <w:uiPriority w:val="99"/>
    <w:unhideWhenUsed/>
    <w:rsid w:val="00E84C6C"/>
    <w:rPr>
      <w:color w:val="0563C1"/>
      <w:u w:val="single"/>
    </w:rPr>
  </w:style>
  <w:style w:type="table" w:styleId="a8">
    <w:name w:val="Table Grid"/>
    <w:basedOn w:val="a1"/>
    <w:uiPriority w:val="39"/>
    <w:rsid w:val="00E8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USAPFCEQDSMEI" TargetMode="External"/><Relationship Id="rId13" Type="http://schemas.openxmlformats.org/officeDocument/2006/relationships/hyperlink" Target="https://fred.stlouisfed.org/series/NINVRSAXDCUSQ" TargetMode="External"/><Relationship Id="rId18" Type="http://schemas.openxmlformats.org/officeDocument/2006/relationships/hyperlink" Target="https://fred.stlouisfed.org/series/CPIAUCSL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fred.stlouisfed.org/series/GDPC1" TargetMode="External"/><Relationship Id="rId12" Type="http://schemas.openxmlformats.org/officeDocument/2006/relationships/hyperlink" Target="https://fred.stlouisfed.org/series/NINVRSAXDCUSQ" TargetMode="External"/><Relationship Id="rId17" Type="http://schemas.openxmlformats.org/officeDocument/2006/relationships/hyperlink" Target="https://fred.stlouisfed.org/series/CPIAUCSL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fred.stlouisfed.org/series/CONSDEF" TargetMode="External"/><Relationship Id="rId20" Type="http://schemas.openxmlformats.org/officeDocument/2006/relationships/hyperlink" Target="https://fred.stlouisfed.org/series/UNR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GDP" TargetMode="External"/><Relationship Id="rId11" Type="http://schemas.openxmlformats.org/officeDocument/2006/relationships/hyperlink" Target="https://fred.stlouisfed.org/series/PNFI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fred.stlouisfed.org/series/GC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fred.stlouisfed.org/series/PRFI" TargetMode="External"/><Relationship Id="rId19" Type="http://schemas.openxmlformats.org/officeDocument/2006/relationships/hyperlink" Target="https://fred.stlouisfed.org/graph/?graph_id=9977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d.stlouisfed.org/series/GPDI" TargetMode="External"/><Relationship Id="rId14" Type="http://schemas.openxmlformats.org/officeDocument/2006/relationships/hyperlink" Target="https://fred.stlouisfed.org/series/IMPG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8C3206E829A7EED2D7364305B884974.dms.sberbank.ru/E8C3206E829A7EED2D7364305B884974-FDDE958C770C69B182C8F7419786BFAD-8D7E0D721F652604FD503E4661D9DA08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354</Words>
  <Characters>2248</Characters>
  <Application>Microsoft Office Word</Application>
  <DocSecurity>0</DocSecurity>
  <Lines>105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Евгений Дмитриевич</dc:creator>
  <cp:keywords/>
  <dc:description/>
  <cp:lastModifiedBy>Кожевников Евгений Дмитриевич</cp:lastModifiedBy>
  <cp:revision>3</cp:revision>
  <dcterms:created xsi:type="dcterms:W3CDTF">2022-10-19T11:28:00Z</dcterms:created>
  <dcterms:modified xsi:type="dcterms:W3CDTF">2022-10-21T07:12:00Z</dcterms:modified>
</cp:coreProperties>
</file>