
<file path=[Content_Types].xml><?xml version="1.0" encoding="utf-8"?>
<Types xmlns="http://schemas.openxmlformats.org/package/2006/content-types">
  <Override PartName="/word/_rels/document.xml.rels" ContentType="application/vnd.openxmlformats-package.relationships+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40"/>
          <w:b/>
          <w:szCs w:val="40"/>
          <w:bCs/>
          <w:rFonts w:ascii="Arial" w:hAnsi="Arial"/>
        </w:rPr>
        <w:t>Pflichtenheft</w:t>
      </w:r>
    </w:p>
    <w:p>
      <w:pPr>
        <w:pStyle w:val="style0"/>
        <w:jc w:val="center"/>
      </w:pPr>
      <w:r>
        <w:rPr>
          <w:sz w:val="36"/>
          <w:szCs w:val="36"/>
          <w:rFonts w:ascii="Arial" w:hAnsi="Arial"/>
        </w:rPr>
      </w:r>
    </w:p>
    <w:p>
      <w:pPr>
        <w:pStyle w:val="style0"/>
        <w:jc w:val="center"/>
      </w:pPr>
      <w:r>
        <w:rPr>
          <w:sz w:val="36"/>
          <w:szCs w:val="36"/>
          <w:rFonts w:ascii="Arial" w:hAnsi="Arial"/>
        </w:rPr>
      </w:r>
    </w:p>
    <w:p>
      <w:pPr>
        <w:pStyle w:val="style0"/>
        <w:jc w:val="center"/>
      </w:pPr>
      <w:r>
        <w:rPr>
          <w:sz w:val="36"/>
          <w:szCs w:val="36"/>
          <w:rFonts w:ascii="Arial" w:hAnsi="Arial"/>
        </w:rPr>
      </w:r>
    </w:p>
    <w:p>
      <w:pPr>
        <w:pStyle w:val="style0"/>
        <w:jc w:val="center"/>
      </w:pPr>
      <w:r>
        <w:rPr>
          <w:sz w:val="36"/>
          <w:szCs w:val="36"/>
          <w:rFonts w:ascii="Arial" w:hAnsi="Arial"/>
        </w:rPr>
      </w:r>
    </w:p>
    <w:p>
      <w:pPr>
        <w:pStyle w:val="style0"/>
        <w:jc w:val="center"/>
      </w:pPr>
      <w:r>
        <w:rPr>
          <w:sz w:val="36"/>
          <w:b/>
          <w:szCs w:val="36"/>
          <w:bCs/>
          <w:rFonts w:ascii="Arial" w:hAnsi="Arial"/>
        </w:rPr>
        <w:t>Bachelor-Arbeit</w:t>
      </w:r>
    </w:p>
    <w:p>
      <w:pPr>
        <w:pStyle w:val="style0"/>
        <w:jc w:val="center"/>
      </w:pPr>
      <w:r>
        <w:rPr>
          <w:sz w:val="36"/>
          <w:b/>
          <w:szCs w:val="36"/>
          <w:bCs/>
          <w:rFonts w:ascii="Arial" w:hAnsi="Arial"/>
        </w:rPr>
        <w:t>Christoph Gnip</w:t>
      </w:r>
    </w:p>
    <w:p>
      <w:pPr>
        <w:pStyle w:val="style0"/>
        <w:jc w:val="center"/>
      </w:pPr>
      <w:r>
        <w:rPr>
          <w:sz w:val="36"/>
          <w:b/>
          <w:szCs w:val="36"/>
          <w:bCs/>
          <w:rFonts w:ascii="Arial" w:hAnsi="Arial"/>
        </w:rPr>
      </w:r>
    </w:p>
    <w:p>
      <w:pPr>
        <w:pStyle w:val="style0"/>
        <w:jc w:val="center"/>
      </w:pPr>
      <w:r>
        <w:rPr>
          <w:sz w:val="36"/>
          <w:b/>
          <w:szCs w:val="36"/>
          <w:bCs/>
          <w:rFonts w:ascii="Arial" w:hAnsi="Arial"/>
        </w:rPr>
      </w:r>
    </w:p>
    <w:p>
      <w:pPr>
        <w:pStyle w:val="style0"/>
        <w:jc w:val="center"/>
      </w:pPr>
      <w:r>
        <w:rPr>
          <w:sz w:val="36"/>
          <w:b/>
          <w:szCs w:val="36"/>
          <w:bCs/>
          <w:rFonts w:ascii="Arial" w:hAnsi="Arial"/>
        </w:rPr>
      </w:r>
    </w:p>
    <w:p>
      <w:pPr>
        <w:pStyle w:val="style0"/>
        <w:jc w:val="center"/>
      </w:pPr>
      <w:r>
        <w:rPr>
          <w:sz w:val="36"/>
          <w:b/>
          <w:szCs w:val="36"/>
          <w:bCs/>
          <w:rFonts w:ascii="Arial" w:hAnsi="Arial"/>
        </w:rPr>
      </w:r>
    </w:p>
    <w:p>
      <w:pPr>
        <w:pStyle w:val="style0"/>
        <w:jc w:val="center"/>
      </w:pPr>
      <w:r>
        <w:rPr>
          <w:sz w:val="36"/>
          <w:b/>
          <w:szCs w:val="36"/>
          <w:bCs/>
          <w:rFonts w:ascii="Arial" w:hAnsi="Arial"/>
        </w:rPr>
        <w:t>Entwicklung eines 3D-Scanners zur berührungslosen Abtastung geometrischer Patientenkenndaten mittels bildgebender Verfahren</w:t>
      </w:r>
    </w:p>
    <w:p>
      <w:pPr>
        <w:pStyle w:val="style0"/>
        <w:jc w:val="center"/>
      </w:pPr>
      <w:r>
        <w:rPr>
          <w:sz w:val="36"/>
          <w:szCs w:val="36"/>
          <w:rFonts w:ascii="Arial" w:hAnsi="Arial"/>
        </w:rPr>
      </w:r>
    </w:p>
    <w:p>
      <w:pPr>
        <w:pStyle w:val="style0"/>
        <w:jc w:val="center"/>
      </w:pPr>
      <w:r>
        <w:rPr>
          <w:sz w:val="36"/>
          <w:szCs w:val="36"/>
          <w:rFonts w:ascii="Arial" w:hAnsi="Arial"/>
        </w:rPr>
      </w:r>
    </w:p>
    <w:p>
      <w:pPr>
        <w:pStyle w:val="style0"/>
        <w:jc w:val="center"/>
      </w:pPr>
      <w:r>
        <w:rPr>
          <w:sz w:val="36"/>
          <w:szCs w:val="36"/>
          <w:rFonts w:ascii="Arial" w:hAnsi="Arial"/>
        </w:rPr>
      </w:r>
    </w:p>
    <w:p>
      <w:pPr>
        <w:pStyle w:val="style0"/>
        <w:jc w:val="center"/>
      </w:pPr>
      <w:r>
        <w:rPr>
          <w:sz w:val="36"/>
          <w:b/>
          <w:szCs w:val="36"/>
          <w:bCs/>
          <w:rFonts w:ascii="Arial" w:hAnsi="Arial"/>
        </w:rPr>
        <w:t>Projekttitel: 3D-Scan</w:t>
      </w:r>
    </w:p>
    <w:p>
      <w:pPr>
        <w:pStyle w:val="style19"/>
        <w:pageBreakBefore/>
      </w:pPr>
      <w:r>
        <w:rPr/>
      </w:r>
    </w:p>
    <w:p>
      <w:pPr>
        <w:sectPr>
          <w:formProt w:val="off"/>
          <w:titlePg/>
          <w:pgSz w:h="16837" w:w="11905"/>
          <w:textDirection w:val="lrTb"/>
          <w:pgNumType w:fmt="decimal"/>
          <w:type w:val="nextPage"/>
          <w:footerReference r:id="rId2" w:type="default"/>
          <w:footerReference r:id="rId3" w:type="first"/>
        </w:sectPr>
      </w:pPr>
    </w:p>
    <w:p>
      <w:pPr>
        <w:pStyle w:val="style18"/>
      </w:pPr>
      <w:r>
        <w:rPr/>
        <w:t>Inhaltsverzeichnis</w:t>
      </w:r>
    </w:p>
    <w:p>
      <w:pPr>
        <w:sectPr>
          <w:formProt w:val="off"/>
          <w:pgSz w:h="16837" w:w="11905"/>
          <w:textDirection w:val="lrTb"/>
          <w:type w:val="continuous"/>
          <w:pgMar w:bottom="1693" w:footer="1134" w:left="1134" w:right="1134" w:top="1134"/>
        </w:sectPr>
      </w:pPr>
    </w:p>
    <w:p>
      <w:pPr>
        <w:pStyle w:val="style25"/>
        <w:tabs>
          <w:tab w:leader="dot" w:pos="9524" w:val="right"/>
        </w:tabs>
      </w:pPr>
      <w:r>
        <w:fldChar w:fldCharType="begin"/>
      </w:r>
      <w:r>
        <w:instrText> TOC \f \o "1-9" </w:instrText>
      </w:r>
      <w:r>
        <w:fldChar w:fldCharType="separate"/>
      </w:r>
      <w:r>
        <w:rPr/>
        <w:t>1 Allgemeines</w:t>
        <w:tab/>
        <w:t>4</w:t>
      </w:r>
    </w:p>
    <w:p>
      <w:pPr>
        <w:pStyle w:val="style26"/>
        <w:tabs>
          <w:tab w:leader="dot" w:pos="9637" w:val="right"/>
        </w:tabs>
      </w:pPr>
      <w:r>
        <w:rPr/>
        <w:t>1.1 Inhalt</w:t>
        <w:tab/>
        <w:t>4</w:t>
      </w:r>
    </w:p>
    <w:p>
      <w:pPr>
        <w:pStyle w:val="style25"/>
        <w:tabs>
          <w:tab w:leader="dot" w:pos="9524" w:val="right"/>
        </w:tabs>
      </w:pPr>
      <w:r>
        <w:rPr/>
        <w:t>2 Zielbestimmungen</w:t>
        <w:tab/>
        <w:t>5</w:t>
      </w:r>
    </w:p>
    <w:p>
      <w:pPr>
        <w:pStyle w:val="style26"/>
        <w:tabs>
          <w:tab w:leader="dot" w:pos="9637" w:val="right"/>
        </w:tabs>
      </w:pPr>
      <w:r>
        <w:rPr/>
        <w:t>2.1 Musskriterien</w:t>
        <w:tab/>
        <w:t>5</w:t>
      </w:r>
    </w:p>
    <w:p>
      <w:pPr>
        <w:pStyle w:val="style26"/>
        <w:tabs>
          <w:tab w:leader="dot" w:pos="9637" w:val="right"/>
        </w:tabs>
      </w:pPr>
      <w:r>
        <w:rPr/>
        <w:t>2.2 Wunschkriterien</w:t>
        <w:tab/>
        <w:t>5</w:t>
      </w:r>
    </w:p>
    <w:p>
      <w:pPr>
        <w:pStyle w:val="style26"/>
        <w:tabs>
          <w:tab w:leader="dot" w:pos="9637" w:val="right"/>
        </w:tabs>
      </w:pPr>
      <w:r>
        <w:rPr/>
        <w:t>2.3 Abgrenzungskriterien</w:t>
        <w:tab/>
        <w:t>6</w:t>
      </w:r>
    </w:p>
    <w:p>
      <w:pPr>
        <w:pStyle w:val="style26"/>
        <w:tabs>
          <w:tab w:leader="dot" w:pos="9637" w:val="right"/>
        </w:tabs>
      </w:pPr>
      <w:r>
        <w:rPr/>
        <w:t>2.4 Anwendungsbereiche</w:t>
        <w:tab/>
        <w:t>6</w:t>
      </w:r>
    </w:p>
    <w:p>
      <w:pPr>
        <w:pStyle w:val="style26"/>
        <w:tabs>
          <w:tab w:leader="dot" w:pos="9637" w:val="right"/>
        </w:tabs>
      </w:pPr>
      <w:r>
        <w:rPr/>
        <w:t>2.5 Zielgruppen</w:t>
        <w:tab/>
        <w:t>6</w:t>
      </w:r>
    </w:p>
    <w:p>
      <w:pPr>
        <w:pStyle w:val="style25"/>
        <w:tabs>
          <w:tab w:leader="dot" w:pos="9524" w:val="right"/>
        </w:tabs>
      </w:pPr>
      <w:r>
        <w:rPr/>
        <w:t>3 Systemkenndaten</w:t>
        <w:tab/>
        <w:t>7</w:t>
      </w:r>
    </w:p>
    <w:p>
      <w:pPr>
        <w:pStyle w:val="style26"/>
        <w:tabs>
          <w:tab w:leader="dot" w:pos="9637" w:val="right"/>
        </w:tabs>
      </w:pPr>
      <w:r>
        <w:rPr/>
        <w:t>3.1 Algorithmus</w:t>
        <w:tab/>
        <w:t>7</w:t>
      </w:r>
    </w:p>
    <w:p>
      <w:pPr>
        <w:pStyle w:val="style38"/>
        <w:tabs>
          <w:tab w:leader="dot" w:pos="9637" w:val="right"/>
        </w:tabs>
      </w:pPr>
      <w:r>
        <w:rPr/>
        <w:t>3.1.1 Simulation des Algorithmus</w:t>
        <w:tab/>
        <w:t>7</w:t>
      </w:r>
    </w:p>
    <w:p>
      <w:pPr>
        <w:pStyle w:val="style38"/>
        <w:tabs>
          <w:tab w:leader="dot" w:pos="9637" w:val="right"/>
        </w:tabs>
      </w:pPr>
      <w:r>
        <w:rPr/>
        <w:t>3.1.2 Verifizierung des Algorithmus und Vermessung der Szene</w:t>
        <w:tab/>
        <w:t>7</w:t>
      </w:r>
    </w:p>
    <w:p>
      <w:pPr>
        <w:pStyle w:val="style26"/>
        <w:tabs>
          <w:tab w:leader="dot" w:pos="9637" w:val="right"/>
        </w:tabs>
      </w:pPr>
      <w:r>
        <w:rPr/>
        <w:t>3.2 Hardware</w:t>
        <w:tab/>
        <w:t>8</w:t>
      </w:r>
    </w:p>
    <w:p>
      <w:pPr>
        <w:pStyle w:val="style38"/>
        <w:tabs>
          <w:tab w:leader="dot" w:pos="9637" w:val="right"/>
        </w:tabs>
      </w:pPr>
      <w:r>
        <w:rPr/>
        <w:t>3.2.1 Minicluster (Kameraanordnung und Beleuchtung)</w:t>
        <w:tab/>
        <w:t>8</w:t>
      </w:r>
    </w:p>
    <w:p>
      <w:pPr>
        <w:pStyle w:val="style28"/>
        <w:tabs>
          <w:tab w:leader="dot" w:pos="9637" w:val="right"/>
        </w:tabs>
      </w:pPr>
      <w:r>
        <w:rPr/>
        <w:t>3.2.1.1 Szenenbeleuchtung und Schattenerzeugung</w:t>
        <w:tab/>
        <w:t>8</w:t>
      </w:r>
    </w:p>
    <w:p>
      <w:pPr>
        <w:pStyle w:val="style38"/>
        <w:tabs>
          <w:tab w:leader="dot" w:pos="9637" w:val="right"/>
        </w:tabs>
      </w:pPr>
      <w:r>
        <w:rPr/>
        <w:t>3.2.3 Hardwareplattform</w:t>
        <w:tab/>
        <w:t>8</w:t>
      </w:r>
    </w:p>
    <w:p>
      <w:pPr>
        <w:pStyle w:val="style26"/>
        <w:tabs>
          <w:tab w:leader="dot" w:pos="9637" w:val="right"/>
        </w:tabs>
      </w:pPr>
      <w:r>
        <w:rPr/>
        <w:t>3.3 Software</w:t>
        <w:tab/>
        <w:t>9</w:t>
      </w:r>
    </w:p>
    <w:p>
      <w:pPr>
        <w:pStyle w:val="style38"/>
        <w:tabs>
          <w:tab w:leader="dot" w:pos="9637" w:val="right"/>
        </w:tabs>
      </w:pPr>
      <w:r>
        <w:rPr/>
        <w:t>3.3.1 Übertragung zum PC</w:t>
        <w:tab/>
        <w:t>9</w:t>
      </w:r>
    </w:p>
    <w:p>
      <w:pPr>
        <w:pStyle w:val="style28"/>
        <w:tabs>
          <w:tab w:leader="dot" w:pos="9637" w:val="right"/>
        </w:tabs>
      </w:pPr>
      <w:r>
        <w:rPr/>
        <w:t>3.3.1.1 Serverprogramm</w:t>
        <w:tab/>
        <w:t>9</w:t>
      </w:r>
    </w:p>
    <w:p>
      <w:pPr>
        <w:pStyle w:val="style28"/>
        <w:tabs>
          <w:tab w:leader="dot" w:pos="9637" w:val="right"/>
        </w:tabs>
      </w:pPr>
      <w:r>
        <w:rPr/>
        <w:t>3.3.1.2 Clientprogramm</w:t>
        <w:tab/>
        <w:t>10</w:t>
      </w:r>
    </w:p>
    <w:p>
      <w:pPr>
        <w:pStyle w:val="style38"/>
        <w:tabs>
          <w:tab w:leader="dot" w:pos="9637" w:val="right"/>
        </w:tabs>
      </w:pPr>
      <w:r>
        <w:rPr/>
        <w:t>3.3.2 Simulationsdaten</w:t>
        <w:tab/>
        <w:t>10</w:t>
      </w:r>
    </w:p>
    <w:p>
      <w:pPr>
        <w:pStyle w:val="style26"/>
        <w:tabs>
          <w:tab w:leader="dot" w:pos="9637" w:val="right"/>
        </w:tabs>
      </w:pPr>
      <w:r>
        <w:rPr/>
        <w:t>4 Benutzeroberfläche</w:t>
        <w:tab/>
        <w:t>11</w:t>
      </w:r>
    </w:p>
    <w:p>
      <w:pPr>
        <w:pStyle w:val="style38"/>
        <w:tabs>
          <w:tab w:leader="dot" w:pos="9637" w:val="right"/>
        </w:tabs>
      </w:pPr>
      <w:r>
        <w:rPr/>
        <w:t>4.1 Benuztermodell</w:t>
        <w:tab/>
        <w:t>11</w:t>
      </w:r>
    </w:p>
    <w:p>
      <w:pPr>
        <w:pStyle w:val="style38"/>
        <w:tabs>
          <w:tab w:leader="dot" w:pos="9637" w:val="right"/>
        </w:tabs>
      </w:pPr>
      <w:r>
        <w:rPr/>
        <w:t>4.2 Kommunikationstrategie</w:t>
        <w:tab/>
        <w:t>11</w:t>
      </w:r>
    </w:p>
    <w:p>
      <w:pPr>
        <w:pStyle w:val="style38"/>
        <w:tabs>
          <w:tab w:leader="dot" w:pos="9637" w:val="right"/>
        </w:tabs>
      </w:pPr>
      <w:r>
        <w:rPr/>
        <w:t>4.3 Kommunikationsaufbau</w:t>
        <w:tab/>
        <w:t>11</w:t>
      </w:r>
    </w:p>
    <w:p>
      <w:pPr>
        <w:pStyle w:val="style38"/>
        <w:tabs>
          <w:tab w:leader="dot" w:pos="9637" w:val="right"/>
        </w:tabs>
      </w:pPr>
      <w:r>
        <w:rPr/>
        <w:t>4.4 Benuzterdokumentation</w:t>
        <w:tab/>
        <w:t>11</w:t>
      </w:r>
    </w:p>
    <w:p>
      <w:pPr>
        <w:pStyle w:val="style25"/>
        <w:tabs>
          <w:tab w:leader="dot" w:pos="9524" w:val="right"/>
        </w:tabs>
      </w:pPr>
      <w:r>
        <w:rPr/>
        <w:t>5. Qualitätsziele</w:t>
        <w:tab/>
        <w:t>11</w:t>
      </w:r>
    </w:p>
    <w:p>
      <w:pPr>
        <w:pStyle w:val="style26"/>
        <w:tabs>
          <w:tab w:leader="dot" w:pos="9637" w:val="right"/>
        </w:tabs>
      </w:pPr>
      <w:r>
        <w:rPr/>
        <w:t>5.1 Recherchen und Stand der Technik</w:t>
        <w:tab/>
        <w:t>11</w:t>
      </w:r>
    </w:p>
    <w:p>
      <w:pPr>
        <w:pStyle w:val="style26"/>
        <w:tabs>
          <w:tab w:leader="dot" w:pos="9637" w:val="right"/>
        </w:tabs>
      </w:pPr>
      <w:r>
        <w:rPr/>
        <w:t>5.2 Dokumentation</w:t>
        <w:tab/>
        <w:t>12</w:t>
      </w:r>
    </w:p>
    <w:p>
      <w:pPr>
        <w:pStyle w:val="style25"/>
        <w:tabs>
          <w:tab w:leader="dot" w:pos="9524" w:val="right"/>
        </w:tabs>
      </w:pPr>
      <w:r>
        <w:rPr/>
        <w:t>6 Entwicklungswerkzeuge</w:t>
        <w:tab/>
        <w:t>12</w:t>
      </w:r>
    </w:p>
    <w:p>
      <w:pPr>
        <w:pStyle w:val="style26"/>
        <w:tabs>
          <w:tab w:leader="dot" w:pos="9637" w:val="right"/>
        </w:tabs>
      </w:pPr>
      <w:r>
        <w:rPr/>
        <w:t>6.1. Hardware-Entwicklungswerkzeuge</w:t>
        <w:tab/>
        <w:t>12</w:t>
      </w:r>
    </w:p>
    <w:p>
      <w:pPr>
        <w:pStyle w:val="style26"/>
        <w:tabs>
          <w:tab w:leader="dot" w:pos="9637" w:val="right"/>
        </w:tabs>
      </w:pPr>
      <w:r>
        <w:rPr/>
        <w:t>6.2 Software-Entwicklungswerkzeuge</w:t>
        <w:tab/>
        <w:t>12</w:t>
      </w:r>
    </w:p>
    <w:p>
      <w:pPr>
        <w:pStyle w:val="style25"/>
        <w:tabs>
          <w:tab w:leader="dot" w:pos="9524" w:val="right"/>
        </w:tabs>
      </w:pPr>
      <w:r>
        <w:rPr/>
        <w:t>7. Projektmanagement</w:t>
        <w:tab/>
        <w:t>13</w:t>
      </w:r>
    </w:p>
    <w:p>
      <w:pPr>
        <w:pStyle w:val="style25"/>
        <w:tabs>
          <w:tab w:leader="dot" w:pos="9524" w:val="right"/>
        </w:tabs>
      </w:pPr>
      <w:r>
        <w:rPr/>
        <w:t>8. Anhänge</w:t>
        <w:tab/>
        <w:t>14</w:t>
      </w:r>
    </w:p>
    <w:p>
      <w:pPr>
        <w:pStyle w:val="style26"/>
        <w:tabs>
          <w:tab w:leader="dot" w:pos="9637" w:val="right"/>
        </w:tabs>
      </w:pPr>
      <w:r>
        <w:rPr/>
        <w:t>8.1 Abkürzungen</w:t>
        <w:tab/>
        <w:t>14</w:t>
      </w:r>
    </w:p>
    <w:p>
      <w:pPr>
        <w:pStyle w:val="style26"/>
        <w:tabs>
          <w:tab w:leader="dot" w:pos="9637" w:val="right"/>
        </w:tabs>
      </w:pPr>
      <w:r>
        <w:rPr/>
        <w:t>8.2 Glossar</w:t>
        <w:tab/>
        <w:t>14</w:t>
      </w:r>
    </w:p>
    <w:p>
      <w:pPr>
        <w:pStyle w:val="style26"/>
        <w:tabs>
          <w:tab w:leader="dot" w:pos="9637" w:val="right"/>
        </w:tabs>
      </w:pPr>
      <w:r>
        <w:rPr/>
        <w:t>8.3 Literaturquellen</w:t>
        <w:tab/>
        <w:t>14</w:t>
      </w:r>
      <w:r>
        <w:fldChar w:fldCharType="end"/>
      </w:r>
    </w:p>
    <w:p>
      <w:pPr>
        <w:sectPr>
          <w:formProt/>
          <w:pgSz w:h="16837" w:w="11905"/>
          <w:textDirection w:val="lrTb"/>
          <w:type w:val="continuous"/>
          <w:pgMar w:bottom="1693" w:footer="1134" w:left="1134" w:right="1134" w:top="1134"/>
        </w:sectPr>
      </w:pPr>
    </w:p>
    <w:p>
      <w:pPr>
        <w:pStyle w:val="style0"/>
      </w:pPr>
      <w:r>
        <w:rPr/>
      </w:r>
    </w:p>
    <w:p>
      <w:pPr>
        <w:pStyle w:val="style1"/>
        <w:numPr>
          <w:ilvl w:val="0"/>
          <w:numId w:val="1"/>
        </w:numPr>
        <w:ind w:hanging="0" w:left="0" w:right="0"/>
        <w:pageBreakBefore/>
      </w:pPr>
      <w:r>
        <w:rPr/>
        <w:t>1 Allgemeines</w:t>
      </w:r>
    </w:p>
    <w:p>
      <w:pPr>
        <w:pStyle w:val="style40"/>
      </w:pPr>
      <w:r>
        <w:rPr/>
        <w:t>Dieses Dokument enthält die ausführliche Beschreibung der Bachelorarbeit von Christoph Gnip. Das Dokument ist in Form eines Pflichtenheftes aufgebaut und basiert auf dem Lastenheft DokNr.: 012-437-0301-06.</w:t>
      </w:r>
    </w:p>
    <w:p>
      <w:pPr>
        <w:pStyle w:val="style2"/>
        <w:numPr>
          <w:ilvl w:val="1"/>
          <w:numId w:val="1"/>
        </w:numPr>
        <w:ind w:hanging="0" w:left="0" w:right="0"/>
      </w:pPr>
      <w:r>
        <w:rPr/>
        <w:t>1.1 Inhalt</w:t>
      </w:r>
    </w:p>
    <w:p>
      <w:pPr>
        <w:pStyle w:val="style40"/>
      </w:pPr>
      <w:r>
        <w:rPr/>
        <w:t>Bildgebende Verfahren stellen in der modernen Medizin ein wesentliches Werkzeug zur Diagnostik und Kenndatenaufzeichnung dar. Währen bildgebende Systeme wie Magnet-Resonanz-Tomografie oder Ultraschall-Geräte zur Diagnostik dienen, werden 2D-Scanner oder 3D-Scanner verwendet, um Kenndaten wie geometrische Dimensionen, Position oder Lage von Patienten oder Instrumenten zu ermitteln. Scanner werden zum Beispiel mit Digitalkameras und bewegten Laserpunkten realisiert.</w:t>
      </w:r>
    </w:p>
    <w:p>
      <w:pPr>
        <w:pStyle w:val="style40"/>
      </w:pPr>
      <w:r>
        <w:rPr/>
        <w:t>Mit der Bachelorarbeit von Herrn Gnip soll ein Beitrag zur Entwicklung eines neuartigen 3D-Scanners geleistet werden. Der Scanner besteht aus einer Vielzahl von Bildsensoren, die zu einer Multisensorkamera bzw. einem Cluster zusammengeschalter sind. Jeder Cluster betrachtet eine Szene, in welcher sich beispielsweise Instrumente oder Patienten oder beide befinden und geometrische Kenndaten der Szene ermittelt werden müssen. Jeder einzelne Bildsensor betrachtet hierzu einen Teilausschnitt der Szene, die sich mit der Teilszene des benachbarten Sensors überschneidet.</w:t>
      </w:r>
    </w:p>
    <w:p>
      <w:pPr>
        <w:pStyle w:val="style1"/>
        <w:numPr>
          <w:ilvl w:val="0"/>
          <w:numId w:val="1"/>
        </w:numPr>
        <w:ind w:hanging="0" w:left="0" w:right="0"/>
        <w:pageBreakBefore/>
      </w:pPr>
      <w:r>
        <w:rPr/>
        <w:t>2 Zielbestimmungen</w:t>
      </w:r>
    </w:p>
    <w:p>
      <w:pPr>
        <w:pStyle w:val="style40"/>
      </w:pPr>
      <w:r>
        <w:rPr/>
        <w:t>Die nachfolgenden Formulierungen der Zielbestimmungen beschreiben die Aufgabenstellung aus Sicht des Auftragnehmer.</w:t>
      </w:r>
    </w:p>
    <w:p>
      <w:pPr>
        <w:pStyle w:val="style2"/>
        <w:numPr>
          <w:ilvl w:val="1"/>
          <w:numId w:val="1"/>
        </w:numPr>
        <w:ind w:hanging="0" w:left="0" w:right="0"/>
      </w:pPr>
      <w:r>
        <w:rPr/>
        <w:t xml:space="preserve">2.1 </w:t>
      </w:r>
      <w:r>
        <w:fldChar w:fldCharType="begin"/>
      </w:r>
      <w:r>
        <w:instrText> XE "Musskriterien" </w:instrText>
      </w:r>
      <w:r>
        <w:fldChar w:fldCharType="separate"/>
      </w:r>
      <w:r>
        <w:fldChar w:fldCharType="begin"/>
      </w:r>
      <w:r>
        <w:instrText> XE "Musskriterien" </w:instrText>
      </w:r>
      <w:r>
        <w:fldChar w:fldCharType="separate"/>
      </w:r>
      <w:r>
        <w:fldChar w:fldCharType="begin"/>
      </w:r>
      <w:r>
        <w:instrText> XE "Musskriterien" </w:instrText>
      </w:r>
      <w:r>
        <w:fldChar w:fldCharType="separate"/>
      </w:r>
      <w:r>
        <w:fldChar w:fldCharType="begin"/>
      </w:r>
      <w:r>
        <w:instrText> XE "Musskriterien" </w:instrText>
      </w:r>
      <w:r>
        <w:fldChar w:fldCharType="separate"/>
      </w:r>
      <w:r>
        <w:rPr/>
        <w:t>Musskriterien</w:t>
      </w:r>
      <w:r>
        <w:fldChar w:fldCharType="end"/>
      </w:r>
      <w:r>
        <w:fldChar w:fldCharType="end"/>
      </w:r>
      <w:r>
        <w:fldChar w:fldCharType="end"/>
      </w:r>
      <w:r>
        <w:fldChar w:fldCharType="end"/>
      </w:r>
    </w:p>
    <w:p>
      <w:pPr>
        <w:pStyle w:val="style40"/>
      </w:pPr>
      <w:r>
        <w:rPr/>
        <w:t xml:space="preserve">Als Entwicklungsplattform für das FPGA ist die Entwicklungsumgebung Quartus II des Hersteller ALTERA zu verwenden. Die Verifikation des Algorithmen soll unter Quartus II durchgeführt werden. Hierzu ist ein Tool zu entwickeln, das Bitmap-Bilddatein als Stimulidaten für den Quartus-Simulator erzeugt und umgekehrt aus den Simulationsergebnissen entsprechende Bilder im Bitmap-Format erzeugt. Die Algorithmen sind so auszuführen, dass die konform sind, mit den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r>
        <w:rPr/>
        <w:t xml:space="preserve">-Modul-Schnittstellen (SMS) der Entwicklungsumgebung </w:t>
      </w:r>
      <w:r>
        <w:fldChar w:fldCharType="begin"/>
      </w:r>
      <w:r>
        <w:instrText> XE "MiniQuadrix" </w:instrText>
      </w:r>
      <w:r>
        <w:fldChar w:fldCharType="separate"/>
      </w:r>
      <w:r>
        <w:rPr/>
        <w:t>MiniQuadrix</w:t>
      </w:r>
      <w:r>
        <w:fldChar w:fldCharType="end"/>
      </w:r>
      <w:r>
        <w:rPr/>
        <w:t>.</w:t>
      </w:r>
    </w:p>
    <w:p>
      <w:pPr>
        <w:pStyle w:val="style40"/>
      </w:pPr>
      <w:r>
        <w:rPr/>
        <w:t>Die Ergebnisse der Arbeit sollen geeignet sein, einen beliebig großen Cluster nxm {n,m=1...216} zu betreiben. Das bedeutet, in den Algorithmen sind ggf. Nachbarschaftsverhältnisse anderer Bildsensoren zu berücksichtigen.</w:t>
      </w:r>
    </w:p>
    <w:p>
      <w:pPr>
        <w:pStyle w:val="style40"/>
      </w:pPr>
      <w:r>
        <w:rPr/>
        <w:t xml:space="preserve">Zur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r>
        <w:rPr/>
        <w:t>entwicklung sind ausschließlich die bereits vorhandenen Hardwaretreiber der Baugruppe zu verwenden. Sollten diese nicht genügen ist Kontakt zu Herrn Brinker auszunehmen.</w:t>
      </w:r>
    </w:p>
    <w:p>
      <w:pPr>
        <w:pStyle w:val="style2"/>
        <w:numPr>
          <w:ilvl w:val="1"/>
          <w:numId w:val="1"/>
        </w:numPr>
        <w:ind w:hanging="0" w:left="0" w:right="0"/>
      </w:pPr>
      <w:r>
        <w:rPr/>
        <w:t xml:space="preserve">2.2 </w:t>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rPr/>
        <w:t>Wunschkriterien</w:t>
      </w:r>
      <w:r>
        <w:fldChar w:fldCharType="end"/>
      </w:r>
      <w:r>
        <w:fldChar w:fldCharType="end"/>
      </w:r>
      <w:r>
        <w:fldChar w:fldCharType="end"/>
      </w:r>
      <w:r>
        <w:fldChar w:fldCharType="end"/>
      </w:r>
    </w:p>
    <w:p>
      <w:pPr>
        <w:pStyle w:val="style40"/>
      </w:pPr>
      <w:r>
        <w:rPr/>
        <w:t xml:space="preserve">Zur Veranschaulichung der Rechenergebnisse ist eine 3D- Darstellung der Ergebnisse in Falschfarben auf einem Display hilfreich. Sofern es der Zeitrahmen ermöglicht, ist vom Auftragnehmer eine entsprechende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r>
        <w:rPr/>
        <w:t xml:space="preserve"> zu entwickeln, um die Daten über den VGA- Anschluss des </w:t>
      </w:r>
      <w:r>
        <w:fldChar w:fldCharType="begin"/>
      </w:r>
      <w:r>
        <w:instrText> XE "MiniQuadrix" </w:instrText>
      </w:r>
      <w:r>
        <w:fldChar w:fldCharType="separate"/>
      </w:r>
      <w:r>
        <w:rPr/>
        <w:t>MiniQuadrix</w:t>
      </w:r>
      <w:r>
        <w:fldChar w:fldCharType="end"/>
      </w:r>
      <w:r>
        <w:rPr/>
        <w:t>-Moduls oder via TCP/ IP auf einem PC darzustellen. Als Datenformat auf dem PC wäre zudem ein STL-CAD-Format wünschenswert.</w:t>
      </w:r>
    </w:p>
    <w:p>
      <w:pPr>
        <w:pStyle w:val="style2"/>
        <w:numPr>
          <w:ilvl w:val="1"/>
          <w:numId w:val="1"/>
        </w:numPr>
        <w:ind w:hanging="0" w:left="0" w:right="0"/>
      </w:pPr>
      <w:r>
        <w:rPr/>
        <w:t xml:space="preserve">2.3 </w:t>
      </w:r>
      <w:r>
        <w:fldChar w:fldCharType="begin"/>
      </w:r>
      <w:r>
        <w:instrText> XE "Abgrenzungskriterien" </w:instrText>
      </w:r>
      <w:r>
        <w:fldChar w:fldCharType="separate"/>
      </w:r>
      <w:r>
        <w:fldChar w:fldCharType="begin"/>
      </w:r>
      <w:r>
        <w:instrText> XE "Abgrenzungskriterien" </w:instrText>
      </w:r>
      <w:r>
        <w:fldChar w:fldCharType="separate"/>
      </w:r>
      <w:r>
        <w:fldChar w:fldCharType="begin"/>
      </w:r>
      <w:r>
        <w:instrText> XE "Abgrenzungskriterien" </w:instrText>
      </w:r>
      <w:r>
        <w:fldChar w:fldCharType="separate"/>
      </w:r>
      <w:r>
        <w:fldChar w:fldCharType="begin"/>
      </w:r>
      <w:r>
        <w:instrText> XE "Abgrenzungskriterien" </w:instrText>
      </w:r>
      <w:r>
        <w:fldChar w:fldCharType="separate"/>
      </w:r>
      <w:r>
        <w:rPr/>
        <w:t>Abgrenzungskriterien</w:t>
      </w:r>
      <w:r>
        <w:fldChar w:fldCharType="end"/>
      </w:r>
      <w:r>
        <w:fldChar w:fldCharType="end"/>
      </w:r>
      <w:r>
        <w:fldChar w:fldCharType="end"/>
      </w:r>
      <w:r>
        <w:fldChar w:fldCharType="end"/>
      </w:r>
    </w:p>
    <w:p>
      <w:pPr>
        <w:pStyle w:val="style40"/>
      </w:pPr>
      <w:r>
        <w:rPr/>
        <w:t>Algorithmen und Testanordnungen welche bereits in der Arbeitsgruppe BuS entwickelt wurden sind einzusetzen und nicht neu zu erfinden. Es dürfen/ sollen alle bereits erbrachten Arbeitsergebnisse der Arbeitsgruppe BuS genutzt werden und in der Bachelorarbeit von Herrn Gnip mit entsprechender Quellenangabe verwendet werden.</w:t>
      </w:r>
    </w:p>
    <w:p>
      <w:pPr>
        <w:pStyle w:val="style2"/>
        <w:numPr>
          <w:ilvl w:val="1"/>
          <w:numId w:val="1"/>
        </w:numPr>
        <w:ind w:hanging="0" w:left="0" w:right="0"/>
      </w:pPr>
      <w:r>
        <w:rPr/>
        <w:t>2.4 Anwendungsbereiche</w:t>
      </w:r>
    </w:p>
    <w:p>
      <w:pPr>
        <w:pStyle w:val="style40"/>
      </w:pPr>
      <w:r>
        <w:rPr/>
        <w:t xml:space="preserve">Die Baugruppe des </w:t>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rPr/>
        <w:t>Minicluster</w:t>
      </w:r>
      <w:r>
        <w:fldChar w:fldCharType="end"/>
      </w:r>
      <w:r>
        <w:fldChar w:fldCharType="end"/>
      </w:r>
      <w:r>
        <w:fldChar w:fldCharType="end"/>
      </w:r>
      <w:r>
        <w:fldChar w:fldCharType="end"/>
      </w:r>
      <w:r>
        <w:rPr/>
        <w:t>s ist lediglich so zu konzipieren, dass sie ausschließlich für den Laborbetrieb geeignet ist.</w:t>
      </w:r>
    </w:p>
    <w:p>
      <w:pPr>
        <w:pStyle w:val="style2"/>
        <w:numPr>
          <w:ilvl w:val="1"/>
          <w:numId w:val="1"/>
        </w:numPr>
        <w:ind w:hanging="0" w:left="0" w:right="0"/>
      </w:pPr>
      <w:r>
        <w:rPr/>
        <w:t>2.5 Zielgruppen</w:t>
      </w:r>
    </w:p>
    <w:p>
      <w:pPr>
        <w:pStyle w:val="style40"/>
      </w:pPr>
      <w:r>
        <w:rPr/>
        <w:t xml:space="preserve">Die Versuchsanordnung und Algorithmen sind für Teammitglieder der Arbeitsgruppe BuS auszuführen. </w:t>
      </w:r>
    </w:p>
    <w:p>
      <w:pPr>
        <w:pStyle w:val="style1"/>
        <w:numPr>
          <w:ilvl w:val="0"/>
          <w:numId w:val="1"/>
        </w:numPr>
        <w:ind w:hanging="0" w:left="0" w:right="0"/>
        <w:pageBreakBefore/>
      </w:pPr>
      <w:r>
        <w:rPr/>
        <w:t>3 Systemkenndaten</w:t>
      </w:r>
    </w:p>
    <w:p>
      <w:pPr>
        <w:pStyle w:val="style2"/>
        <w:numPr>
          <w:ilvl w:val="1"/>
          <w:numId w:val="1"/>
        </w:numPr>
        <w:ind w:hanging="0" w:left="0" w:right="0"/>
      </w:pPr>
      <w:r>
        <w:rPr/>
        <w:t xml:space="preserve">3.1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p>
    <w:p>
      <w:pPr>
        <w:pStyle w:val="style40"/>
      </w:pPr>
      <w:r>
        <w:rPr/>
        <w:t xml:space="preserve">Der in dieser Arbeit verwendete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zur Gewinnung der 3D-Szeneninformation ist das sog. </w:t>
      </w:r>
      <w:r>
        <w:fldChar w:fldCharType="begin"/>
      </w:r>
      <w:r>
        <w:instrText> XE "Shape from Shadows" </w:instrText>
      </w:r>
      <w:r>
        <w:fldChar w:fldCharType="separate"/>
      </w:r>
      <w:r>
        <w:rPr/>
        <w:t>Shape from Shadows</w:t>
      </w:r>
      <w:r>
        <w:fldChar w:fldCharType="end"/>
      </w:r>
      <w:r>
        <w:rPr/>
        <w:t xml:space="preserve">- Verfahren (auch Shape from Darkness bezeichnet). Es ermöglicht, in Hardware ausgeführt, die Akquirierung der 3D-Daten in Echtzeit. Der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wird mit Blick auf ein mögliches größeres Sensorcluster implementiert. Das bedeutet, dass Nachbarschaftsverhältnisse und Überlappungen des Sichtbereichs berücksichtigt werden. Um viele Informationen aus den Daten gewinnen zu können, wird die Lichtquelle zur Schattenerzeugung entlang einer kreisförmigen Trajektorie „bewegt“. Technisch wird die Bewegung von mehreren ortsfesten LED' s umgesetzt um die Szene zu beleuchten. Das Ergebnis der Rekonstruktion ist von der gewählten Trajektorie abhängig. Eine optimale Bahn ist daher zu finden, entsprechend werden die LED' s am Sensorcluster angeordnet.</w:t>
      </w:r>
    </w:p>
    <w:p>
      <w:pPr>
        <w:pStyle w:val="style3"/>
        <w:numPr>
          <w:ilvl w:val="2"/>
          <w:numId w:val="1"/>
        </w:numPr>
        <w:ind w:hanging="0" w:left="0" w:right="0"/>
      </w:pPr>
      <w:r>
        <w:rPr/>
        <w:t xml:space="preserve">3.1.1 Simulation des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p>
    <w:p>
      <w:pPr>
        <w:pStyle w:val="style40"/>
      </w:pPr>
      <w:r>
        <w:rPr/>
        <w:t>Für die Simulation des Hardware</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wird das Simulationswerkzeug der Firma ALTERA eingesetzt. Es wird entsprechend in Betrieb genommen und beschleunigt die Entwicklung der Hardwarealgorithmen.</w:t>
      </w:r>
    </w:p>
    <w:p>
      <w:pPr>
        <w:pStyle w:val="style3"/>
        <w:numPr>
          <w:ilvl w:val="2"/>
          <w:numId w:val="1"/>
        </w:numPr>
        <w:ind w:hanging="0" w:left="0" w:right="0"/>
      </w:pPr>
      <w:r>
        <w:rPr/>
        <w:t xml:space="preserve">3.1.2 Verifizierung des </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und Vermessung der Szene</w:t>
      </w:r>
    </w:p>
    <w:p>
      <w:pPr>
        <w:pStyle w:val="style40"/>
      </w:pPr>
      <w:r>
        <w:rPr/>
        <w:t>In den ersten Entwicklungsschritten werden die Ergebnisse der Simulation des Hardware</w:t>
      </w:r>
      <w:r>
        <w:fldChar w:fldCharType="begin"/>
      </w:r>
      <w:r>
        <w:instrText> XE "algorithmus" </w:instrText>
      </w:r>
      <w:r>
        <w:fldChar w:fldCharType="separate"/>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fldChar w:fldCharType="end"/>
      </w:r>
      <w:r>
        <w:rPr/>
        <w:t xml:space="preserve"> mittels Matlab R2010a zusätzlich verifiziert und die Szene vermessen. Mit diesem Werkzeug ist es sehr einfach die Szenendaten zu visualisieren und im Anschluss zu Vermessen.</w:t>
      </w:r>
    </w:p>
    <w:p>
      <w:pPr>
        <w:pStyle w:val="style2"/>
        <w:numPr>
          <w:ilvl w:val="1"/>
          <w:numId w:val="1"/>
        </w:numPr>
        <w:ind w:hanging="0" w:left="0" w:right="0"/>
      </w:pPr>
      <w:r>
        <w:rPr/>
        <w:t>3.2 Hardware</w:t>
      </w:r>
    </w:p>
    <w:p>
      <w:pPr>
        <w:pStyle w:val="style40"/>
      </w:pPr>
      <w:r>
        <w:rPr/>
        <w:t xml:space="preserve">Die Hardware dient dazu die Bilddaten zu verarbeiten und mit dem gewählten </w:t>
      </w:r>
      <w:r>
        <w:fldChar w:fldCharType="begin"/>
      </w:r>
      <w:r>
        <w:instrText> XE "Algorithmus" </w:instrText>
      </w:r>
      <w:r>
        <w:fldChar w:fldCharType="separate"/>
      </w:r>
      <w:r>
        <w:fldChar w:fldCharType="begin"/>
      </w:r>
      <w:r>
        <w:instrText> XE "Algorithmus" </w:instrText>
      </w:r>
      <w:r>
        <w:fldChar w:fldCharType="separate"/>
      </w:r>
      <w:r>
        <w:rPr/>
        <w:t>Algorithmus</w:t>
      </w:r>
      <w:r>
        <w:fldChar w:fldCharType="end"/>
      </w:r>
      <w:r>
        <w:fldChar w:fldCharType="end"/>
      </w:r>
      <w:r>
        <w:rPr/>
        <w:t xml:space="preserve"> auszuwerten. Es werden im Versuchsaufbau zunächst vier Kameras verwendet. Die Beleuchtung der Szene übernehmen mehrere Leuchtdioden.</w:t>
      </w:r>
    </w:p>
    <w:p>
      <w:pPr>
        <w:pStyle w:val="style3"/>
        <w:numPr>
          <w:ilvl w:val="2"/>
          <w:numId w:val="1"/>
        </w:numPr>
        <w:ind w:hanging="0" w:left="0" w:right="0"/>
      </w:pPr>
      <w:r>
        <w:rPr/>
        <w:t xml:space="preserve">3.2.1 </w:t>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rPr/>
        <w:t>Minicluster</w:t>
      </w:r>
      <w:r>
        <w:fldChar w:fldCharType="end"/>
      </w:r>
      <w:r>
        <w:fldChar w:fldCharType="end"/>
      </w:r>
      <w:r>
        <w:fldChar w:fldCharType="end"/>
      </w:r>
      <w:r>
        <w:fldChar w:fldCharType="end"/>
      </w:r>
      <w:r>
        <w:rPr/>
        <w:t xml:space="preserve"> (Kameraanordnung und Beleuchtung)</w:t>
      </w:r>
    </w:p>
    <w:p>
      <w:pPr>
        <w:pStyle w:val="style40"/>
      </w:pPr>
      <w:r>
        <w:rPr/>
        <w:t xml:space="preserve">Für das </w:t>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fldChar w:fldCharType="begin"/>
      </w:r>
      <w:r>
        <w:instrText> XE "Minicluster" </w:instrText>
      </w:r>
      <w:r>
        <w:fldChar w:fldCharType="separate"/>
      </w:r>
      <w:r>
        <w:rPr/>
        <w:t>Minicluster</w:t>
      </w:r>
      <w:r>
        <w:fldChar w:fldCharType="end"/>
      </w:r>
      <w:r>
        <w:fldChar w:fldCharType="end"/>
      </w:r>
      <w:r>
        <w:fldChar w:fldCharType="end"/>
      </w:r>
      <w:r>
        <w:fldChar w:fldCharType="end"/>
      </w:r>
      <w:r>
        <w:rPr/>
        <w:t xml:space="preserve"> werden vier Kameramodule des Typs: Kamerakopf KK 752 so angeordnet, dass sie die Szeneninformationen aufnehmen können und eine Weiterverarbeitung möglich ist. Die Anordnung entspricht einem 2x2 Cluster. Am Cluster sind zusätzlich, gemäß der Forderung im Lastenheft,  Leuchtdioden angebracht.</w:t>
      </w:r>
    </w:p>
    <w:p>
      <w:pPr>
        <w:pStyle w:val="style4"/>
        <w:numPr>
          <w:ilvl w:val="3"/>
          <w:numId w:val="1"/>
        </w:numPr>
        <w:ind w:hanging="0" w:left="0" w:right="0"/>
      </w:pPr>
      <w:r>
        <w:rPr/>
        <w:t>3.2.1.1 Szenenbeleuchtung und Schattenerzeugung</w:t>
      </w:r>
    </w:p>
    <w:p>
      <w:pPr>
        <w:pStyle w:val="style40"/>
      </w:pPr>
      <w:r>
        <w:rPr/>
        <w:t>Die Leuchtdioden dienen der gezielten Schattengenerierung für die 3D- Rekonstruktion. Sie werden in einer Anordnung mit den Kameras platziert. Die Ansteuerung wird manuell erfolgen. Um ein gutes Rekonstruktionsergebnis zu erzielen sollen mit der Anordnung verschiedene Trajektorien der Lichtquelle möglich sein. Aufgrund der Forderung nach einem hellen um homogenen Lichtkegel werden Power- LED' s verwendet.</w:t>
      </w:r>
    </w:p>
    <w:p>
      <w:pPr>
        <w:pStyle w:val="style3"/>
        <w:numPr>
          <w:ilvl w:val="2"/>
          <w:numId w:val="1"/>
        </w:numPr>
        <w:ind w:hanging="0" w:left="0" w:right="0"/>
      </w:pPr>
      <w:r>
        <w:rPr/>
        <w:t>3.2.3 Hardwareplattform</w:t>
      </w:r>
    </w:p>
    <w:p>
      <w:pPr>
        <w:pStyle w:val="style40"/>
      </w:pPr>
      <w:r>
        <w:rPr/>
        <w:t xml:space="preserve">Als Modul für die Auswertung wird das System </w:t>
      </w:r>
      <w:r>
        <w:fldChar w:fldCharType="begin"/>
      </w:r>
      <w:r>
        <w:instrText> XE "MiniQuadrix" </w:instrText>
      </w:r>
      <w:r>
        <w:fldChar w:fldCharType="separate"/>
      </w:r>
      <w:r>
        <w:rPr/>
        <w:t>MiniQuadrix</w:t>
      </w:r>
      <w:r>
        <w:fldChar w:fldCharType="end"/>
      </w:r>
      <w:r>
        <w:rPr/>
        <w:t xml:space="preserve"> II eingesetzt. Es zeichnet sich durch einen Leistungsstarken FPGA der Cyclone Familie aus. Auf dem Modul werden die Hardwarealgorithmen implementiert. Auf der </w:t>
      </w:r>
      <w:r>
        <w:fldChar w:fldCharType="begin"/>
      </w:r>
      <w:r>
        <w:instrText> XE "MiniQuadrix" </w:instrText>
      </w:r>
      <w:r>
        <w:fldChar w:fldCharType="separate"/>
      </w:r>
      <w:r>
        <w:rPr/>
        <w:t>MiniQuadrix</w:t>
      </w:r>
      <w:r>
        <w:fldChar w:fldCharType="end"/>
      </w:r>
      <w:r>
        <w:rPr/>
        <w:t xml:space="preserve"> II steht ein Betriebssystem (ucLinux) und eine API zu Verfügung, daher ist es sehr gut als Projektplattform geeignet. Sie ist in der Lage die vier Kameras des Sensorclusters direkt zu betreiben.</w:t>
      </w:r>
    </w:p>
    <w:p>
      <w:pPr>
        <w:pStyle w:val="style2"/>
        <w:numPr>
          <w:ilvl w:val="1"/>
          <w:numId w:val="1"/>
        </w:numPr>
        <w:ind w:hanging="0" w:left="0" w:right="0"/>
      </w:pPr>
      <w:r>
        <w:rPr/>
        <w:t xml:space="preserve">3.3 </w:t>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fldChar w:fldCharType="begin"/>
      </w:r>
      <w:r>
        <w:instrText> XE "Software" </w:instrText>
      </w:r>
      <w:r>
        <w:fldChar w:fldCharType="separate"/>
      </w:r>
      <w:r>
        <w:rPr/>
        <w:t>Software</w:t>
      </w:r>
      <w:r>
        <w:fldChar w:fldCharType="end"/>
      </w:r>
      <w:r>
        <w:fldChar w:fldCharType="end"/>
      </w:r>
      <w:r>
        <w:fldChar w:fldCharType="end"/>
      </w:r>
      <w:r>
        <w:fldChar w:fldCharType="end"/>
      </w:r>
    </w:p>
    <w:p>
      <w:pPr>
        <w:pStyle w:val="style40"/>
      </w:pPr>
      <w:r>
        <w:rPr/>
        <w:t xml:space="preserve">Für die Anforderungen müssen mehrere kleinere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e entwickelt werden. Die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iersprache ist für alle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teile des Embedded- Systems C und konform zum </w:t>
      </w:r>
      <w:bookmarkStart w:id="0" w:name="C99"/>
      <w:bookmarkEnd w:id="0"/>
      <w:r>
        <w:rPr/>
        <w:t>C99-Standard. Die Client</w:t>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rPr/>
        <w:t xml:space="preserve">e werden in C++. Ein Win32 Client wird voraussichtlich mit C# und der .Net Umgebung realisiert. Für die Versionsverwaltung wird ein git-Verzeichnis angelegt. In diesem werden alle </w:t>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rPr/>
        <w:t>teile gesammelt.</w:t>
      </w:r>
    </w:p>
    <w:p>
      <w:pPr>
        <w:pStyle w:val="style3"/>
        <w:numPr>
          <w:ilvl w:val="2"/>
          <w:numId w:val="1"/>
        </w:numPr>
        <w:ind w:hanging="0" w:left="0" w:right="0"/>
      </w:pPr>
      <w:r>
        <w:rPr/>
        <w:t>3.3.1 Übertragung zum PC</w:t>
      </w:r>
    </w:p>
    <w:p>
      <w:pPr>
        <w:pStyle w:val="style40"/>
      </w:pPr>
      <w:r>
        <w:rPr/>
        <w:t xml:space="preserve">Gemäß den </w:t>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fldChar w:fldCharType="begin"/>
      </w:r>
      <w:r>
        <w:instrText> XE "Wunschkriterien" </w:instrText>
      </w:r>
      <w:r>
        <w:fldChar w:fldCharType="separate"/>
      </w:r>
      <w:r>
        <w:rPr/>
        <w:t>Wunschkriterien</w:t>
      </w:r>
      <w:r>
        <w:fldChar w:fldCharType="end"/>
      </w:r>
      <w:r>
        <w:fldChar w:fldCharType="end"/>
      </w:r>
      <w:r>
        <w:fldChar w:fldCharType="end"/>
      </w:r>
      <w:r>
        <w:fldChar w:fldCharType="end"/>
      </w:r>
      <w:r>
        <w:rPr/>
        <w:t xml:space="preserve"> wird ein Mechanismus implementiert, der die gewonnen Szeneninformationen auf einen PC überträgt und dort darstellt. Auf dem PC wird zur Darstellung ein beliebiges 3D-Modellierungswerkzeug verwendet werden (z. B. Solidworks, 3ds Max etc.). Die Übertragenen Szeneninformationen werden in einem dazu kompatiblen Format (voraussichtlich Heightmap siehe [WIKI01]) gespeichert.</w:t>
      </w:r>
    </w:p>
    <w:p>
      <w:pPr>
        <w:pStyle w:val="style4"/>
        <w:numPr>
          <w:ilvl w:val="3"/>
          <w:numId w:val="1"/>
        </w:numPr>
        <w:ind w:hanging="0" w:left="0" w:right="0"/>
      </w:pPr>
      <w:r>
        <w:rPr/>
        <w:t>3.3.1.1 Server</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p>
    <w:p>
      <w:pPr>
        <w:pStyle w:val="style40"/>
      </w:pPr>
      <w:r>
        <w:rPr/>
        <w:t xml:space="preserve">Auf dem </w:t>
      </w:r>
      <w:r>
        <w:fldChar w:fldCharType="begin"/>
      </w:r>
      <w:r>
        <w:instrText> XE "MiniQuadrix" </w:instrText>
      </w:r>
      <w:r>
        <w:fldChar w:fldCharType="separate"/>
      </w:r>
      <w:r>
        <w:rPr/>
        <w:t>MiniQuadrix</w:t>
      </w:r>
      <w:r>
        <w:fldChar w:fldCharType="end"/>
      </w:r>
      <w:r>
        <w:rPr/>
        <w:t xml:space="preserve">- Modul wird es einen Serverdienst geben. Er kann die gewonnenen Informationen an einen PC auf Anfrage übertragen. Der Server wird über ein einfaches </w:t>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rPr/>
        <w:t>Protokoll</w:t>
      </w:r>
      <w:r>
        <w:fldChar w:fldCharType="end"/>
      </w:r>
      <w:r>
        <w:fldChar w:fldCharType="end"/>
      </w:r>
      <w:r>
        <w:fldChar w:fldCharType="end"/>
      </w:r>
      <w:r>
        <w:fldChar w:fldCharType="end"/>
      </w:r>
      <w:r>
        <w:rPr/>
        <w:t xml:space="preserve"> verfügen, das es möglich macht die Szeneninformationen zu einen PC zu übertragen. Das </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r>
        <w:rPr/>
        <w:t xml:space="preserve"> wird abgeleitet aus dem Projekt: </w:t>
      </w:r>
      <w:r>
        <w:fldChar w:fldCharType="begin"/>
      </w:r>
      <w:r>
        <w:instrText> XE "MiniQuadrix" </w:instrText>
      </w:r>
      <w:r>
        <w:fldChar w:fldCharType="separate"/>
      </w:r>
      <w:r>
        <w:rPr/>
        <w:t>MiniQuadrix</w:t>
      </w:r>
      <w:r>
        <w:fldChar w:fldCharType="end"/>
      </w:r>
      <w:r>
        <w:rPr/>
        <w:t xml:space="preserve">-Server, das bereits in der Arbeitsgruppe BuS erstellt wurde. Das </w:t>
      </w:r>
      <w:r>
        <w:fldChar w:fldCharType="begin"/>
      </w:r>
      <w:r>
        <w:instrText> XE "MiniQuadrix" </w:instrText>
      </w:r>
      <w:r>
        <w:fldChar w:fldCharType="separate"/>
      </w:r>
      <w:r>
        <w:rPr/>
        <w:t>MiniQuadrix</w:t>
      </w:r>
      <w:r>
        <w:fldChar w:fldCharType="end"/>
      </w:r>
      <w:r>
        <w:rPr/>
        <w:t xml:space="preserve">- </w:t>
      </w:r>
      <w:r>
        <w:fldChar w:fldCharType="begin"/>
      </w:r>
      <w:r>
        <w:instrText> XE "Protokoll" </w:instrText>
      </w:r>
      <w:r>
        <w:fldChar w:fldCharType="separate"/>
      </w:r>
      <w:r>
        <w:rPr/>
        <w:t>Protokoll</w:t>
      </w:r>
      <w:r>
        <w:fldChar w:fldCharType="end"/>
      </w:r>
      <w:r>
        <w:rPr/>
        <w:t xml:space="preserve"> verwendet TCP/ IP zur sicheren Übertragung. Nähere Angaben zum </w:t>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fldChar w:fldCharType="begin"/>
      </w:r>
      <w:r>
        <w:instrText> XE "Protokoll" </w:instrText>
      </w:r>
      <w:r>
        <w:fldChar w:fldCharType="separate"/>
      </w:r>
      <w:r>
        <w:rPr/>
        <w:t>Protokoll</w:t>
      </w:r>
      <w:r>
        <w:fldChar w:fldCharType="end"/>
      </w:r>
      <w:r>
        <w:fldChar w:fldCharType="end"/>
      </w:r>
      <w:r>
        <w:fldChar w:fldCharType="end"/>
      </w:r>
      <w:r>
        <w:fldChar w:fldCharType="end"/>
      </w:r>
      <w:r>
        <w:rPr/>
        <w:t xml:space="preserve"> und Funktionen des Servers sind der Dokumentation des </w:t>
      </w:r>
      <w:r>
        <w:fldChar w:fldCharType="begin"/>
      </w:r>
      <w:r>
        <w:instrText> XE "MiniQuadrix" </w:instrText>
      </w:r>
      <w:r>
        <w:fldChar w:fldCharType="separate"/>
      </w:r>
      <w:r>
        <w:rPr/>
        <w:t>MiniQuadrix</w:t>
      </w:r>
      <w:r>
        <w:fldChar w:fldCharType="end"/>
      </w:r>
      <w:r>
        <w:rPr/>
        <w:t>- Servers [MQSDOKU] zu entnehmen. Der Server ermöglicht außerdem die Parametrierung des Moduls, wie die Einstellung der Kameras und Zugriff auf Register des Moduls von der Client</w:t>
      </w:r>
      <w:r>
        <w:fldChar w:fldCharType="begin"/>
      </w:r>
      <w:r>
        <w:instrText> XE "software" </w:instrText>
      </w:r>
      <w:r>
        <w:fldChar w:fldCharType="separate"/>
      </w:r>
      <w:r>
        <w:rPr/>
        <w:t>software</w:t>
      </w:r>
      <w:r>
        <w:fldChar w:fldCharType="end"/>
      </w:r>
      <w:r>
        <w:rPr/>
        <w:t xml:space="preserve"> aus.</w:t>
      </w:r>
    </w:p>
    <w:p>
      <w:pPr>
        <w:pStyle w:val="style4"/>
        <w:numPr>
          <w:ilvl w:val="3"/>
          <w:numId w:val="1"/>
        </w:numPr>
        <w:ind w:hanging="0" w:left="0" w:right="0"/>
      </w:pPr>
      <w:r>
        <w:rPr/>
        <w:t>3.3.1.2 Client</w:t>
      </w:r>
      <w:r>
        <w:fldChar w:fldCharType="begin"/>
      </w:r>
      <w:r>
        <w:instrText> XE "programm" </w:instrText>
      </w:r>
      <w:r>
        <w:fldChar w:fldCharType="separate"/>
      </w:r>
      <w:r>
        <w:fldChar w:fldCharType="begin"/>
      </w:r>
      <w:r>
        <w:instrText> XE "programm" </w:instrText>
      </w:r>
      <w:r>
        <w:fldChar w:fldCharType="separate"/>
      </w:r>
      <w:r>
        <w:fldChar w:fldCharType="begin"/>
      </w:r>
      <w:r>
        <w:instrText> XE "programm" </w:instrText>
      </w:r>
      <w:r>
        <w:fldChar w:fldCharType="separate"/>
      </w:r>
      <w:r>
        <w:rPr/>
        <w:t>programm</w:t>
      </w:r>
      <w:r>
        <w:fldChar w:fldCharType="end"/>
      </w:r>
      <w:r>
        <w:fldChar w:fldCharType="end"/>
      </w:r>
      <w:r>
        <w:fldChar w:fldCharType="end"/>
      </w:r>
    </w:p>
    <w:p>
      <w:pPr>
        <w:pStyle w:val="style40"/>
      </w:pPr>
      <w:r>
        <w:rPr/>
        <w:t xml:space="preserve">Im ersten Schritt wird ein Linux Client erstellt. Wie bereits der Server wird es von dem Client des </w:t>
      </w:r>
      <w:r>
        <w:fldChar w:fldCharType="begin"/>
      </w:r>
      <w:r>
        <w:instrText> XE "MiniQuadrix" </w:instrText>
      </w:r>
      <w:r>
        <w:fldChar w:fldCharType="separate"/>
      </w:r>
      <w:r>
        <w:rPr/>
        <w:t>MiniQuadrix</w:t>
      </w:r>
      <w:r>
        <w:fldChar w:fldCharType="end"/>
      </w:r>
      <w:r>
        <w:rPr/>
        <w:t>-Server Projektes abgeleitet, das beschleunigt die Entwicklung.</w:t>
      </w:r>
    </w:p>
    <w:p>
      <w:pPr>
        <w:pStyle w:val="style40"/>
      </w:pPr>
      <w:r>
        <w:rPr/>
        <w:t>Wenn es die Entwicklungszeit zulässt wird ein Win32-Client erstellt. Die Entwicklungsumgebung für diesen Client ist das Visual Studio 2008.</w:t>
      </w:r>
    </w:p>
    <w:p>
      <w:pPr>
        <w:pStyle w:val="style3"/>
        <w:numPr>
          <w:ilvl w:val="2"/>
          <w:numId w:val="1"/>
        </w:numPr>
        <w:ind w:hanging="0" w:left="0" w:right="0"/>
      </w:pPr>
      <w:r>
        <w:rPr/>
        <w:t>3.3.2 Simulationsdaten</w:t>
      </w:r>
    </w:p>
    <w:p>
      <w:pPr>
        <w:pStyle w:val="style40"/>
      </w:pPr>
      <w:r>
        <w:rPr/>
        <w:t xml:space="preserve">Für die Erstellung des Simulationsdaten aus einem Bild im Bitmap Format wird es ein zusätzliches </w:t>
      </w:r>
      <w:r>
        <w:fldChar w:fldCharType="begin"/>
      </w:r>
      <w:r>
        <w:instrText> XE "Programm" </w:instrText>
      </w:r>
      <w:r>
        <w:fldChar w:fldCharType="separate"/>
      </w:r>
      <w:r>
        <w:rPr/>
        <w:t>Programm</w:t>
      </w:r>
      <w:r>
        <w:fldChar w:fldCharType="end"/>
      </w:r>
      <w:r>
        <w:rPr/>
        <w:t xml:space="preserve"> geben. Voraussichtlich wird es durch eine Win32 Anwendung realisiert. Die Entwicklungsumgebung ist auch hierfür das Visual Studio 2008.</w:t>
      </w:r>
    </w:p>
    <w:p>
      <w:pPr>
        <w:pStyle w:val="style2"/>
        <w:numPr>
          <w:ilvl w:val="1"/>
          <w:numId w:val="1"/>
        </w:numPr>
        <w:ind w:hanging="0" w:left="0" w:right="0"/>
        <w:pageBreakBefore/>
      </w:pPr>
      <w:r>
        <w:rPr/>
        <w:t>4 Benutzeroberfläche</w:t>
      </w:r>
    </w:p>
    <w:p>
      <w:pPr>
        <w:pStyle w:val="style3"/>
        <w:numPr>
          <w:ilvl w:val="2"/>
          <w:numId w:val="1"/>
        </w:numPr>
        <w:ind w:hanging="0" w:left="0" w:right="0"/>
      </w:pPr>
      <w:r>
        <w:rPr/>
        <w:t>4.1 Benuztermodell</w:t>
      </w:r>
    </w:p>
    <w:p>
      <w:pPr>
        <w:pStyle w:val="style40"/>
      </w:pPr>
      <w:r>
        <w:rPr/>
        <w:t>Es liegen keine Anforderungen vor.</w:t>
      </w:r>
    </w:p>
    <w:p>
      <w:pPr>
        <w:pStyle w:val="style3"/>
        <w:numPr>
          <w:ilvl w:val="2"/>
          <w:numId w:val="1"/>
        </w:numPr>
        <w:ind w:hanging="0" w:left="0" w:right="0"/>
      </w:pPr>
      <w:r>
        <w:rPr/>
        <w:t>4.2 Kommunikationstrategie</w:t>
      </w:r>
    </w:p>
    <w:p>
      <w:pPr>
        <w:pStyle w:val="style40"/>
      </w:pPr>
      <w:r>
        <w:rPr/>
        <w:t xml:space="preserve">Um die Daten vom Modul zu einem PC zu übertragen wird das </w:t>
      </w:r>
      <w:r>
        <w:fldChar w:fldCharType="begin"/>
      </w:r>
      <w:r>
        <w:instrText> XE "MiniQuadrix" </w:instrText>
      </w:r>
      <w:r>
        <w:fldChar w:fldCharType="separate"/>
      </w:r>
      <w:r>
        <w:rPr/>
        <w:t>MiniQuadrix</w:t>
      </w:r>
      <w:r>
        <w:fldChar w:fldCharType="end"/>
      </w:r>
      <w:r>
        <w:rPr/>
        <w:t xml:space="preserve">- </w:t>
      </w:r>
      <w:r>
        <w:fldChar w:fldCharType="begin"/>
      </w:r>
      <w:r>
        <w:instrText> XE "Protokoll" </w:instrText>
      </w:r>
      <w:r>
        <w:fldChar w:fldCharType="separate"/>
      </w:r>
      <w:r>
        <w:fldChar w:fldCharType="begin"/>
      </w:r>
      <w:r>
        <w:instrText> XE "Protokoll" </w:instrText>
      </w:r>
      <w:r>
        <w:fldChar w:fldCharType="separate"/>
      </w:r>
      <w:r>
        <w:rPr/>
        <w:t>Protokoll</w:t>
      </w:r>
      <w:r>
        <w:fldChar w:fldCharType="end"/>
      </w:r>
      <w:r>
        <w:fldChar w:fldCharType="end"/>
      </w:r>
      <w:r>
        <w:rPr/>
        <w:t xml:space="preserve"> eingesetzt, siehe Dokumentation [MQSDOKU].</w:t>
      </w:r>
    </w:p>
    <w:p>
      <w:pPr>
        <w:pStyle w:val="style3"/>
        <w:numPr>
          <w:ilvl w:val="2"/>
          <w:numId w:val="1"/>
        </w:numPr>
        <w:ind w:hanging="0" w:left="0" w:right="0"/>
      </w:pPr>
      <w:r>
        <w:rPr/>
        <w:t>4.3 Kommunikationsaufbau</w:t>
      </w:r>
    </w:p>
    <w:p>
      <w:pPr>
        <w:pStyle w:val="style40"/>
      </w:pPr>
      <w:r>
        <w:rPr/>
        <w:t>Über den Aufbau der Kommunikation zwischen Client und Server gibt die Dokumentation [MQSDOKU] Auskunft.</w:t>
      </w:r>
    </w:p>
    <w:p>
      <w:pPr>
        <w:pStyle w:val="style3"/>
        <w:numPr>
          <w:ilvl w:val="2"/>
          <w:numId w:val="1"/>
        </w:numPr>
        <w:ind w:hanging="0" w:left="0" w:right="0"/>
      </w:pPr>
      <w:r>
        <w:rPr/>
        <w:t>4.4 Benuzterdokumentation</w:t>
      </w:r>
    </w:p>
    <w:p>
      <w:pPr>
        <w:pStyle w:val="style40"/>
      </w:pPr>
      <w:r>
        <w:rPr/>
        <w:t>Die Dokumentation erfolgt in Form der schriftlichen Bachelorarbeit nach den Maßgaben in Kap. 5.2.</w:t>
      </w:r>
    </w:p>
    <w:p>
      <w:pPr>
        <w:pStyle w:val="style1"/>
        <w:numPr>
          <w:ilvl w:val="0"/>
          <w:numId w:val="1"/>
        </w:numPr>
        <w:ind w:hanging="0" w:left="0" w:right="0"/>
      </w:pPr>
      <w:r>
        <w:rPr/>
        <w:t>5. Qualitätsziele</w:t>
      </w:r>
    </w:p>
    <w:p>
      <w:pPr>
        <w:pStyle w:val="style2"/>
        <w:numPr>
          <w:ilvl w:val="1"/>
          <w:numId w:val="1"/>
        </w:numPr>
        <w:ind w:hanging="0" w:left="0" w:right="0"/>
      </w:pPr>
      <w:r>
        <w:rPr/>
        <w:t>5.1 Recherchen und Stand der Technik</w:t>
      </w:r>
    </w:p>
    <w:p>
      <w:pPr>
        <w:pStyle w:val="style40"/>
      </w:pPr>
      <w:r>
        <w:rPr/>
        <w:t xml:space="preserve">Die Daten, die zur Recherche herangezogen werden, sollten möglichst aktuell sein. Der Konzeptentwurf sollte mit Hilfe modernster Notation ansprechend gestaltet werden. Die Umsetzung sollte zuverlässig sein. Die genutzten </w:t>
      </w:r>
      <w:r>
        <w:fldChar w:fldCharType="begin"/>
      </w:r>
      <w:r>
        <w:instrText> XE "Software" </w:instrText>
      </w:r>
      <w:r>
        <w:fldChar w:fldCharType="separate"/>
      </w:r>
      <w:r>
        <w:rPr/>
        <w:t>Software</w:t>
      </w:r>
      <w:r>
        <w:fldChar w:fldCharType="end"/>
      </w:r>
      <w:r>
        <w:rPr/>
        <w:t>werkzeuge sollen zukunftsorientiert ausgewählt werden.</w:t>
      </w:r>
    </w:p>
    <w:p>
      <w:pPr>
        <w:pStyle w:val="style2"/>
        <w:numPr>
          <w:ilvl w:val="1"/>
          <w:numId w:val="1"/>
        </w:numPr>
        <w:ind w:hanging="0" w:left="0" w:right="0"/>
        <w:pageBreakBefore/>
      </w:pPr>
      <w:r>
        <w:rPr/>
        <w:t>5.2 Dokumentation</w:t>
      </w:r>
    </w:p>
    <w:p>
      <w:pPr>
        <w:pStyle w:val="style40"/>
      </w:pPr>
      <w:r>
        <w:rPr/>
        <w:t>Sämtliche Textdokumente sind kompatibel zu Microsoft Word 2003 oder Word 2007 zu erstellen. Als Formatvorlage ist das Dokument [How10-2] zu verwenden.</w:t>
      </w:r>
    </w:p>
    <w:p>
      <w:pPr>
        <w:pStyle w:val="style1"/>
        <w:numPr>
          <w:ilvl w:val="0"/>
          <w:numId w:val="1"/>
        </w:numPr>
        <w:ind w:hanging="0" w:left="0" w:right="0"/>
      </w:pPr>
      <w:r>
        <w:rPr/>
        <w:t>6 Entwicklungswerkzeuge</w:t>
      </w:r>
    </w:p>
    <w:p>
      <w:pPr>
        <w:pStyle w:val="style40"/>
      </w:pPr>
      <w:r>
        <w:rPr/>
        <w:t xml:space="preserve">Die Werkzeuge mit denen die Hard- und </w:t>
      </w:r>
      <w:r>
        <w:fldChar w:fldCharType="begin"/>
      </w:r>
      <w:r>
        <w:instrText> XE "Software" </w:instrText>
      </w:r>
      <w:r>
        <w:fldChar w:fldCharType="separate"/>
      </w:r>
      <w:r>
        <w:rPr/>
        <w:t>Software</w:t>
      </w:r>
      <w:r>
        <w:fldChar w:fldCharType="end"/>
      </w:r>
      <w:r>
        <w:rPr/>
        <w:t xml:space="preserve"> entwickelt wird werden so ausgewählt das sie zukunftssicher sind oder mindestens ein einfache Portierung ermöglichen. Alle unten aufgeführten </w:t>
      </w:r>
      <w:r>
        <w:fldChar w:fldCharType="begin"/>
      </w:r>
      <w:r>
        <w:instrText> XE "Programm" </w:instrText>
      </w:r>
      <w:r>
        <w:fldChar w:fldCharType="separate"/>
      </w:r>
      <w:r>
        <w:rPr/>
        <w:t>Programm</w:t>
      </w:r>
      <w:r>
        <w:fldChar w:fldCharType="end"/>
      </w:r>
      <w:r>
        <w:rPr/>
        <w:t>e liegen entsprechend in der Arbeitsgruppe vor.</w:t>
      </w:r>
    </w:p>
    <w:p>
      <w:pPr>
        <w:pStyle w:val="style2"/>
        <w:numPr>
          <w:ilvl w:val="1"/>
          <w:numId w:val="1"/>
        </w:numPr>
        <w:ind w:hanging="0" w:left="0" w:right="0"/>
      </w:pPr>
      <w:r>
        <w:rPr/>
        <w:t>6.1. Hardware-Entwicklungswerkzeuge</w:t>
      </w:r>
    </w:p>
    <w:p>
      <w:pPr>
        <w:pStyle w:val="style40"/>
      </w:pPr>
      <w:r>
        <w:rPr/>
        <w:t xml:space="preserve">Für der FPGA- Hardwarealgorithmen werden die in der Arbeitsgruppe BuS verwendeten </w:t>
      </w:r>
      <w:r>
        <w:fldChar w:fldCharType="begin"/>
      </w:r>
      <w:r>
        <w:instrText> XE "Programm" </w:instrText>
      </w:r>
      <w:r>
        <w:fldChar w:fldCharType="separate"/>
      </w:r>
      <w:r>
        <w:rPr/>
        <w:t>Programm</w:t>
      </w:r>
      <w:r>
        <w:fldChar w:fldCharType="end"/>
      </w:r>
      <w:r>
        <w:rPr/>
        <w:t xml:space="preserve">e des Herstellers ALTERA benutzt. Auch der verwendete Simulator ist Teil dieser </w:t>
      </w:r>
      <w:r>
        <w:fldChar w:fldCharType="begin"/>
      </w:r>
      <w:r>
        <w:instrText> XE "Programm" </w:instrText>
      </w:r>
      <w:r>
        <w:fldChar w:fldCharType="separate"/>
      </w:r>
      <w:r>
        <w:rPr/>
        <w:t>Programm</w:t>
      </w:r>
      <w:r>
        <w:fldChar w:fldCharType="end"/>
      </w:r>
      <w:r>
        <w:rPr/>
        <w:t xml:space="preserve">suite. Das für die Verifikation des </w:t>
      </w:r>
      <w:r>
        <w:fldChar w:fldCharType="begin"/>
      </w:r>
      <w:r>
        <w:instrText> XE "Algorithmus" </w:instrText>
      </w:r>
      <w:r>
        <w:fldChar w:fldCharType="separate"/>
      </w:r>
      <w:r>
        <w:rPr/>
        <w:t>Algorithmus</w:t>
      </w:r>
      <w:r>
        <w:fldChar w:fldCharType="end"/>
      </w:r>
      <w:r>
        <w:rPr/>
        <w:t xml:space="preserve"> vorgesehene </w:t>
      </w:r>
      <w:r>
        <w:fldChar w:fldCharType="begin"/>
      </w:r>
      <w:r>
        <w:instrText> XE "Programm" </w:instrText>
      </w:r>
      <w:r>
        <w:fldChar w:fldCharType="separate"/>
      </w:r>
      <w:r>
        <w:rPr/>
        <w:t>Programm</w:t>
      </w:r>
      <w:r>
        <w:fldChar w:fldCharType="end"/>
      </w:r>
      <w:r>
        <w:rPr/>
        <w:t xml:space="preserve"> Matlab liegt in der Version 7.10 (R2010a) vor.</w:t>
      </w:r>
    </w:p>
    <w:p>
      <w:pPr>
        <w:pStyle w:val="style2"/>
        <w:numPr>
          <w:ilvl w:val="1"/>
          <w:numId w:val="1"/>
        </w:numPr>
        <w:ind w:hanging="0" w:left="0" w:right="0"/>
      </w:pPr>
      <w:r>
        <w:rPr/>
        <w:t xml:space="preserve">6.2 </w:t>
      </w:r>
      <w:r>
        <w:fldChar w:fldCharType="begin"/>
      </w:r>
      <w:r>
        <w:instrText> XE "Software" </w:instrText>
      </w:r>
      <w:r>
        <w:fldChar w:fldCharType="separate"/>
      </w:r>
      <w:r>
        <w:rPr/>
        <w:t>Software</w:t>
      </w:r>
      <w:r>
        <w:fldChar w:fldCharType="end"/>
      </w:r>
      <w:r>
        <w:rPr/>
        <w:t>-Entwicklungswerkzeuge</w:t>
      </w:r>
    </w:p>
    <w:p>
      <w:pPr>
        <w:pStyle w:val="style40"/>
      </w:pPr>
      <w:r>
        <w:rPr/>
        <w:t>Für die Entwicklung des Embedded-</w:t>
      </w:r>
      <w:r>
        <w:fldChar w:fldCharType="begin"/>
      </w:r>
      <w:r>
        <w:instrText> XE "Programm" </w:instrText>
      </w:r>
      <w:r>
        <w:fldChar w:fldCharType="separate"/>
      </w:r>
      <w:r>
        <w:rPr/>
        <w:t>Programm</w:t>
      </w:r>
      <w:r>
        <w:fldChar w:fldCharType="end"/>
      </w:r>
      <w:r>
        <w:rPr/>
        <w:t>codes in C wird der Open-Source-Editor Kate verwendet. Als Compiler dient der von ALTERA bereitgestellte gcc. Das Linux Client</w:t>
      </w:r>
      <w:r>
        <w:fldChar w:fldCharType="begin"/>
      </w:r>
      <w:r>
        <w:instrText> XE "programm" </w:instrText>
      </w:r>
      <w:r>
        <w:fldChar w:fldCharType="separate"/>
      </w:r>
      <w:r>
        <w:rPr/>
        <w:t>programm</w:t>
      </w:r>
      <w:r>
        <w:fldChar w:fldCharType="end"/>
      </w:r>
      <w:r>
        <w:rPr/>
        <w:t xml:space="preserve"> wird mit dem selben Editor entwickelt und entsprechen compiliert. Für die Entwicklung des Win32- wird das Microsoft Visual Studio in der Version 2008 verwendet.</w:t>
      </w:r>
    </w:p>
    <w:p>
      <w:pPr>
        <w:pStyle w:val="style1"/>
        <w:numPr>
          <w:ilvl w:val="0"/>
          <w:numId w:val="1"/>
        </w:numPr>
        <w:ind w:hanging="0" w:left="0" w:right="0"/>
        <w:pageBreakBefore/>
      </w:pPr>
      <w:r>
        <w:rPr/>
        <w:t>7. Projektmanagement</w:t>
      </w:r>
    </w:p>
    <w:p>
      <w:pPr>
        <w:pStyle w:val="style40"/>
      </w:pPr>
      <w:r>
        <w:rPr/>
        <w:t>Projektlaufzeit:</w:t>
        <w:tab/>
        <w:tab/>
        <w:t>12 Wochen.</w:t>
      </w:r>
    </w:p>
    <w:p>
      <w:pPr>
        <w:pStyle w:val="style40"/>
      </w:pPr>
      <w:r>
        <w:rPr/>
        <w:t>Beginn:</w:t>
        <w:tab/>
        <w:tab/>
        <w:tab/>
        <w:t>20. KW</w:t>
      </w:r>
    </w:p>
    <w:tbl>
      <w:tblPr>
        <w:tblW w:type="dxa" w:w="10639"/>
        <w:tblBorders>
          <w:top w:color="000000" w:space="0" w:sz="2" w:val="single"/>
          <w:left w:color="000000" w:space="0" w:sz="2" w:val="single"/>
          <w:bottom w:color="000000" w:space="0" w:sz="2" w:val="single"/>
        </w:tblBorders>
        <w:jc w:val="left"/>
        <w:tblInd w:type="dxa" w:w="-366"/>
      </w:tblPr>
      <w:tblGrid>
        <w:gridCol w:w="4038"/>
        <w:gridCol w:w="1402"/>
        <w:gridCol w:w="5197"/>
      </w:tblGrid>
      <w:tr>
        <w:trPr>
          <w:cantSplit w:val="off"/>
        </w:trPr>
        <w:tc>
          <w:tcPr>
            <w:tcBorders>
              <w:top w:color="000000" w:space="0" w:sz="2" w:val="single"/>
              <w:left w:color="000000" w:space="0" w:sz="2" w:val="single"/>
              <w:bottom w:color="000000" w:space="0" w:sz="2" w:val="single"/>
            </w:tcBorders>
            <w:shd w:fill="E6E6E6"/>
            <w:tcW w:type="dxa" w:w="4038"/>
            <w:tcMar>
              <w:top w:type="dxa" w:w="55"/>
              <w:left w:type="dxa" w:w="55"/>
              <w:bottom w:type="dxa" w:w="55"/>
              <w:right w:type="dxa" w:w="55"/>
            </w:tcMar>
          </w:tcPr>
          <w:p>
            <w:pPr>
              <w:pStyle w:val="style47"/>
            </w:pPr>
            <w:r>
              <w:rPr/>
              <w:t>Vorgänge</w:t>
            </w:r>
          </w:p>
        </w:tc>
        <w:tc>
          <w:tcPr>
            <w:tcBorders>
              <w:top w:color="000000" w:space="0" w:sz="2" w:val="single"/>
              <w:left w:color="000000" w:space="0" w:sz="2" w:val="single"/>
              <w:bottom w:color="000000" w:space="0" w:sz="2" w:val="single"/>
            </w:tcBorders>
            <w:shd w:fill="E6E6E6"/>
            <w:tcW w:type="dxa" w:w="1402"/>
            <w:tcMar>
              <w:top w:type="dxa" w:w="55"/>
              <w:left w:type="dxa" w:w="55"/>
              <w:bottom w:type="dxa" w:w="55"/>
              <w:right w:type="dxa" w:w="55"/>
            </w:tcMar>
          </w:tcPr>
          <w:p>
            <w:pPr>
              <w:pStyle w:val="style47"/>
            </w:pPr>
            <w:r>
              <w:rPr/>
              <w:t>Ressource</w:t>
            </w:r>
          </w:p>
        </w:tc>
        <w:tc>
          <w:tcPr>
            <w:tcBorders>
              <w:top w:color="000000" w:space="0" w:sz="2" w:val="single"/>
              <w:left w:color="000000" w:space="0" w:sz="2" w:val="single"/>
              <w:bottom w:color="000000" w:space="0" w:sz="2" w:val="single"/>
              <w:right w:color="000000" w:space="0" w:sz="2" w:val="single"/>
            </w:tcBorders>
            <w:gridSpan w:val="12"/>
            <w:shd w:fill="E6E6E6"/>
            <w:tcW w:type="dxa" w:w="5197"/>
            <w:tcMar>
              <w:top w:type="dxa" w:w="55"/>
              <w:left w:type="dxa" w:w="55"/>
              <w:bottom w:type="dxa" w:w="55"/>
              <w:right w:type="dxa" w:w="55"/>
            </w:tcMar>
          </w:tcPr>
          <w:p>
            <w:pPr>
              <w:pStyle w:val="style47"/>
            </w:pPr>
            <w:r>
              <w:rPr/>
              <w:t>KW</w:t>
            </w:r>
          </w:p>
        </w:tc>
      </w:tr>
      <w:tr>
        <w:trPr>
          <w:cantSplit w:val="off"/>
        </w:trPr>
        <w:tc>
          <w:tcPr>
            <w:tcBorders>
              <w:left w:color="000000" w:space="0" w:sz="2" w:val="single"/>
              <w:bottom w:color="000000" w:space="0" w:sz="2" w:val="single"/>
            </w:tcBorders>
            <w:shd w:fill="E6E6E6"/>
            <w:tcW w:type="dxa" w:w="4038"/>
            <w:tcMar>
              <w:top w:type="dxa" w:w="55"/>
              <w:left w:type="dxa" w:w="55"/>
              <w:bottom w:type="dxa" w:w="55"/>
              <w:right w:type="dxa" w:w="55"/>
            </w:tcMar>
          </w:tcPr>
          <w:p>
            <w:pPr>
              <w:pStyle w:val="style47"/>
            </w:pPr>
            <w:r>
              <w:rPr/>
            </w:r>
          </w:p>
        </w:tc>
        <w:tc>
          <w:tcPr>
            <w:tcBorders>
              <w:left w:color="000000" w:space="0" w:sz="2" w:val="single"/>
              <w:bottom w:color="000000" w:space="0" w:sz="2" w:val="single"/>
            </w:tcBorders>
            <w:shd w:fill="E6E6E6"/>
            <w:tcW w:type="dxa" w:w="1402"/>
            <w:tcMar>
              <w:top w:type="dxa" w:w="55"/>
              <w:left w:type="dxa" w:w="55"/>
              <w:bottom w:type="dxa" w:w="55"/>
              <w:right w:type="dxa" w:w="55"/>
            </w:tcMar>
          </w:tcPr>
          <w:p>
            <w:pPr>
              <w:pStyle w:val="style47"/>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20</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21</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22</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23</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24</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25</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26</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27</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28</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29</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7"/>
            </w:pPr>
            <w:r>
              <w:rPr/>
              <w:t>30</w:t>
            </w:r>
          </w:p>
        </w:tc>
        <w:tc>
          <w:tcPr>
            <w:tcBorders>
              <w:left w:color="000000" w:space="0" w:sz="2" w:val="single"/>
              <w:bottom w:color="000000" w:space="0" w:sz="2" w:val="single"/>
              <w:right w:color="000000" w:space="0" w:sz="2" w:val="single"/>
            </w:tcBorders>
            <w:shd w:fill="E6E6E6"/>
            <w:tcW w:type="dxa" w:w="434"/>
            <w:tcMar>
              <w:top w:type="dxa" w:w="55"/>
              <w:left w:type="dxa" w:w="55"/>
              <w:bottom w:type="dxa" w:w="55"/>
              <w:right w:type="dxa" w:w="55"/>
            </w:tcMar>
          </w:tcPr>
          <w:p>
            <w:pPr>
              <w:pStyle w:val="style47"/>
            </w:pPr>
            <w:r>
              <w:rPr/>
              <w:t>31</w:t>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t>Recherche</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t>Bestellung LEDs</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t>FH-Ge</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t>Schaltungsplanung</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t>FH-Ge</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t>Schaltungsanordnung</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"Algorithmus" </w:instrText>
            </w:r>
            <w:r>
              <w:fldChar w:fldCharType="separate"/>
            </w:r>
            <w:r>
              <w:rPr/>
              <w:t>Algorithmus</w:t>
            </w:r>
            <w:r>
              <w:fldChar w:fldCharType="end"/>
            </w:r>
            <w:r>
              <w:rPr/>
              <w:t>erstellung</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t>Programm</w:t>
            </w:r>
            <w:r>
              <w:fldChar w:fldCharType="end"/>
            </w:r>
            <w:r>
              <w:rPr/>
              <w:t>ieren (Stimulidaten)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"Algorithmus" </w:instrText>
            </w:r>
            <w:r>
              <w:fldChar w:fldCharType="separate"/>
            </w:r>
            <w:r>
              <w:rPr/>
              <w:t>Algorithmus</w:t>
            </w:r>
            <w:r>
              <w:fldChar w:fldCharType="end"/>
            </w:r>
            <w:r>
              <w:rPr/>
              <w:t>verifikation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t>Programm</w:t>
            </w:r>
            <w:r>
              <w:fldChar w:fldCharType="end"/>
            </w:r>
            <w:r>
              <w:rPr/>
              <w:t>ieren (Server)</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t>Programm</w:t>
            </w:r>
            <w:r>
              <w:fldChar w:fldCharType="end"/>
            </w:r>
            <w:r>
              <w:rPr/>
              <w:t>ieren (Client/Linux)</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fldChar w:fldCharType="begin"/>
            </w:r>
            <w:r>
              <w:instrText> XE "Programm" </w:instrText>
            </w:r>
            <w:r>
              <w:fldChar w:fldCharType="separate"/>
            </w:r>
            <w:r>
              <w:rPr/>
              <w:t>Programm</w:t>
            </w:r>
            <w:r>
              <w:fldChar w:fldCharType="end"/>
            </w:r>
            <w:r>
              <w:rPr/>
              <w:t>ieren (Client/Win32)</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auto"/>
            <w:tcW w:type="dxa" w:w="434"/>
            <w:tcMar>
              <w:top w:type="dxa" w:w="55"/>
              <w:left w:type="dxa" w:w="55"/>
              <w:bottom w:type="dxa" w:w="55"/>
              <w:right w:type="dxa" w:w="55"/>
            </w:tcMar>
          </w:tcPr>
          <w:p>
            <w:pPr>
              <w:pStyle w:val="style46"/>
            </w:pPr>
            <w:r>
              <w:rPr/>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t>Dokumentation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tcBorders>
            <w:shd w:fill="E6E6E6"/>
            <w:tcW w:type="dxa" w:w="432"/>
            <w:tcMar>
              <w:top w:type="dxa" w:w="55"/>
              <w:left w:type="dxa" w:w="55"/>
              <w:bottom w:type="dxa" w:w="55"/>
              <w:right w:type="dxa" w:w="55"/>
            </w:tcMar>
          </w:tcPr>
          <w:p>
            <w:pPr>
              <w:pStyle w:val="style46"/>
            </w:pPr>
            <w:r>
              <w:rPr/>
              <w:t>X</w:t>
            </w:r>
          </w:p>
        </w:tc>
        <w:tc>
          <w:tcPr>
            <w:tcBorders>
              <w:left w:color="000000" w:space="0" w:sz="2" w:val="single"/>
              <w:bottom w:color="000000" w:space="0" w:sz="2" w:val="single"/>
              <w:right w:color="000000" w:space="0" w:sz="2" w:val="single"/>
            </w:tcBorders>
            <w:shd w:fill="E6E6E6"/>
            <w:tcW w:type="dxa" w:w="434"/>
            <w:tcMar>
              <w:top w:type="dxa" w:w="55"/>
              <w:left w:type="dxa" w:w="55"/>
              <w:bottom w:type="dxa" w:w="55"/>
              <w:right w:type="dxa" w:w="55"/>
            </w:tcMar>
          </w:tcPr>
          <w:p>
            <w:pPr>
              <w:pStyle w:val="style46"/>
            </w:pPr>
            <w:r>
              <w:rPr/>
              <w:t>X</w:t>
            </w:r>
          </w:p>
        </w:tc>
      </w:tr>
      <w:tr>
        <w:trPr>
          <w:cantSplit w:val="off"/>
        </w:trPr>
        <w:tc>
          <w:tcPr>
            <w:tcBorders>
              <w:left w:color="000000" w:space="0" w:sz="2" w:val="single"/>
              <w:bottom w:color="000000" w:space="0" w:sz="2" w:val="single"/>
            </w:tcBorders>
            <w:shd w:fill="auto"/>
            <w:tcW w:type="dxa" w:w="4038"/>
            <w:tcMar>
              <w:top w:type="dxa" w:w="55"/>
              <w:left w:type="dxa" w:w="55"/>
              <w:bottom w:type="dxa" w:w="55"/>
              <w:right w:type="dxa" w:w="55"/>
            </w:tcMar>
          </w:tcPr>
          <w:p>
            <w:pPr>
              <w:pStyle w:val="style46"/>
            </w:pPr>
            <w:r>
              <w:rPr/>
              <w:t>Präsentation</w:t>
            </w:r>
          </w:p>
        </w:tc>
        <w:tc>
          <w:tcPr>
            <w:tcBorders>
              <w:left w:color="000000" w:space="0" w:sz="2" w:val="single"/>
              <w:bottom w:color="000000" w:space="0" w:sz="2" w:val="single"/>
            </w:tcBorders>
            <w:shd w:fill="auto"/>
            <w:tcW w:type="dxa" w:w="1402"/>
            <w:tcMar>
              <w:top w:type="dxa" w:w="55"/>
              <w:left w:type="dxa" w:w="55"/>
              <w:bottom w:type="dxa" w:w="55"/>
              <w:right w:type="dxa" w:w="55"/>
            </w:tcMar>
          </w:tcPr>
          <w:p>
            <w:pPr>
              <w:pStyle w:val="style46"/>
            </w:pPr>
            <w:r>
              <w:rPr/>
              <w:t>Beamer</w:t>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tcBorders>
            <w:shd w:fill="auto"/>
            <w:tcW w:type="dxa" w:w="432"/>
            <w:tcMar>
              <w:top w:type="dxa" w:w="55"/>
              <w:left w:type="dxa" w:w="55"/>
              <w:bottom w:type="dxa" w:w="55"/>
              <w:right w:type="dxa" w:w="55"/>
            </w:tcMar>
          </w:tcPr>
          <w:p>
            <w:pPr>
              <w:pStyle w:val="style46"/>
            </w:pPr>
            <w:r>
              <w:rPr/>
            </w:r>
          </w:p>
        </w:tc>
        <w:tc>
          <w:tcPr>
            <w:tcBorders>
              <w:left w:color="000000" w:space="0" w:sz="2" w:val="single"/>
              <w:bottom w:color="000000" w:space="0" w:sz="2" w:val="single"/>
              <w:right w:color="000000" w:space="0" w:sz="2" w:val="single"/>
            </w:tcBorders>
            <w:shd w:fill="E6E6E6"/>
            <w:tcW w:type="dxa" w:w="434"/>
            <w:tcMar>
              <w:top w:type="dxa" w:w="55"/>
              <w:left w:type="dxa" w:w="55"/>
              <w:bottom w:type="dxa" w:w="55"/>
              <w:right w:type="dxa" w:w="55"/>
            </w:tcMar>
          </w:tcPr>
          <w:p>
            <w:pPr>
              <w:pStyle w:val="style46"/>
            </w:pPr>
            <w:r>
              <w:rPr/>
              <w:t>X</w:t>
            </w:r>
          </w:p>
        </w:tc>
      </w:tr>
    </w:tbl>
    <w:p>
      <w:pPr>
        <w:pStyle w:val="style48"/>
        <w:jc w:val="right"/>
        <w:ind w:hanging="0" w:left="0" w:right="-651"/>
      </w:pPr>
      <w:r>
        <w:rPr/>
        <w:t xml:space="preserve">Tabelle </w:t>
      </w:r>
      <w:r>
        <w:fldChar w:fldCharType="begin"/>
      </w:r>
      <w:r>
        <w:rPr/>
        <w:fldChar w:fldCharType="begin"/>
      </w:r>
      <w:r>
        <w:instrText> SEQ "Table" \*Arabic </w:instrText>
      </w:r>
      <w:r>
        <w:fldChar w:fldCharType="separate"/>
      </w:r>
      <w:r>
        <w:t>1</w:t>
      </w:r>
      <w:r>
        <w:fldChar w:fldCharType="end"/>
      </w:r>
      <w:r>
        <w:rPr/>
        <w:t>: Projektablaufplan</w:t>
      </w:r>
    </w:p>
    <w:p>
      <w:pPr>
        <w:pStyle w:val="style1"/>
        <w:ind w:hanging="0" w:left="0" w:right="0"/>
        <w:jc w:val="left"/>
      </w:pPr>
      <w:r>
        <w:rPr/>
      </w:r>
    </w:p>
    <w:p>
      <w:pPr>
        <w:pStyle w:val="style1"/>
        <w:numPr>
          <w:ilvl w:val="0"/>
          <w:numId w:val="1"/>
        </w:numPr>
        <w:ind w:hanging="0" w:left="0" w:right="0"/>
        <w:pageBreakBefore/>
      </w:pPr>
      <w:r>
        <w:rPr/>
        <w:t>8. Anhänge</w:t>
      </w:r>
    </w:p>
    <w:p>
      <w:pPr>
        <w:pStyle w:val="style2"/>
        <w:numPr>
          <w:ilvl w:val="1"/>
          <w:numId w:val="1"/>
        </w:numPr>
        <w:ind w:hanging="0" w:left="0" w:right="0"/>
      </w:pPr>
      <w:r>
        <w:rPr/>
        <w:t>8.1 Abkürzungen</w:t>
      </w:r>
    </w:p>
    <w:p>
      <w:pPr>
        <w:pStyle w:val="style40"/>
        <w:tabs/>
      </w:pPr>
      <w:r>
        <w:rPr/>
        <w:t>KW</w:t>
        <w:tab/>
        <w:tab/>
        <w:tab/>
        <w:t>Kalenderwoche</w:t>
      </w:r>
    </w:p>
    <w:p>
      <w:pPr>
        <w:pStyle w:val="style40"/>
      </w:pPr>
      <w:r>
        <w:rPr/>
        <w:t>FPGA</w:t>
        <w:tab/>
        <w:tab/>
        <w:tab/>
        <w:t xml:space="preserve">Field </w:t>
      </w:r>
      <w:r>
        <w:fldChar w:fldCharType="begin"/>
      </w:r>
      <w:r>
        <w:instrText> XE "Programm" </w:instrText>
      </w:r>
      <w:r>
        <w:fldChar w:fldCharType="separate"/>
      </w:r>
      <w:r>
        <w:rPr/>
        <w:t>Programm</w:t>
      </w:r>
      <w:r>
        <w:fldChar w:fldCharType="end"/>
      </w:r>
      <w:r>
        <w:rPr/>
        <w:t>able Gate Array</w:t>
      </w:r>
    </w:p>
    <w:p>
      <w:pPr>
        <w:pStyle w:val="style40"/>
        <w:tabs/>
      </w:pPr>
      <w:r>
        <w:rPr/>
        <w:t>TCP/ IP</w:t>
        <w:tab/>
        <w:tab/>
        <w:t>Transmission Control Protocol/ Internet Protocol</w:t>
      </w:r>
    </w:p>
    <w:p>
      <w:pPr>
        <w:pStyle w:val="style40"/>
      </w:pPr>
      <w:r>
        <w:rPr/>
        <w:t>FH- Ge</w:t>
        <w:tab/>
        <w:tab/>
        <w:t>Fachhochschule Gelsenkirchen</w:t>
      </w:r>
    </w:p>
    <w:p>
      <w:pPr>
        <w:pStyle w:val="style40"/>
      </w:pPr>
      <w:r>
        <w:rPr/>
        <w:t>BuS</w:t>
        <w:tab/>
        <w:tab/>
        <w:tab/>
        <w:t>Bauelemente und Schaltungstechnik</w:t>
      </w:r>
    </w:p>
    <w:p>
      <w:pPr>
        <w:pStyle w:val="style2"/>
        <w:numPr>
          <w:ilvl w:val="1"/>
          <w:numId w:val="1"/>
        </w:numPr>
        <w:ind w:hanging="0" w:left="0" w:right="0"/>
      </w:pPr>
      <w:r>
        <w:rPr/>
        <w:t>8.2 Glossar</w:t>
      </w:r>
    </w:p>
    <w:p>
      <w:pPr>
        <w:pStyle w:val="style40"/>
      </w:pPr>
      <w:r>
        <w:rPr/>
        <w:t>Wikipedia</w:t>
        <w:tab/>
        <w:t>Freie Enzyklopädie</w:t>
      </w:r>
    </w:p>
    <w:p>
      <w:pPr>
        <w:pStyle w:val="style40"/>
      </w:pPr>
      <w:r>
        <w:rPr/>
        <w:t>Matlab</w:t>
        <w:tab/>
        <w:tab/>
      </w:r>
      <w:r>
        <w:fldChar w:fldCharType="begin"/>
      </w:r>
      <w:r>
        <w:instrText> XE "Software" </w:instrText>
      </w:r>
      <w:r>
        <w:fldChar w:fldCharType="separate"/>
      </w:r>
      <w:r>
        <w:rPr/>
        <w:t>Software</w:t>
      </w:r>
      <w:r>
        <w:fldChar w:fldCharType="end"/>
      </w:r>
      <w:r>
        <w:rPr/>
        <w:t xml:space="preserve"> zur Lösung mathematischer Probleme und zur grafischen Darstellung </w:t>
      </w:r>
    </w:p>
    <w:p>
      <w:pPr>
        <w:pStyle w:val="style40"/>
      </w:pPr>
      <w:r>
        <w:rPr/>
        <w:t>.Net</w:t>
        <w:tab/>
        <w:tab/>
        <w:tab/>
        <w:t>Laufzeitumgebung (Framework) von Microsoft</w:t>
      </w:r>
    </w:p>
    <w:p>
      <w:pPr>
        <w:pStyle w:val="style40"/>
      </w:pPr>
      <w:r>
        <w:rPr/>
        <w:t>git</w:t>
        <w:tab/>
        <w:tab/>
        <w:tab/>
        <w:t xml:space="preserve">Freie </w:t>
      </w:r>
      <w:r>
        <w:fldChar w:fldCharType="begin"/>
      </w:r>
      <w:r>
        <w:instrText> XE "Software" </w:instrText>
      </w:r>
      <w:r>
        <w:fldChar w:fldCharType="separate"/>
      </w:r>
      <w:r>
        <w:rPr/>
        <w:t>Software</w:t>
      </w:r>
      <w:r>
        <w:fldChar w:fldCharType="end"/>
      </w:r>
      <w:r>
        <w:rPr/>
        <w:t xml:space="preserve"> zur verteilten Versionsverwaltung von Dateien (insbesondere gut geeignet für Quellcode)</w:t>
      </w:r>
    </w:p>
    <w:p>
      <w:pPr>
        <w:pStyle w:val="style2"/>
        <w:numPr>
          <w:ilvl w:val="1"/>
          <w:numId w:val="1"/>
        </w:numPr>
        <w:ind w:hanging="0" w:left="0" w:right="0"/>
      </w:pPr>
      <w:r>
        <w:rPr/>
        <w:t>8.3 Literaturquellen</w:t>
      </w:r>
    </w:p>
    <w:p>
      <w:pPr>
        <w:pStyle w:val="style40"/>
      </w:pPr>
      <w:r>
        <w:rPr/>
        <w:t>[MQSDOKU]</w:t>
        <w:tab/>
        <w:t xml:space="preserve">Gnip, C.; Dokumentation Miniquadrix </w:t>
      </w:r>
      <w:r>
        <w:fldChar w:fldCharType="begin"/>
      </w:r>
      <w:r>
        <w:instrText> XE "Protokoll" </w:instrText>
      </w:r>
      <w:r>
        <w:fldChar w:fldCharType="separate"/>
      </w:r>
      <w:r>
        <w:rPr/>
        <w:t>Protokoll</w:t>
      </w:r>
      <w:r>
        <w:fldChar w:fldCharType="end"/>
      </w:r>
      <w:r>
        <w:rPr/>
        <w:t>; DokNR.: 012-605-03-01_13_dokumentation-miniquadrix_</w:t>
      </w:r>
      <w:r>
        <w:fldChar w:fldCharType="begin"/>
      </w:r>
      <w:r>
        <w:instrText> XE "protokoll" </w:instrText>
      </w:r>
      <w:r>
        <w:fldChar w:fldCharType="separate"/>
      </w:r>
      <w:r>
        <w:rPr/>
        <w:t>protokoll</w:t>
      </w:r>
      <w:r>
        <w:fldChar w:fldCharType="end"/>
      </w:r>
      <w:r>
        <w:rPr/>
        <w:t>.pdf</w:t>
      </w:r>
    </w:p>
    <w:p>
      <w:pPr>
        <w:pStyle w:val="style40"/>
      </w:pPr>
      <w:r>
        <w:rPr/>
        <w:t>[How10-2]</w:t>
        <w:tab/>
        <w:t>Howah, L.; Hausinterne Word-Vorlage zur Erstellung von Examensarbeiten; DokNr. 012-400-2902-00 Vorlage Wochenbericht.doc</w:t>
      </w:r>
    </w:p>
    <w:p>
      <w:pPr>
        <w:pStyle w:val="style40"/>
      </w:pPr>
      <w:r>
        <w:rPr/>
        <w:t>[WIKI01]</w:t>
        <w:tab/>
        <w:tab/>
        <w:t>Wikipedia, Heightmap/ Höhenfeld http://de.wikipedia.org/w/index.php?title=Höhenfeld&amp;oldid=57498257</w:t>
      </w:r>
    </w:p>
    <w:p>
      <w:pPr>
        <w:pStyle w:val="style43"/>
        <w:pageBreakBefore/>
      </w:pPr>
      <w:r>
        <w:rPr/>
        <w:t>Alphabetischer Index</w:t>
      </w:r>
    </w:p>
    <w:p>
      <w:pPr>
        <w:sectPr>
          <w:formProt w:val="off"/>
          <w:pgSz w:h="16837" w:w="11905"/>
          <w:textDirection w:val="lrTb"/>
          <w:pgNumType w:fmt="decimal"/>
          <w:type w:val="continuous"/>
          <w:pgMar w:bottom="1693" w:footer="1134" w:left="1134" w:right="1134" w:top="1134"/>
        </w:sectPr>
      </w:pPr>
    </w:p>
    <w:p>
      <w:pPr>
        <w:pStyle w:val="style45"/>
        <w:tabs/>
      </w:pPr>
      <w:r>
        <w:fldChar w:fldCharType="begin"/>
      </w:r>
      <w:r>
        <w:instrText> INDEX \h "A" \e "</w:instrText>
        <w:tab/>
        <w:instrText>" </w:instrText>
      </w:r>
      <w:r>
        <w:fldChar w:fldCharType="separate"/>
      </w:r>
      <w:r>
        <w:rPr/>
        <w:t>A</w:t>
      </w:r>
    </w:p>
    <w:p>
      <w:pPr>
        <w:pStyle w:val="style44"/>
        <w:tabs>
          <w:tab w:leader="dot" w:pos="9354" w:val="right"/>
        </w:tabs>
      </w:pPr>
      <w:r>
        <w:rPr/>
        <w:t>Abgrenzungskriterien</w:t>
        <w:tab/>
        <w:t>2, 6</w:t>
      </w:r>
    </w:p>
    <w:p>
      <w:pPr>
        <w:pStyle w:val="style44"/>
        <w:tabs>
          <w:tab w:leader="dot" w:pos="9354" w:val="right"/>
        </w:tabs>
      </w:pPr>
      <w:r>
        <w:rPr/>
        <w:t>Algorithmus</w:t>
        <w:tab/>
        <w:t>2, 7f., 12f.</w:t>
      </w:r>
    </w:p>
    <w:p>
      <w:pPr>
        <w:pStyle w:val="style45"/>
        <w:tabs/>
      </w:pPr>
      <w:r>
        <w:rPr/>
        <w:t>M</w:t>
      </w:r>
    </w:p>
    <w:p>
      <w:pPr>
        <w:pStyle w:val="style44"/>
        <w:tabs>
          <w:tab w:leader="dot" w:pos="9354" w:val="right"/>
        </w:tabs>
      </w:pPr>
      <w:r>
        <w:rPr/>
        <w:t>Minicluster</w:t>
        <w:tab/>
        <w:t>2, 6, 8</w:t>
      </w:r>
    </w:p>
    <w:p>
      <w:pPr>
        <w:pStyle w:val="style44"/>
        <w:tabs>
          <w:tab w:leader="dot" w:pos="9354" w:val="right"/>
        </w:tabs>
      </w:pPr>
      <w:r>
        <w:rPr/>
        <w:t>MiniQuadrix</w:t>
        <w:tab/>
        <w:t>5f., 8ff.</w:t>
      </w:r>
    </w:p>
    <w:p>
      <w:pPr>
        <w:pStyle w:val="style44"/>
        <w:tabs>
          <w:tab w:leader="dot" w:pos="9354" w:val="right"/>
        </w:tabs>
      </w:pPr>
      <w:r>
        <w:rPr/>
        <w:t>Musskriterien</w:t>
        <w:tab/>
        <w:t>2, 5</w:t>
      </w:r>
    </w:p>
    <w:p>
      <w:pPr>
        <w:pStyle w:val="style45"/>
        <w:tabs/>
      </w:pPr>
      <w:r>
        <w:rPr/>
        <w:t>P</w:t>
      </w:r>
    </w:p>
    <w:p>
      <w:pPr>
        <w:pStyle w:val="style44"/>
        <w:tabs>
          <w:tab w:leader="dot" w:pos="9354" w:val="right"/>
        </w:tabs>
      </w:pPr>
      <w:r>
        <w:rPr/>
        <w:t>Programm</w:t>
        <w:tab/>
        <w:t>2, 9f., 12ff.</w:t>
      </w:r>
    </w:p>
    <w:p>
      <w:pPr>
        <w:pStyle w:val="style44"/>
        <w:tabs>
          <w:tab w:leader="dot" w:pos="9354" w:val="right"/>
        </w:tabs>
      </w:pPr>
      <w:r>
        <w:rPr/>
        <w:t>Protokoll</w:t>
        <w:tab/>
        <w:t>10f., 14</w:t>
      </w:r>
    </w:p>
    <w:p>
      <w:pPr>
        <w:pStyle w:val="style45"/>
        <w:tabs/>
      </w:pPr>
      <w:r>
        <w:rPr/>
        <w:t>S</w:t>
      </w:r>
    </w:p>
    <w:p>
      <w:pPr>
        <w:pStyle w:val="style44"/>
        <w:tabs>
          <w:tab w:leader="dot" w:pos="9354" w:val="right"/>
        </w:tabs>
      </w:pPr>
      <w:r>
        <w:rPr/>
        <w:t>Shape from Shadows</w:t>
        <w:tab/>
        <w:t>7</w:t>
      </w:r>
    </w:p>
    <w:p>
      <w:pPr>
        <w:pStyle w:val="style44"/>
        <w:tabs>
          <w:tab w:leader="dot" w:pos="9354" w:val="right"/>
        </w:tabs>
      </w:pPr>
      <w:r>
        <w:rPr/>
        <w:t>Software</w:t>
        <w:tab/>
        <w:t>2f., 5, 9ff., 14</w:t>
      </w:r>
    </w:p>
    <w:p>
      <w:pPr>
        <w:pStyle w:val="style45"/>
        <w:tabs/>
      </w:pPr>
      <w:r>
        <w:rPr/>
        <w:t>W</w:t>
      </w:r>
    </w:p>
    <w:p>
      <w:pPr>
        <w:pStyle w:val="style44"/>
        <w:tabs>
          <w:tab w:leader="dot" w:pos="9354" w:val="right"/>
        </w:tabs>
      </w:pPr>
      <w:r>
        <w:rPr/>
        <w:t>Wunschkriterien</w:t>
        <w:tab/>
        <w:t>2, 5, 9</w:t>
      </w:r>
      <w:r>
        <w:fldChar w:fldCharType="end"/>
      </w:r>
    </w:p>
    <w:p>
      <w:pPr>
        <w:sectPr>
          <w:formProt/>
          <w:pgSz w:h="16837" w:w="11905"/>
          <w:textDirection w:val="lrTb"/>
          <w:type w:val="continuous"/>
          <w:pgMar w:bottom="1693" w:footer="1134" w:left="1134" w:right="1134" w:top="1134"/>
        </w:sectPr>
      </w:pPr>
    </w:p>
    <w:p>
      <w:pPr>
        <w:pStyle w:val="style19"/>
        <w:spacing w:after="120" w:before="0"/>
      </w:pPr>
      <w:r>
        <w:rPr/>
      </w:r>
    </w:p>
    <w:sectPr>
      <w:formProt w:val="off"/>
      <w:pgSz w:h="16837" w:w="11905"/>
      <w:textDirection w:val="lrTb"/>
      <w:pgNumType w:fmt="decimal"/>
      <w:type w:val="continuous"/>
      <w:pgMar w:bottom="1693" w:footer="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23"/>
      <w:jc w:val="left"/>
    </w:pPr>
    <w:r>
      <w:fldChar w:fldCharType="begin"/>
    </w:r>
    <w:r>
      <w:rPr/>
      <w:fldChar w:fldCharType="begin"/>
    </w:r>
    <w:r>
      <w:instrText> FILENAME </w:instrText>
    </w:r>
    <w:r>
      <w:fldChar w:fldCharType="separate"/>
    </w:r>
    <w:r>
      <w:t>012-605-0703-01-pflichtenheft</w:t>
    </w:r>
    <w:r>
      <w:fldChar w:fldCharType="end"/>
    </w:r>
    <w:r>
      <w:rPr/>
      <w:t xml:space="preserve"> </w:t>
    </w:r>
    <w:r>
      <w:rPr/>
      <w:tab/>
      <w:tab/>
    </w:r>
    <w:r>
      <w:fldChar w:fldCharType="begin"/>
    </w:r>
    <w:r>
      <w:rPr/>
      <w:fldChar w:fldCharType="begin"/>
    </w:r>
    <w:r>
      <w:instrText> PAGE </w:instrText>
    </w:r>
    <w:r>
      <w:fldChar w:fldCharType="separate"/>
    </w:r>
    <w:r>
      <w:t>15</w:t>
    </w:r>
    <w:r>
      <w:fldChar w:fldCharType="end"/>
    </w:r>
    <w:r>
      <w:rPr/>
      <w:t xml:space="preserve"> von </w:t>
    </w:r>
    <w:r>
      <w:fldChar w:fldCharType="begin"/>
    </w:r>
    <w:r>
      <w:rPr/>
      <w:fldChar w:fldCharType="begin"/>
    </w:r>
    <w:r>
      <w:instrText> NUMPAGES </w:instrText>
    </w:r>
    <w:r>
      <w:fldChar w:fldCharType="separate"/>
    </w:r>
    <w:r>
      <w:t>15</w:t>
    </w:r>
    <w:r>
      <w:fldChar w:fldCharType="end"/>
    </w:r>
  </w:p>
</w:ftr>
</file>

<file path=word/footer2.xml><?xml version="1.0" encoding="utf-8"?>
<w:ftr xmlns:w="http://schemas.openxmlformats.org/wordprocessingml/2006/main">
  <w:p>
    <w:pPr>
      <w:pStyle w:val="style0"/>
      <w:jc w:val="left"/>
    </w:pPr>
    <w:r>
      <w:rPr>
        <w:rFonts w:ascii="Arial" w:hAnsi="Arial"/>
      </w:rPr>
      <w:t>Stand 21.4. 2010</w:t>
    </w:r>
  </w:p>
</w:ftr>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autoSpaceDE w:val="true"/>
      <w:overflowPunct w:val="true"/>
      <w:kinsoku w:val="true"/>
      <w:spacing w:after="0" w:before="0" w:line="200" w:lineRule="atLeast"/>
    </w:pPr>
    <w:rPr>
      <w:color w:val="auto"/>
      <w:sz w:val="24"/>
      <w:szCs w:val="24"/>
      <w:rFonts w:ascii="Times New Roman" w:cs="DejaVu Sans" w:eastAsia="DejaVu Sans" w:hAnsi="Times New Roman"/>
      <w:lang w:bidi="en-US" w:eastAsia="en-US" w:val="de-DE"/>
    </w:rPr>
  </w:style>
  <w:style w:styleId="style1" w:type="paragraph">
    <w:name w:val="Heading 1"/>
    <w:basedOn w:val="style18"/>
    <w:next w:val="style40"/>
    <w:pPr>
      <w:outlineLvl w:val="0"/>
      <w:numPr>
        <w:ilvl w:val="0"/>
        <w:numId w:val="1"/>
      </w:numPr>
      <w:jc w:val="left"/>
      <w:ind w:hanging="0" w:left="0" w:right="0"/>
      <w:shd w:fill="auto"/>
      <w:spacing w:after="113" w:before="227"/>
    </w:pPr>
    <w:rPr>
      <w:sz w:val="35"/>
      <w:b/>
      <w:szCs w:val="32"/>
      <w:bCs/>
      <w:rFonts w:ascii="Arial" w:hAnsi="Arial"/>
    </w:rPr>
  </w:style>
  <w:style w:styleId="style2" w:type="paragraph">
    <w:name w:val="Heading 2"/>
    <w:basedOn w:val="style18"/>
    <w:next w:val="style40"/>
    <w:pPr>
      <w:outlineLvl w:val="1"/>
      <w:numPr>
        <w:ilvl w:val="1"/>
        <w:numId w:val="1"/>
      </w:numPr>
      <w:jc w:val="left"/>
      <w:tabs/>
      <w:ind w:hanging="0" w:left="0" w:right="0"/>
      <w:shd w:fill="E6E6E6"/>
      <w:spacing w:after="227" w:before="340"/>
    </w:pPr>
    <w:rPr>
      <w:sz w:val="30"/>
      <w:i w:val="off"/>
      <w:b/>
      <w:szCs w:val="28"/>
      <w:iCs/>
      <w:bCs w:val="off"/>
      <w:rFonts w:ascii="Arial" w:hAnsi="Arial"/>
    </w:rPr>
  </w:style>
  <w:style w:styleId="style3" w:type="paragraph">
    <w:name w:val="Heading 3"/>
    <w:basedOn w:val="style18"/>
    <w:next w:val="style40"/>
    <w:pPr>
      <w:outlineLvl w:val="2"/>
      <w:numPr>
        <w:ilvl w:val="2"/>
        <w:numId w:val="1"/>
      </w:numPr>
      <w:ind w:hanging="0" w:left="0" w:right="0"/>
      <w:shd w:fill="auto"/>
      <w:spacing w:after="227" w:before="340"/>
    </w:pPr>
    <w:rPr>
      <w:sz w:val="30"/>
      <w:b/>
      <w:szCs w:val="28"/>
      <w:bCs/>
      <w:rFonts w:ascii="Arial" w:hAnsi="Arial"/>
    </w:rPr>
  </w:style>
  <w:style w:styleId="style4" w:type="paragraph">
    <w:name w:val="Heading 4"/>
    <w:basedOn w:val="style18"/>
    <w:next w:val="style40"/>
    <w:pPr>
      <w:outlineLvl w:val="3"/>
      <w:numPr>
        <w:ilvl w:val="3"/>
        <w:numId w:val="1"/>
      </w:numPr>
      <w:ind w:hanging="0" w:left="0" w:right="0"/>
      <w:spacing w:after="340" w:before="227"/>
    </w:pPr>
    <w:rPr>
      <w:sz w:val="30"/>
      <w:i w:val="off"/>
      <w:b/>
      <w:szCs w:val="24"/>
      <w:iCs/>
      <w:bCs w:val="off"/>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character">
    <w:name w:val="Internet Link"/>
    <w:next w:val="style17"/>
    <w:rPr>
      <w:color w:val="000080"/>
      <w:u w:val="single"/>
      <w:lang w:bidi="en-US" w:eastAsia="en-US" w:val="en-US"/>
    </w:rPr>
  </w:style>
  <w:style w:styleId="style18" w:type="paragraph">
    <w:name w:val="Heading"/>
    <w:basedOn w:val="style0"/>
    <w:next w:val="style19"/>
    <w:pPr>
      <w:keepNext/>
      <w:spacing w:after="120" w:before="240"/>
    </w:pPr>
    <w:rPr>
      <w:sz w:val="30"/>
      <w:b/>
      <w:szCs w:val="28"/>
      <w:rFonts w:ascii="Arial" w:cs="DejaVu Sans" w:eastAsia="DejaVu Sans" w:hAnsi="Arial"/>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rFonts w:ascii="Arial" w:hAnsi="Arial"/>
    </w:rPr>
  </w:style>
  <w:style w:styleId="style23" w:type="paragraph">
    <w:name w:val="Footer"/>
    <w:basedOn w:val="style0"/>
    <w:next w:val="style23"/>
    <w:pPr>
      <w:tabs>
        <w:tab w:leader="none" w:pos="4818" w:val="center"/>
        <w:tab w:leader="none" w:pos="9637" w:val="right"/>
      </w:tabs>
      <w:suppressLineNumbers/>
    </w:pPr>
    <w:rPr>
      <w:rFonts w:ascii="Arial" w:hAnsi="Arial"/>
    </w:rPr>
  </w:style>
  <w:style w:styleId="style24" w:type="paragraph">
    <w:name w:val="Contents Heading"/>
    <w:basedOn w:val="style18"/>
    <w:next w:val="style24"/>
    <w:pPr>
      <w:ind w:hanging="0" w:left="0" w:right="0"/>
      <w:suppressLineNumbers/>
    </w:pPr>
    <w:rPr>
      <w:sz w:val="32"/>
      <w:b/>
      <w:szCs w:val="32"/>
      <w:bCs/>
    </w:rPr>
  </w:style>
  <w:style w:styleId="style25" w:type="paragraph">
    <w:name w:val="Contents 1"/>
    <w:basedOn w:val="style22"/>
    <w:next w:val="style25"/>
    <w:pPr>
      <w:tabs>
        <w:tab w:leader="dot" w:pos="9637" w:val="right"/>
      </w:tabs>
      <w:ind w:firstLine="113" w:left="0" w:right="0"/>
      <w:shd w:fill="auto"/>
      <w:spacing w:after="57" w:before="113"/>
    </w:pPr>
    <w:rPr>
      <w:sz w:val="28"/>
      <w:b w:val="off"/>
      <w:rFonts w:ascii="Arial" w:hAnsi="Arial"/>
    </w:rPr>
  </w:style>
  <w:style w:styleId="style26" w:type="paragraph">
    <w:name w:val="Contents 2"/>
    <w:basedOn w:val="style22"/>
    <w:next w:val="style26"/>
    <w:pPr>
      <w:tabs>
        <w:tab w:leader="dot" w:pos="9751" w:val="right"/>
      </w:tabs>
      <w:ind w:hanging="0" w:left="397" w:right="0"/>
      <w:spacing w:after="57" w:before="57"/>
    </w:pPr>
    <w:rPr>
      <w:sz w:val="28"/>
      <w:b w:val="off"/>
      <w:rFonts w:ascii="Arial" w:hAnsi="Arial"/>
    </w:rPr>
  </w:style>
  <w:style w:styleId="style27" w:type="paragraph">
    <w:name w:val="Contents 10"/>
    <w:basedOn w:val="style22"/>
    <w:next w:val="style27"/>
    <w:pPr>
      <w:tabs>
        <w:tab w:leader="dot" w:pos="9637" w:val="right"/>
      </w:tabs>
      <w:ind w:hanging="0" w:left="2547" w:right="0"/>
    </w:pPr>
    <w:rPr/>
  </w:style>
  <w:style w:styleId="style28" w:type="paragraph">
    <w:name w:val="Contents 4"/>
    <w:basedOn w:val="style22"/>
    <w:next w:val="style28"/>
    <w:pPr>
      <w:tabs>
        <w:tab w:leader="dot" w:pos="9637" w:val="right"/>
      </w:tabs>
      <w:ind w:hanging="0" w:left="849" w:right="0"/>
      <w:spacing w:after="57" w:before="57"/>
    </w:pPr>
    <w:rPr>
      <w:sz w:val="28"/>
      <w:b w:val="off"/>
      <w:rFonts w:ascii="Arial" w:hAnsi="Arial"/>
    </w:rPr>
  </w:style>
  <w:style w:styleId="style29" w:type="paragraph">
    <w:name w:val="Contents 7"/>
    <w:basedOn w:val="style22"/>
    <w:next w:val="style29"/>
    <w:pPr>
      <w:tabs>
        <w:tab w:leader="dot" w:pos="9637" w:val="right"/>
      </w:tabs>
      <w:ind w:hanging="0" w:left="1698" w:right="0"/>
    </w:pPr>
    <w:rPr/>
  </w:style>
  <w:style w:styleId="style30" w:type="paragraph">
    <w:name w:val="Contents 8"/>
    <w:basedOn w:val="style22"/>
    <w:next w:val="style30"/>
    <w:pPr>
      <w:tabs>
        <w:tab w:leader="dot" w:pos="9637" w:val="right"/>
      </w:tabs>
      <w:ind w:hanging="0" w:left="1981" w:right="0"/>
    </w:pPr>
    <w:rPr/>
  </w:style>
  <w:style w:styleId="style31" w:type="paragraph">
    <w:name w:val="Contents 6"/>
    <w:basedOn w:val="style22"/>
    <w:next w:val="style31"/>
    <w:pPr>
      <w:tabs>
        <w:tab w:leader="dot" w:pos="9637" w:val="right"/>
      </w:tabs>
      <w:ind w:hanging="0" w:left="1415" w:right="0"/>
    </w:pPr>
    <w:rPr/>
  </w:style>
  <w:style w:styleId="style32" w:type="paragraph">
    <w:name w:val="Contents 9"/>
    <w:basedOn w:val="style22"/>
    <w:next w:val="style32"/>
    <w:pPr>
      <w:tabs>
        <w:tab w:leader="dot" w:pos="9637" w:val="right"/>
      </w:tabs>
      <w:ind w:hanging="0" w:left="2264" w:right="0"/>
    </w:pPr>
    <w:rPr/>
  </w:style>
  <w:style w:styleId="style33" w:type="paragraph">
    <w:name w:val="Contents 5"/>
    <w:basedOn w:val="style22"/>
    <w:next w:val="style33"/>
    <w:pPr>
      <w:tabs>
        <w:tab w:leader="dot" w:pos="9637" w:val="right"/>
      </w:tabs>
      <w:ind w:hanging="0" w:left="1132" w:right="0"/>
    </w:pPr>
    <w:rPr/>
  </w:style>
  <w:style w:styleId="style34" w:type="paragraph">
    <w:name w:val="FirstPageTitle"/>
    <w:basedOn w:val="style1"/>
    <w:next w:val="style34"/>
    <w:pPr>
      <w:ind w:hanging="0" w:left="0" w:right="0"/>
      <w:tabs/>
      <w:shd w:fill="auto"/>
    </w:pPr>
    <w:rPr/>
  </w:style>
  <w:style w:styleId="style35" w:type="paragraph">
    <w:name w:val="Header"/>
    <w:basedOn w:val="style0"/>
    <w:next w:val="style35"/>
    <w:pPr>
      <w:tabs>
        <w:tab w:leader="none" w:pos="4818" w:val="center"/>
        <w:tab w:leader="none" w:pos="9637" w:val="right"/>
      </w:tabs>
      <w:suppressLineNumbers/>
    </w:pPr>
    <w:rPr/>
  </w:style>
  <w:style w:styleId="style36" w:type="paragraph">
    <w:name w:val="FirstPageTitle1"/>
    <w:basedOn w:val="style2"/>
    <w:next w:val="style36"/>
    <w:pPr>
      <w:ind w:hanging="0" w:left="0" w:right="0"/>
    </w:pPr>
    <w:rPr/>
  </w:style>
  <w:style w:styleId="style37" w:type="paragraph">
    <w:name w:val="Header right"/>
    <w:basedOn w:val="style0"/>
    <w:next w:val="style37"/>
    <w:pPr>
      <w:tabs>
        <w:tab w:leader="none" w:pos="4818" w:val="center"/>
        <w:tab w:leader="none" w:pos="9637" w:val="right"/>
      </w:tabs>
      <w:suppressLineNumbers/>
    </w:pPr>
    <w:rPr/>
  </w:style>
  <w:style w:styleId="style38" w:type="paragraph">
    <w:name w:val="Contents 3"/>
    <w:basedOn w:val="style22"/>
    <w:next w:val="style38"/>
    <w:pPr>
      <w:tabs>
        <w:tab w:leader="dot" w:pos="9695" w:val="right"/>
      </w:tabs>
      <w:ind w:hanging="0" w:left="624" w:right="0"/>
      <w:spacing w:after="57" w:before="57"/>
    </w:pPr>
    <w:rPr>
      <w:sz w:val="28"/>
      <w:b w:val="off"/>
      <w:rFonts w:ascii="Arial" w:hAnsi="Arial"/>
    </w:rPr>
  </w:style>
  <w:style w:styleId="style39" w:type="paragraph">
    <w:name w:val="First line indent"/>
    <w:basedOn w:val="style19"/>
    <w:next w:val="style39"/>
    <w:pPr>
      <w:ind w:firstLine="283" w:left="0" w:right="0"/>
    </w:pPr>
    <w:rPr/>
  </w:style>
  <w:style w:styleId="style40" w:type="paragraph">
    <w:name w:val="BoSc.Text"/>
    <w:basedOn w:val="style19"/>
    <w:next w:val="style19"/>
    <w:pPr>
      <w:ind w:firstLine="567" w:left="0" w:right="0"/>
      <w:spacing w:after="113" w:before="0" w:line="360" w:lineRule="atLeast"/>
    </w:pPr>
    <w:rPr>
      <w:sz w:val="28"/>
      <w:b w:val="off"/>
      <w:rFonts w:ascii="Arial" w:hAnsi="Arial"/>
    </w:rPr>
  </w:style>
  <w:style w:styleId="style41" w:type="paragraph">
    <w:name w:val="Bibliography Heading"/>
    <w:basedOn w:val="style18"/>
    <w:next w:val="style41"/>
    <w:pPr>
      <w:ind w:hanging="0" w:left="0" w:right="0"/>
      <w:suppressLineNumbers/>
    </w:pPr>
    <w:rPr>
      <w:sz w:val="32"/>
      <w:b/>
      <w:szCs w:val="32"/>
      <w:bCs/>
    </w:rPr>
  </w:style>
  <w:style w:styleId="style42" w:type="paragraph">
    <w:name w:val="Bibliography 1"/>
    <w:basedOn w:val="style22"/>
    <w:next w:val="style42"/>
    <w:pPr>
      <w:tabs>
        <w:tab w:leader="dot" w:pos="9637" w:val="right"/>
      </w:tabs>
      <w:ind w:hanging="0" w:left="0" w:right="0"/>
    </w:pPr>
    <w:rPr/>
  </w:style>
  <w:style w:styleId="style43" w:type="paragraph">
    <w:name w:val="Index Heading"/>
    <w:basedOn w:val="style18"/>
    <w:next w:val="style43"/>
    <w:pPr>
      <w:ind w:hanging="0" w:left="0" w:right="0"/>
      <w:suppressLineNumbers/>
    </w:pPr>
    <w:rPr>
      <w:sz w:val="30"/>
      <w:b/>
      <w:szCs w:val="32"/>
      <w:bCs/>
      <w:rFonts w:ascii="Arial" w:hAnsi="Arial"/>
    </w:rPr>
  </w:style>
  <w:style w:styleId="style44" w:type="paragraph">
    <w:name w:val="Index 1"/>
    <w:basedOn w:val="style22"/>
    <w:next w:val="style44"/>
    <w:pPr>
      <w:tabs/>
      <w:ind w:firstLine="283" w:left="0" w:right="0"/>
      <w:shd w:fill="auto"/>
      <w:spacing w:after="113" w:before="57"/>
    </w:pPr>
    <w:rPr>
      <w:sz w:val="28"/>
      <w:b w:val="off"/>
      <w:rFonts w:ascii="Arial" w:hAnsi="Arial"/>
    </w:rPr>
  </w:style>
  <w:style w:styleId="style45" w:type="paragraph">
    <w:name w:val="Index Separator"/>
    <w:basedOn w:val="style22"/>
    <w:next w:val="style45"/>
    <w:pPr>
      <w:ind w:hanging="0" w:left="0" w:right="0"/>
    </w:pPr>
    <w:rPr/>
  </w:style>
  <w:style w:styleId="style46" w:type="paragraph">
    <w:name w:val="Table Contents"/>
    <w:basedOn w:val="style0"/>
    <w:next w:val="style46"/>
    <w:pPr>
      <w:suppressLineNumbers/>
    </w:pPr>
    <w:rPr>
      <w:sz w:val="28"/>
      <w:rFonts w:ascii="Arial" w:hAnsi="Arial"/>
    </w:rPr>
  </w:style>
  <w:style w:styleId="style47" w:type="paragraph">
    <w:name w:val="Table Heading"/>
    <w:basedOn w:val="style46"/>
    <w:next w:val="style47"/>
    <w:pPr>
      <w:jc w:val="center"/>
      <w:shd w:fill="E6E6E6"/>
      <w:suppressLineNumbers/>
    </w:pPr>
    <w:rPr>
      <w:sz w:val="28"/>
      <w:b/>
      <w:bCs/>
      <w:rFonts w:ascii="Arial" w:hAnsi="Arial"/>
    </w:rPr>
  </w:style>
  <w:style w:styleId="style48" w:type="paragraph">
    <w:name w:val="Table"/>
    <w:basedOn w:val="style21"/>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52068</TotalTime>
  <Application>OpenOffice.org/3.1$Unix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2010-04-18T12:13:04.00Z</dcterms:created>
  <dc:creator>Christoph Gnip</dc:creator>
  <cp:lastModifiedBy>Christoph Gnip</cp:lastModifiedBy>
  <dcterms:modified xsi:type="dcterms:W3CDTF">2010-04-23T15:20:54.00Z</dcterms:modified>
  <cp:revision>109</cp:revision>
</cp:coreProperties>
</file>