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[FILL: Title of the paper]</w:t>
      </w:r>
    </w:p>
    <w:p>
      <w:pPr>
        <w:pStyle w:val="Subtitle"/>
      </w:pPr>
      <w:r>
        <w:t xml:space="preserve">[FILL: Subtitle of the paper]</w:t>
      </w:r>
    </w:p>
    <w:p>
      <w:pPr>
        <w:pStyle w:val="Author"/>
      </w:pPr>
      <w:r>
        <w:t xml:space="preserve">[FILL: Author One]</w:t>
      </w:r>
    </w:p>
    <w:p>
      <w:pPr>
        <w:pStyle w:val="Author"/>
      </w:pPr>
      <w:r>
        <w:t xml:space="preserve">[FILL: Author Two]</w:t>
      </w:r>
    </w:p>
    <w:p>
      <w:pPr>
        <w:pStyle w:val="Date"/>
      </w:pPr>
      <w:r>
        <w:t xml:space="preserve">2026-02-27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[FILL: Write your abstract here. Summarize the research question, methods, key findings, and implications.]</w:t>
      </w:r>
    </w:p>
    <w:bookmarkStart w:id="20" w:name="sec-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Regional economic disparities remain a central concern in development economics.</w:t>
      </w:r>
      <w:r>
        <w:t xml:space="preserve"> </w:t>
      </w:r>
      <w:r>
        <w:t xml:space="preserve">Understanding the relationship between GDP per capita and life expectancy</w:t>
      </w:r>
      <w:r>
        <w:t xml:space="preserve"> </w:t>
      </w:r>
      <w:r>
        <w:t xml:space="preserve">across regions is critical for designing</w:t>
      </w:r>
      <w:r>
        <w:t xml:space="preserve"> </w:t>
      </w:r>
      <w:r>
        <w:rPr>
          <w:b/>
          <w:bCs/>
        </w:rPr>
        <w:t xml:space="preserve">effective policy interventions</w:t>
      </w:r>
      <w:r>
        <w:t xml:space="preserve">.</w:t>
      </w:r>
    </w:p>
    <w:p>
      <w:pPr>
        <w:pStyle w:val="BodyText"/>
      </w:pPr>
      <w:r>
        <w:t xml:space="preserve">This paper uses a novel synthetic dataset to examine these patterns,</w:t>
      </w:r>
      <w:r>
        <w:t xml:space="preserve"> </w:t>
      </w:r>
      <w:r>
        <w:t xml:space="preserve">employing both parametric and non-parametric methods</w:t>
      </w:r>
      <w:r>
        <w:t xml:space="preserve"> </w:t>
      </w:r>
      <w:r>
        <w:t xml:space="preserve">(Keola, Andersson, and Hall 2015)</w:t>
      </w:r>
      <w:r>
        <w:t xml:space="preserve">.</w:t>
      </w:r>
    </w:p>
    <w:p>
      <w:pPr>
        <w:pStyle w:val="BodyText"/>
      </w:pPr>
      <w:r>
        <w:t xml:space="preserve">Our results suggest a strong positive correlation between economic output</w:t>
      </w:r>
      <w:r>
        <w:t xml:space="preserve"> </w:t>
      </w:r>
      <w:r>
        <w:t xml:space="preserve">and health outcomes, with significant heterogeneity across geographic clusters.</w:t>
      </w:r>
    </w:p>
    <w:p>
      <w:pPr>
        <w:pStyle w:val="BodyText"/>
      </w:pPr>
      <w:r>
        <w:t xml:space="preserve">This study contributes to the literature in two ways. First, we provide</w:t>
      </w:r>
      <w:r>
        <w:t xml:space="preserve"> </w:t>
      </w:r>
      <w:r>
        <w:t xml:space="preserve">a multi-language reproducible workflow. Second, we demonstrate how</w:t>
      </w:r>
      <w:r>
        <w:t xml:space="preserve"> </w:t>
      </w:r>
      <w:r>
        <w:rPr>
          <w:i/>
          <w:iCs/>
        </w:rPr>
        <w:t xml:space="preserve">modern tools</w:t>
      </w:r>
      <w:r>
        <w:t xml:space="preserve"> </w:t>
      </w:r>
      <w:r>
        <w:t xml:space="preserve">can enhance transparency in empirical research.</w:t>
      </w:r>
    </w:p>
    <w:p>
      <w:pPr>
        <w:pStyle w:val="BodyText"/>
      </w:pPr>
      <w:r>
        <w:t xml:space="preserve">The rest of this article is organized as follows.</w:t>
      </w:r>
      <w:r>
        <w:t xml:space="preserve"> </w:t>
      </w:r>
      <w:hyperlink w:anchor="sec-literature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provides an overview of the related literature.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introduces the data and methods.</w:t>
      </w:r>
      <w:r>
        <w:t xml:space="preserve"> </w:t>
      </w:r>
      <w:hyperlink w:anchor="sec-resul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presents the results and discussion.</w:t>
      </w:r>
      <w:r>
        <w:t xml:space="preserve"> </w:t>
      </w:r>
      <w:r>
        <w:t xml:space="preserve">Finally,</w:t>
      </w:r>
      <w:r>
        <w:t xml:space="preserve"> </w:t>
      </w:r>
      <w:hyperlink w:anchor="sec-conclus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offers some concluding remarks.</w:t>
      </w:r>
    </w:p>
    <w:bookmarkEnd w:id="20"/>
    <w:bookmarkStart w:id="22" w:name="sec-literature"/>
    <w:p>
      <w:pPr>
        <w:pStyle w:val="Heading2"/>
      </w:pPr>
      <w:r>
        <w:t xml:space="preserve">Related literature</w:t>
      </w:r>
    </w:p>
    <w:p>
      <w:pPr>
        <w:pStyle w:val="FirstParagraph"/>
      </w:pPr>
      <w:r>
        <w:t xml:space="preserve">The relationship between income and health has been extensively studied</w:t>
      </w:r>
      <w:r>
        <w:t xml:space="preserve"> </w:t>
      </w:r>
      <w:r>
        <w:t xml:space="preserve">since the seminal work of</w:t>
      </w:r>
      <w:r>
        <w:t xml:space="preserve"> </w:t>
      </w:r>
      <w:r>
        <w:t xml:space="preserve">Keola, Andersson, and Hall (2015)</w:t>
      </w:r>
      <w:r>
        <w:t xml:space="preserve">. Recent advances</w:t>
      </w:r>
      <w:r>
        <w:t xml:space="preserve"> </w:t>
      </w:r>
      <w:r>
        <w:t xml:space="preserve">in spatial econometrics have enabled more nuanced analyses of regional</w:t>
      </w:r>
      <w:r>
        <w:t xml:space="preserve"> </w:t>
      </w:r>
      <w:r>
        <w:t xml:space="preserve">disparities</w:t>
      </w:r>
      <w:r>
        <w:rPr>
          <w:rStyle w:val="FootnoteReference"/>
        </w:rPr>
        <w:footnoteReference w:id="21"/>
      </w:r>
      <w:r>
        <w:t xml:space="preserve">.</w:t>
      </w:r>
    </w:p>
    <w:bookmarkEnd w:id="22"/>
    <w:bookmarkStart w:id="48" w:name="sec-data"/>
    <w:p>
      <w:pPr>
        <w:pStyle w:val="Heading2"/>
      </w:pPr>
      <w:r>
        <w:t xml:space="preserve">Data and methods</w:t>
      </w:r>
    </w:p>
    <w:p>
      <w:pPr>
        <w:pStyle w:val="FirstParagraph"/>
      </w:pPr>
      <w:r>
        <w:t xml:space="preserve">[FILL: Describe the data sources, variables, and sample.]</w:t>
      </w:r>
    </w:p>
    <w:p>
      <w:pPr>
        <w:pStyle w:val="BodyText"/>
      </w:pPr>
      <w:r>
        <w:t xml:space="preserve">[FILL: Explain the analytical methods and models used.]</w:t>
      </w:r>
    </w:p>
    <w:bookmarkStart w:id="46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[FILL: Describe the dataset. Include sources, time period, and key variables.]</w:t>
      </w:r>
    </w:p>
    <w:p>
      <w:pPr>
        <w:pStyle w:val="BodyText"/>
      </w:pPr>
      <w:r>
        <w:t xml:space="preserve">The following figure, generated in</w:t>
      </w:r>
      <w:r>
        <w:t xml:space="preserve"> </w:t>
      </w:r>
      <w:hyperlink r:id="rId23">
        <w:r>
          <w:rPr>
            <w:rStyle w:val="Hyperlink"/>
          </w:rPr>
          <w:t xml:space="preserve">N1: Sample Data Exploration</w:t>
        </w:r>
      </w:hyperlink>
      <w:r>
        <w:t xml:space="preserve">, provides an overview of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sample"/>
          <w:p>
            <w:pPr>
              <w:pStyle w:val="Compact"/>
              <w:jc w:val="center"/>
            </w:pPr>
            <w:r>
              <w:drawing>
                <wp:inline>
                  <wp:extent cx="5334000" cy="3297134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sample-output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971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Synthetic regional indicators: GDP per capita vs. life expectancy across 80 simulated regions, colored by geographic cluster.</w:t>
            </w:r>
          </w:p>
          <w:bookmarkEnd w:id="2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8">
        <w:r>
          <w:rPr>
            <w:rStyle w:val="Hyperlink"/>
            <w:vertAlign w:val="subscript"/>
          </w:rPr>
          <w:t xml:space="preserve">N1: Sample Data Exploration</w:t>
        </w:r>
      </w:hyperlink>
    </w:p>
    <w:p>
      <w:pPr>
        <w:pStyle w:val="BodyText"/>
      </w:pP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reports summary statistics by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by region.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6"/>
              <w:gridCol w:w="1197"/>
              <w:gridCol w:w="1159"/>
              <w:gridCol w:w="1236"/>
              <w:gridCol w:w="1313"/>
              <w:gridCol w:w="1274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GDP per capita (USD) (mean)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GDP per capita (USD) (std)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GDP per capita (USD) (count)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Life expectancy (years) (mean)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Life expectancy (years) (std)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Life expectancy (years) (count)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6499.5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16113.3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9541.1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N1: Sample Data Exploration</w:t>
        </w:r>
      </w:hyperlink>
    </w:p>
    <w:p>
      <w:pPr>
        <w:pStyle w:val="BodyText"/>
      </w:pPr>
      <w:r>
        <w:t xml:space="preserve">The same analysis is replicated in R (</w:t>
      </w:r>
      <w:hyperlink r:id="rId31">
        <w:r>
          <w:rPr>
            <w:rStyle w:val="Hyperlink"/>
          </w:rPr>
          <w:t xml:space="preserve">N2: Sample R Analysis</w:t>
        </w:r>
      </w:hyperlink>
      <w:r>
        <w:t xml:space="preserve">) and Stata (</w:t>
      </w:r>
      <w:hyperlink r:id="rId32">
        <w:r>
          <w:rPr>
            <w:rStyle w:val="Hyperlink"/>
          </w:rPr>
          <w:t xml:space="preserve">N3: Sample Stata Analysis</w:t>
        </w:r>
      </w:hyperlink>
      <w:r>
        <w:t xml:space="preserve">) to</w:t>
      </w:r>
      <w:r>
        <w:t xml:space="preserve"> </w:t>
      </w:r>
      <w:r>
        <w:t xml:space="preserve">demonstrate multi-language support.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r-sample"/>
          <w:p>
            <w:pPr>
              <w:pStyle w:val="Compact"/>
              <w:jc w:val="center"/>
            </w:pPr>
            <w:r>
              <w:drawing>
                <wp:inline>
                  <wp:extent cx="40005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2-fig-r-sample-output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Synthetic regional indicators: GDP per capita vs. life expectancy across 80 simulated regions, colored by geographic cluster (R).</w:t>
            </w:r>
          </w:p>
          <w:bookmarkEnd w:id="3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7">
        <w:r>
          <w:rPr>
            <w:rStyle w:val="Hyperlink"/>
            <w:vertAlign w:val="subscript"/>
          </w:rPr>
          <w:t xml:space="preserve">N2: Sample 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Summary statistics by region (R).</w:t>
            </w:r>
          </w:p>
          <w:p>
            <w:pPr>
              <w:pStyle w:val="SourceCode"/>
              <w:jc w:val="center"/>
            </w:pPr>
            <w:r>
              <w:br/>
            </w:r>
            <w:r>
              <w:br/>
            </w:r>
            <w:r>
              <w:rPr>
                <w:rStyle w:val="VerbatimChar"/>
              </w:rPr>
              <w:t xml:space="preserve">|Region | GDP mean|  GDP sd| Life exp. mean| Life exp. sd|  N|</w:t>
            </w:r>
            <w:r>
              <w:br/>
            </w:r>
            <w:r>
              <w:rPr>
                <w:rStyle w:val="VerbatimChar"/>
              </w:rPr>
              <w:t xml:space="preserve">|:------|--------:|-------:|--------------:|------------:|--:|</w:t>
            </w:r>
            <w:r>
              <w:br/>
            </w:r>
            <w:r>
              <w:rPr>
                <w:rStyle w:val="VerbatimChar"/>
              </w:rPr>
              <w:t xml:space="preserve">|East   |  11888.0|  6419.8|           56.5|          2.9| 20|</w:t>
            </w:r>
            <w:r>
              <w:br/>
            </w:r>
            <w:r>
              <w:rPr>
                <w:rStyle w:val="VerbatimChar"/>
              </w:rPr>
              <w:t xml:space="preserve">|North  |  15443.4| 13021.0|           56.8|          3.8| 20|</w:t>
            </w:r>
            <w:r>
              <w:br/>
            </w:r>
            <w:r>
              <w:rPr>
                <w:rStyle w:val="VerbatimChar"/>
              </w:rPr>
              <w:t xml:space="preserve">|South  |  11517.9|  5595.0|           56.6|          2.0| 20|</w:t>
            </w:r>
            <w:r>
              <w:br/>
            </w:r>
            <w:r>
              <w:rPr>
                <w:rStyle w:val="VerbatimChar"/>
              </w:rPr>
              <w:t xml:space="preserve">|West   |  15972.3| 11548.6|           56.8|          3.5| 20|</w:t>
            </w:r>
          </w:p>
          <w:bookmarkEnd w:id="38"/>
        </w:tc>
      </w:tr>
    </w:tbl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N2: Sample 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tata-sample"/>
          <w:p>
            <w:pPr>
              <w:pStyle w:val="Compact"/>
              <w:jc w:val="center"/>
            </w:pPr>
            <w:r>
              <w:drawing>
                <wp:inline>
                  <wp:extent cx="50292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3-fig-stata-sample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Synthetic regional indicators: GDP per capita vs. life expectancy across 80 simulated regions, colored by geographic cluster (Stata).</w:t>
            </w:r>
          </w:p>
          <w:bookmarkEnd w:id="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N3: Sample Stata Analysis</w:t>
        </w:r>
      </w:hyperlink>
    </w:p>
    <w:p>
      <w:pPr>
        <w:pStyle w:val="SourceCode"/>
      </w:pPr>
      <w:r>
        <w:br/>
      </w:r>
      <w:r>
        <w:rPr>
          <w:rStyle w:val="VerbatimChar"/>
        </w:rPr>
        <w:t xml:space="preserve">Summary statistics: Mean, SD, N</w:t>
      </w:r>
      <w:r>
        <w:br/>
      </w:r>
      <w:r>
        <w:rPr>
          <w:rStyle w:val="VerbatimChar"/>
        </w:rPr>
        <w:t xml:space="preserve">Group variable: region </w:t>
      </w:r>
      <w:r>
        <w:br/>
      </w:r>
      <w:r>
        <w:br/>
      </w:r>
      <w:r>
        <w:rPr>
          <w:rStyle w:val="VerbatimChar"/>
        </w:rPr>
        <w:t xml:space="preserve">region |  gdp_pe~a  life_e~y</w:t>
      </w:r>
      <w:r>
        <w:br/>
      </w:r>
      <w:r>
        <w:rPr>
          <w:rStyle w:val="VerbatimChar"/>
        </w:rPr>
        <w:t xml:space="preserve">-------+--------------------</w:t>
      </w:r>
      <w:r>
        <w:br/>
      </w:r>
      <w:r>
        <w:rPr>
          <w:rStyle w:val="VerbatimChar"/>
        </w:rPr>
        <w:t xml:space="preserve">  East |   18540.3      58.2</w:t>
      </w:r>
      <w:r>
        <w:br/>
      </w:r>
      <w:r>
        <w:rPr>
          <w:rStyle w:val="VerbatimChar"/>
        </w:rPr>
        <w:t xml:space="preserve">       |   12777.3       3.7</w:t>
      </w:r>
      <w:r>
        <w:br/>
      </w:r>
      <w:r>
        <w:rPr>
          <w:rStyle w:val="VerbatimChar"/>
        </w:rPr>
        <w:t xml:space="preserve">       |      20.0      20.0</w:t>
      </w:r>
      <w:r>
        <w:br/>
      </w:r>
      <w:r>
        <w:rPr>
          <w:rStyle w:val="VerbatimChar"/>
        </w:rPr>
        <w:t xml:space="preserve">-------+--------------------</w:t>
      </w:r>
      <w:r>
        <w:br/>
      </w:r>
      <w:r>
        <w:rPr>
          <w:rStyle w:val="VerbatimChar"/>
        </w:rPr>
        <w:t xml:space="preserve"> North |   13941.3      57.3</w:t>
      </w:r>
      <w:r>
        <w:br/>
      </w:r>
      <w:r>
        <w:rPr>
          <w:rStyle w:val="VerbatimChar"/>
        </w:rPr>
        <w:t xml:space="preserve">       |    6845.2       2.8</w:t>
      </w:r>
      <w:r>
        <w:br/>
      </w:r>
      <w:r>
        <w:rPr>
          <w:rStyle w:val="VerbatimChar"/>
        </w:rPr>
        <w:t xml:space="preserve">       |      20.0      20.0</w:t>
      </w:r>
      <w:r>
        <w:br/>
      </w:r>
      <w:r>
        <w:rPr>
          <w:rStyle w:val="VerbatimChar"/>
        </w:rPr>
        <w:t xml:space="preserve">-------+--------------------</w:t>
      </w:r>
      <w:r>
        <w:br/>
      </w:r>
      <w:r>
        <w:rPr>
          <w:rStyle w:val="VerbatimChar"/>
        </w:rPr>
        <w:t xml:space="preserve"> South |   15757.6      57.4</w:t>
      </w:r>
      <w:r>
        <w:br/>
      </w:r>
      <w:r>
        <w:rPr>
          <w:rStyle w:val="VerbatimChar"/>
        </w:rPr>
        <w:t xml:space="preserve">       |    8297.8       3.1</w:t>
      </w:r>
      <w:r>
        <w:br/>
      </w:r>
      <w:r>
        <w:rPr>
          <w:rStyle w:val="VerbatimChar"/>
        </w:rPr>
        <w:t xml:space="preserve">       |      20.0      20.0</w:t>
      </w:r>
      <w:r>
        <w:br/>
      </w:r>
      <w:r>
        <w:rPr>
          <w:rStyle w:val="VerbatimChar"/>
        </w:rPr>
        <w:t xml:space="preserve">-------+--------------------</w:t>
      </w:r>
      <w:r>
        <w:br/>
      </w:r>
      <w:r>
        <w:rPr>
          <w:rStyle w:val="VerbatimChar"/>
        </w:rPr>
        <w:t xml:space="preserve">  West |   21923.5      59.7</w:t>
      </w:r>
      <w:r>
        <w:br/>
      </w:r>
      <w:r>
        <w:rPr>
          <w:rStyle w:val="VerbatimChar"/>
        </w:rPr>
        <w:t xml:space="preserve">       |   12889.5       4.3</w:t>
      </w:r>
      <w:r>
        <w:br/>
      </w:r>
      <w:r>
        <w:rPr>
          <w:rStyle w:val="VerbatimChar"/>
        </w:rPr>
        <w:t xml:space="preserve">       |      20.0      20.0</w:t>
      </w:r>
      <w:r>
        <w:br/>
      </w:r>
      <w:r>
        <w:rPr>
          <w:rStyle w:val="VerbatimChar"/>
        </w:rPr>
        <w:t xml:space="preserve">-------+--------------------</w:t>
      </w:r>
      <w:r>
        <w:br/>
      </w:r>
      <w:r>
        <w:rPr>
          <w:rStyle w:val="VerbatimChar"/>
        </w:rPr>
        <w:t xml:space="preserve"> Total |   17540.7      58.2</w:t>
      </w:r>
      <w:r>
        <w:br/>
      </w:r>
      <w:r>
        <w:rPr>
          <w:rStyle w:val="VerbatimChar"/>
        </w:rPr>
        <w:t xml:space="preserve">       |   10782.0       3.6</w:t>
      </w:r>
      <w:r>
        <w:br/>
      </w:r>
      <w:r>
        <w:rPr>
          <w:rStyle w:val="VerbatimChar"/>
        </w:rPr>
        <w:t xml:space="preserve">       |      80.0      80.0</w:t>
      </w:r>
      <w:r>
        <w:br/>
      </w:r>
      <w:r>
        <w:rPr>
          <w:rStyle w:val="VerbatimChar"/>
        </w:rPr>
        <w:t xml:space="preserve">----------------------------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N3: Sample Stata Analysis</w:t>
        </w:r>
      </w:hyperlink>
    </w:p>
    <w:bookmarkEnd w:id="46"/>
    <w:bookmarkStart w:id="47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[FILL: Describe the econometric or statistical methods.]</w:t>
      </w:r>
    </w:p>
    <w:bookmarkEnd w:id="47"/>
    <w:bookmarkEnd w:id="48"/>
    <w:bookmarkStart w:id="49" w:name="sec-results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t xml:space="preserve">[FILL: Present and interpret the main findings.]</w:t>
      </w:r>
    </w:p>
    <w:p>
      <w:pPr>
        <w:pStyle w:val="BodyText"/>
      </w:pPr>
      <w:r>
        <w:t xml:space="preserve">[FILL: Discuss implications and compare with existing literature.]</w:t>
      </w:r>
    </w:p>
    <w:bookmarkEnd w:id="49"/>
    <w:bookmarkStart w:id="50" w:name="sec-conclusion"/>
    <w:p>
      <w:pPr>
        <w:pStyle w:val="Heading2"/>
      </w:pPr>
      <w:r>
        <w:t xml:space="preserve">Concluding remarks</w:t>
      </w:r>
    </w:p>
    <w:p>
      <w:pPr>
        <w:pStyle w:val="FirstParagraph"/>
      </w:pPr>
      <w:r>
        <w:t xml:space="preserve">[FILL: Summarize the main findings and their implications.]</w:t>
      </w:r>
    </w:p>
    <w:p>
      <w:pPr>
        <w:pStyle w:val="BodyText"/>
      </w:pPr>
      <w:r>
        <w:t xml:space="preserve">[FILL: Discuss limitations and directions for future research.]</w:t>
      </w:r>
    </w:p>
    <w:bookmarkEnd w:id="50"/>
    <w:bookmarkStart w:id="51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[FILL: Acknowledge funding sources, collaborators, and data providers.]</w:t>
      </w:r>
    </w:p>
    <w:bookmarkEnd w:id="51"/>
    <w:bookmarkStart w:id="5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data and code used in this study are available at [FILL: repository URL].</w:t>
      </w:r>
    </w:p>
    <w:bookmarkEnd w:id="52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3" w:name="ref-keola2015monitoring"/>
    <w:p>
      <w:pPr>
        <w:pStyle w:val="Bibliography"/>
      </w:pPr>
      <w:r>
        <w:t xml:space="preserve">Keola, Souknilanh, Magnus Andersson, and Ola Hall. 2015.</w:t>
      </w:r>
      <w:r>
        <w:t xml:space="preserve"> </w:t>
      </w:r>
      <w:r>
        <w:t xml:space="preserve">“Monitoring Economic Development from Space: Using Nighttime Light and Land Cover Data to Measure Economic Growth.”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66: 322–34.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also the World Bank regional development reports.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hyperlink" Id="rId28" Target="https://quarcs-lab.github.io/project20XXy/notebooks/notebook-01-preview.html#cell-fig-sample" TargetMode="External" /><Relationship Type="http://schemas.openxmlformats.org/officeDocument/2006/relationships/hyperlink" Id="rId30" Target="https://quarcs-lab.github.io/project20XXy/notebooks/notebook-01-preview.html#cell-tbl-summary" TargetMode="External" /><Relationship Type="http://schemas.openxmlformats.org/officeDocument/2006/relationships/hyperlink" Id="rId37" Target="https://quarcs-lab.github.io/project20XXy/notebooks/notebook-02-preview.html#cell-fig-r-sample" TargetMode="External" /><Relationship Type="http://schemas.openxmlformats.org/officeDocument/2006/relationships/hyperlink" Id="rId39" Target="https://quarcs-lab.github.io/project20XXy/notebooks/notebook-02-preview.html#cell-tbl-r-summary" TargetMode="External" /><Relationship Type="http://schemas.openxmlformats.org/officeDocument/2006/relationships/hyperlink" Id="rId44" Target="https://quarcs-lab.github.io/project20XXy/notebooks/notebook-03-preview.html#cell-fig-stata-sample" TargetMode="External" /><Relationship Type="http://schemas.openxmlformats.org/officeDocument/2006/relationships/hyperlink" Id="rId45" Target="https://quarcs-lab.github.io/project20XXy/notebooks/notebook-03-preview.html#cell-stata-summary" TargetMode="External" /><Relationship Type="http://schemas.openxmlformats.org/officeDocument/2006/relationships/hyperlink" Id="rId23" Target="notebooks/notebook-01.ipynb" TargetMode="External" /><Relationship Type="http://schemas.openxmlformats.org/officeDocument/2006/relationships/hyperlink" Id="rId31" Target="notebooks/notebook-02.ipynb" TargetMode="External" /><Relationship Type="http://schemas.openxmlformats.org/officeDocument/2006/relationships/hyperlink" Id="rId32" Target="notebooks/notebook-03.ipyn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quarcs-lab.github.io/project20XXy/notebooks/notebook-01-preview.html#cell-fig-sample" TargetMode="External" /><Relationship Type="http://schemas.openxmlformats.org/officeDocument/2006/relationships/hyperlink" Id="rId30" Target="https://quarcs-lab.github.io/project20XXy/notebooks/notebook-01-preview.html#cell-tbl-summary" TargetMode="External" /><Relationship Type="http://schemas.openxmlformats.org/officeDocument/2006/relationships/hyperlink" Id="rId37" Target="https://quarcs-lab.github.io/project20XXy/notebooks/notebook-02-preview.html#cell-fig-r-sample" TargetMode="External" /><Relationship Type="http://schemas.openxmlformats.org/officeDocument/2006/relationships/hyperlink" Id="rId39" Target="https://quarcs-lab.github.io/project20XXy/notebooks/notebook-02-preview.html#cell-tbl-r-summary" TargetMode="External" /><Relationship Type="http://schemas.openxmlformats.org/officeDocument/2006/relationships/hyperlink" Id="rId44" Target="https://quarcs-lab.github.io/project20XXy/notebooks/notebook-03-preview.html#cell-fig-stata-sample" TargetMode="External" /><Relationship Type="http://schemas.openxmlformats.org/officeDocument/2006/relationships/hyperlink" Id="rId45" Target="https://quarcs-lab.github.io/project20XXy/notebooks/notebook-03-preview.html#cell-stata-summary" TargetMode="External" /><Relationship Type="http://schemas.openxmlformats.org/officeDocument/2006/relationships/hyperlink" Id="rId23" Target="notebooks/notebook-01.ipynb" TargetMode="External" /><Relationship Type="http://schemas.openxmlformats.org/officeDocument/2006/relationships/hyperlink" Id="rId31" Target="notebooks/notebook-02.ipynb" TargetMode="External" /><Relationship Type="http://schemas.openxmlformats.org/officeDocument/2006/relationships/hyperlink" Id="rId32" Target="notebooks/notebook-03.ipyn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[FILL: Title of the paper]</dc:title>
  <dc:creator>[FILL: Author One]; [FILL: Author Two]</dc:creator>
  <cp:keywords>[FILL: keyword 1], [FILL: keyword 2], [FILL: keyword 3]</cp:keywords>
  <dcterms:created xsi:type="dcterms:W3CDTF">2026-02-27T13:16:39Z</dcterms:created>
  <dcterms:modified xsi:type="dcterms:W3CDTF">2026-02-27T13:16:39Z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[FILL: Write your abstract here. Summarize the research question, methods, key findings, and implications.]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2026-02-27</vt:lpwstr>
  </property>
  <property fmtid="{D5CDD505-2E9C-101B-9397-08002B2CF9AE}" pid="11" name="editor">
    <vt:lpwstr>visual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subtitle">
    <vt:lpwstr>[FILL: Subtitle of the paper]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