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Layers update : Background - body - eyes - clothes - top - mouth - hand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 top ] – Ghost.png – (mouth, eys, pot = none)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 top ] – Mob.png – (mouth = none)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 top ] – Mummy.png – (Clothes, mouth = none)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