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495" w:rsidRDefault="007A6495" w:rsidP="00DC0C12">
      <w:proofErr w:type="spellStart"/>
      <w:r w:rsidRPr="00F63851">
        <w:rPr>
          <w:highlight w:val="yellow"/>
        </w:rPr>
        <w:t>Introducao</w:t>
      </w:r>
      <w:proofErr w:type="spellEnd"/>
      <w:r>
        <w:t xml:space="preserve">: ameaça de predação </w:t>
      </w:r>
      <w:r w:rsidR="00F63851">
        <w:t xml:space="preserve">-&gt; </w:t>
      </w:r>
      <w:r>
        <w:t xml:space="preserve">estratégias de defesa -&gt; </w:t>
      </w:r>
      <w:r w:rsidR="00F63851">
        <w:t>animais sociais -&gt; modelo de estudo</w:t>
      </w:r>
    </w:p>
    <w:p w:rsidR="007A6495" w:rsidRDefault="007A6495" w:rsidP="00DC0C12"/>
    <w:p w:rsidR="009D5495" w:rsidRPr="009D5495" w:rsidRDefault="009D5495" w:rsidP="009D5495">
      <w:pPr>
        <w:rPr>
          <w:rStyle w:val="aifootnotewrapper121er37"/>
          <w:rFonts w:eastAsiaTheme="majorEastAsia"/>
          <w:color w:val="000000"/>
          <w:spacing w:val="-5"/>
        </w:rPr>
      </w:pPr>
      <w:r w:rsidRPr="009D5495">
        <w:rPr>
          <w:color w:val="000000"/>
          <w:spacing w:val="-5"/>
        </w:rPr>
        <w:t>O padrão geral mais forte é que </w:t>
      </w:r>
      <w:r w:rsidRPr="009D5495">
        <w:rPr>
          <w:rStyle w:val="Forte"/>
          <w:rFonts w:eastAsiaTheme="majorEastAsia"/>
          <w:color w:val="000000"/>
          <w:spacing w:val="-5"/>
        </w:rPr>
        <w:t>a predação favorece portfólios de defesa flexíveis e dependentes do contexto, em vez de uma única estratégia universal.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65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66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103</w:t>
      </w:r>
    </w:p>
    <w:p w:rsidR="009D5495" w:rsidRPr="009D5495" w:rsidRDefault="009D5495" w:rsidP="009D5495">
      <w:pPr>
        <w:rPr>
          <w:rStyle w:val="aifootnotewrapper121er37"/>
          <w:rFonts w:eastAsiaTheme="majorEastAsia"/>
          <w:color w:val="000000"/>
          <w:spacing w:val="-5"/>
        </w:rPr>
      </w:pPr>
      <w:r w:rsidRPr="009D5495">
        <w:rPr>
          <w:color w:val="000000"/>
          <w:spacing w:val="-5"/>
        </w:rPr>
        <w:t>Em diversos organismos, as defesas são moldadas pelo modo sensorial do predador, pelo estágio de vida e tamanho corporal da presa, e pelas compensações ecológicas relacionadas ao crescimento, reprodução e outras funções.</w:t>
      </w:r>
      <w:r w:rsidRPr="009D5495">
        <w:rPr>
          <w:rStyle w:val="textvll4u153"/>
          <w:rFonts w:eastAsiaTheme="majorEastAsia"/>
          <w:color w:val="000000"/>
          <w:spacing w:val="-5"/>
        </w:rPr>
        <w:t>84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104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105</w:t>
      </w:r>
      <w:r w:rsidRPr="009D5495">
        <w:rPr>
          <w:color w:val="000000"/>
          <w:spacing w:val="-5"/>
        </w:rPr>
        <w:t> </w:t>
      </w:r>
      <w:r w:rsidRPr="009D5495">
        <w:rPr>
          <w:rStyle w:val="textvll4u153"/>
          <w:rFonts w:eastAsiaTheme="majorEastAsia"/>
          <w:color w:val="000000"/>
          <w:spacing w:val="-5"/>
        </w:rPr>
        <w:t>106</w:t>
      </w:r>
    </w:p>
    <w:p w:rsidR="009D5495" w:rsidRDefault="009D5495" w:rsidP="00DC0C12"/>
    <w:p w:rsidR="009D5495" w:rsidRPr="009D5495" w:rsidRDefault="009D5495" w:rsidP="009D5495">
      <w:r w:rsidRPr="009D5495">
        <w:t>2) Defesas morfológicas</w:t>
      </w:r>
    </w:p>
    <w:p w:rsidR="009D5495" w:rsidRPr="009D5495" w:rsidRDefault="009D5495" w:rsidP="009D5495">
      <w:r w:rsidRPr="009D5495">
        <w:t>Uma ampla gama de táxons desenvolve </w:t>
      </w:r>
      <w:r w:rsidRPr="009D5495">
        <w:rPr>
          <w:b/>
          <w:bCs/>
        </w:rPr>
        <w:t>espinhos, conchas, armaduras, estruturas mais resistentes ou formas corporais induzíveis.</w:t>
      </w:r>
      <w:r w:rsidRPr="009D5495">
        <w:t> 72 75 76 78</w:t>
      </w:r>
    </w:p>
    <w:p w:rsidR="009D5495" w:rsidRPr="009D5495" w:rsidRDefault="009D5495" w:rsidP="009D5495">
      <w:r w:rsidRPr="009D5495">
        <w:t>3) Defesas químicas</w:t>
      </w:r>
    </w:p>
    <w:p w:rsidR="009D5495" w:rsidRPr="009D5495" w:rsidRDefault="009D5495" w:rsidP="009D5495">
      <w:r w:rsidRPr="009D5495">
        <w:t>Algumas defesas são </w:t>
      </w:r>
      <w:r w:rsidRPr="009D5495">
        <w:rPr>
          <w:b/>
          <w:bCs/>
        </w:rPr>
        <w:t>reservas constitutivas</w:t>
      </w:r>
      <w:r w:rsidRPr="009D5495">
        <w:t> que podem ser esgotadas e regeneradas, enquanto outras são </w:t>
      </w:r>
      <w:r w:rsidRPr="009D5495">
        <w:rPr>
          <w:b/>
          <w:bCs/>
        </w:rPr>
        <w:t>induzidas</w:t>
      </w:r>
      <w:r w:rsidRPr="009D5495">
        <w:t> após um ataque .98 99 100</w:t>
      </w:r>
    </w:p>
    <w:p w:rsidR="009D5495" w:rsidRPr="009D5495" w:rsidRDefault="009D5495" w:rsidP="009D5495">
      <w:r w:rsidRPr="009D5495">
        <w:t>1) Defesas comportamentais</w:t>
      </w:r>
    </w:p>
    <w:p w:rsidR="009D5495" w:rsidRPr="009D5495" w:rsidRDefault="009D5495" w:rsidP="009D5495">
      <w:r w:rsidRPr="009D5495">
        <w:t>Os animais geralmente reduzem o risco </w:t>
      </w:r>
      <w:r w:rsidRPr="009D5495">
        <w:rPr>
          <w:b/>
          <w:bCs/>
        </w:rPr>
        <w:t>congelando, fugindo, escondendo-se, exibindo distração, atacando coletivamente ou alterando o uso do habitat.</w:t>
      </w:r>
      <w:r w:rsidRPr="009D5495">
        <w:t> 85 86 87 88.</w:t>
      </w:r>
    </w:p>
    <w:p w:rsidR="009D5495" w:rsidRPr="009D5495" w:rsidRDefault="009D5495" w:rsidP="009D5495">
      <w:r w:rsidRPr="009D5495">
        <w:t>4) Defesas indiretas e cooperativas</w:t>
      </w:r>
    </w:p>
    <w:p w:rsidR="009D5495" w:rsidRPr="009D5495" w:rsidRDefault="009D5495" w:rsidP="009D5495">
      <w:r w:rsidRPr="009D5495">
        <w:t>Muitos organismos recrutam ajuda ou se defendem em grupo. As plantas emitem </w:t>
      </w:r>
      <w:r w:rsidRPr="009D5495">
        <w:rPr>
          <w:b/>
          <w:bCs/>
        </w:rPr>
        <w:t>sinais voláteis</w:t>
      </w:r>
      <w:r w:rsidRPr="009D5495">
        <w:t> ou néctar extrafloral para atrair inimigos naturais dos herbívoros.97</w:t>
      </w:r>
    </w:p>
    <w:p w:rsidR="009D5495" w:rsidRPr="009D5495" w:rsidRDefault="009D5495" w:rsidP="009D5495">
      <w:proofErr w:type="spellStart"/>
      <w:r w:rsidRPr="009D5495">
        <w:t>Microorganismos</w:t>
      </w:r>
      <w:proofErr w:type="spellEnd"/>
      <w:r w:rsidRPr="009D5495">
        <w:t xml:space="preserve"> e insetos sociais podem usar </w:t>
      </w:r>
      <w:r w:rsidRPr="009D5495">
        <w:rPr>
          <w:b/>
          <w:bCs/>
        </w:rPr>
        <w:t>defesas cooperativas</w:t>
      </w:r>
      <w:r w:rsidRPr="009D5495">
        <w:t xml:space="preserve"> que suprimem predadores, </w:t>
      </w:r>
    </w:p>
    <w:p w:rsidR="009D5495" w:rsidRPr="009D5495" w:rsidRDefault="009D5495" w:rsidP="009D5495">
      <w:r w:rsidRPr="009D5495">
        <w:t>As colônias de cupins sociais são um exemplo claro: os soldados patrulham, emitem substâncias químicas de alarme e coordenam o recrutamento, enquanto os operários reparam os danos e contribuem para a defesa da colônia.67.</w:t>
      </w:r>
    </w:p>
    <w:p w:rsidR="009D5495" w:rsidRDefault="009D5495" w:rsidP="00DC0C12"/>
    <w:p w:rsidR="009D5495" w:rsidRDefault="009D5495" w:rsidP="00DC0C12"/>
    <w:p w:rsidR="007A6495" w:rsidRDefault="003427C2" w:rsidP="00DC0C12">
      <w:r w:rsidRPr="003427C2">
        <w:t xml:space="preserve">Os cupins arborícolas se defendem por meio de patrulhas de soldados, sinalização de alarme, arquitetura do ninho, reconhecimento de companheiros de ninho e recuo rápido ou agressão por parte de operários e </w:t>
      </w:r>
      <w:proofErr w:type="gramStart"/>
      <w:r w:rsidRPr="003427C2">
        <w:t>soldados ;</w:t>
      </w:r>
      <w:proofErr w:type="gramEnd"/>
      <w:r w:rsidRPr="003427C2">
        <w:t xml:space="preserve"> em diversas espécies arborícolas, essas defesas estão intimamente ligadas a rupturas nas galerias, danos ao ninho e tipo de intruso</w:t>
      </w:r>
    </w:p>
    <w:p w:rsidR="003427C2" w:rsidRDefault="003427C2" w:rsidP="00DC0C12">
      <w:r w:rsidRPr="003427C2">
        <w:t>Os soldados se deslocam em direção às fontes de perturbação e confrontam ativamente os intrusos.</w:t>
      </w:r>
    </w:p>
    <w:p w:rsidR="003427C2" w:rsidRDefault="003427C2" w:rsidP="00DC0C12">
      <w:r w:rsidRPr="003427C2">
        <w:t>Os soldados mordem, estalam ou atacam intrusos agressivamente; em algumas espécies, eles usam mandíbulas ou estruturas da cabeça aumentadas como armas</w:t>
      </w:r>
    </w:p>
    <w:p w:rsidR="003427C2" w:rsidRDefault="003427C2" w:rsidP="00DC0C12">
      <w:r w:rsidRPr="003427C2">
        <w:t xml:space="preserve">Em espécies arbóreas de </w:t>
      </w:r>
      <w:proofErr w:type="spellStart"/>
      <w:r w:rsidRPr="003427C2">
        <w:t>Nasutitermes</w:t>
      </w:r>
      <w:proofErr w:type="spellEnd"/>
      <w:r w:rsidRPr="003427C2">
        <w:t xml:space="preserve"> </w:t>
      </w:r>
      <w:proofErr w:type="spellStart"/>
      <w:proofErr w:type="gramStart"/>
      <w:r w:rsidRPr="003427C2">
        <w:t>corniger</w:t>
      </w:r>
      <w:proofErr w:type="spellEnd"/>
      <w:r w:rsidRPr="003427C2">
        <w:t xml:space="preserve"> ,</w:t>
      </w:r>
      <w:proofErr w:type="gramEnd"/>
      <w:r w:rsidRPr="003427C2">
        <w:t xml:space="preserve"> os soldados patrulham após a abertura de galerias; a intensidade da patrulha aumenta com o tamanho da colônia</w:t>
      </w:r>
    </w:p>
    <w:p w:rsidR="003427C2" w:rsidRDefault="003427C2" w:rsidP="00DC0C12">
      <w:r w:rsidRPr="003427C2">
        <w:t xml:space="preserve">Os soldados de </w:t>
      </w:r>
      <w:proofErr w:type="spellStart"/>
      <w:r w:rsidRPr="003427C2">
        <w:t>Nasutitermes</w:t>
      </w:r>
      <w:proofErr w:type="spellEnd"/>
      <w:r w:rsidRPr="003427C2">
        <w:t xml:space="preserve"> desencadeiam alarmes e recrutamentos principalmente através da liberação de secreções defensivas das glândulas </w:t>
      </w:r>
      <w:proofErr w:type="gramStart"/>
      <w:r w:rsidRPr="003427C2">
        <w:t>frontais ,</w:t>
      </w:r>
      <w:proofErr w:type="gramEnd"/>
      <w:r w:rsidRPr="003427C2">
        <w:t xml:space="preserve"> que alertam os companheiros de ninho, e, em alguns casos, utilizando feromônios liberados pelas glândulas </w:t>
      </w:r>
      <w:proofErr w:type="gramStart"/>
      <w:r w:rsidRPr="003427C2">
        <w:t>esternais ,</w:t>
      </w:r>
      <w:proofErr w:type="gramEnd"/>
      <w:r w:rsidRPr="003427C2">
        <w:t xml:space="preserve"> que atraem outros soldados em direção à perturbação</w:t>
      </w:r>
    </w:p>
    <w:p w:rsidR="00156EA7" w:rsidRDefault="00156EA7" w:rsidP="00DC0C12">
      <w:r w:rsidRPr="00156EA7">
        <w:t xml:space="preserve">Em </w:t>
      </w:r>
      <w:proofErr w:type="spellStart"/>
      <w:proofErr w:type="gramStart"/>
      <w:r w:rsidRPr="00156EA7">
        <w:t>Nasutitermes</w:t>
      </w:r>
      <w:proofErr w:type="spellEnd"/>
      <w:r w:rsidRPr="00156EA7">
        <w:t xml:space="preserve"> ,</w:t>
      </w:r>
      <w:proofErr w:type="gramEnd"/>
      <w:r w:rsidRPr="00156EA7">
        <w:t xml:space="preserve"> a defesa do ninho é cooperativa: os soldados fazem a linha de frente com defesa química e patrulha, enquanto os operários reforçam a resposta com fuga organizada, reparo do ninho e, em algumas espécies, agressão ativa</w:t>
      </w:r>
    </w:p>
    <w:p w:rsidR="00156EA7" w:rsidRDefault="00156EA7" w:rsidP="00DC0C12">
      <w:r>
        <w:t>Os operários também fazem reparos no ninho e ajudam a restaurar galerias danificadas, ou que complementam a defesa estrutural.53</w:t>
      </w:r>
      <w:r>
        <w:t xml:space="preserve">, </w:t>
      </w:r>
      <w:r>
        <w:t>58</w:t>
      </w:r>
    </w:p>
    <w:p w:rsidR="00156EA7" w:rsidRDefault="00156EA7" w:rsidP="00156EA7">
      <w:r w:rsidRPr="00156EA7">
        <w:lastRenderedPageBreak/>
        <w:t xml:space="preserve">Os </w:t>
      </w:r>
      <w:proofErr w:type="gramStart"/>
      <w:r w:rsidRPr="00156EA7">
        <w:t>principais previsões documentados</w:t>
      </w:r>
      <w:proofErr w:type="gramEnd"/>
      <w:r w:rsidRPr="00156EA7">
        <w:t xml:space="preserve"> de </w:t>
      </w:r>
      <w:proofErr w:type="spellStart"/>
      <w:r w:rsidRPr="00156EA7">
        <w:t>Nasutitermes</w:t>
      </w:r>
      <w:proofErr w:type="spellEnd"/>
      <w:r w:rsidRPr="00156EA7">
        <w:t xml:space="preserve"> são formigas e aranhas especializadas em </w:t>
      </w:r>
      <w:proofErr w:type="gramStart"/>
      <w:r w:rsidRPr="00156EA7">
        <w:t>cupins ;</w:t>
      </w:r>
      <w:proofErr w:type="gramEnd"/>
      <w:r w:rsidRPr="00156EA7">
        <w:t xml:space="preserve"> também há registros de vespas sociais e moscas-sarnias predando espécies do </w:t>
      </w:r>
      <w:proofErr w:type="gramStart"/>
      <w:r w:rsidRPr="00156EA7">
        <w:t>gênero</w:t>
      </w:r>
      <w:r>
        <w:t xml:space="preserve"> </w:t>
      </w:r>
      <w:r>
        <w:t>.</w:t>
      </w:r>
      <w:proofErr w:type="gramEnd"/>
      <w:r>
        <w:t xml:space="preserve"> </w:t>
      </w:r>
      <w:r>
        <w:t>60</w:t>
      </w:r>
      <w:r>
        <w:t>,</w:t>
      </w:r>
      <w:r>
        <w:t>61</w:t>
      </w:r>
      <w:r>
        <w:t>,</w:t>
      </w:r>
      <w:r>
        <w:t>62</w:t>
      </w:r>
      <w:r>
        <w:t>,</w:t>
      </w:r>
      <w:r>
        <w:t>63</w:t>
      </w:r>
      <w:r>
        <w:t>,</w:t>
      </w:r>
      <w:r>
        <w:t>64</w:t>
      </w:r>
    </w:p>
    <w:p w:rsidR="009D5495" w:rsidRDefault="009D5495" w:rsidP="00156EA7">
      <w:r w:rsidRPr="009D5495">
        <w:t>Os soldados de cupins constituem a casta defensiva, equipados com mandíbulas hipertrofiadas e sofisticados mecanismos químicos. Eles são a linha de frente da defesa dos ninhos e são recrutados para a área de combate durante ataques (</w:t>
      </w:r>
      <w:proofErr w:type="spellStart"/>
      <w:r w:rsidRPr="009D5495">
        <w:t>Noirot</w:t>
      </w:r>
      <w:proofErr w:type="spellEnd"/>
      <w:r w:rsidRPr="009D5495">
        <w:t xml:space="preserve"> e </w:t>
      </w:r>
      <w:proofErr w:type="spellStart"/>
      <w:r w:rsidRPr="009D5495">
        <w:t>Darlington</w:t>
      </w:r>
      <w:proofErr w:type="spellEnd"/>
      <w:r w:rsidRPr="009D5495">
        <w:t xml:space="preserve"> </w:t>
      </w:r>
      <w:proofErr w:type="gramStart"/>
      <w:r w:rsidRPr="009D5495">
        <w:t>2000 )</w:t>
      </w:r>
      <w:proofErr w:type="gramEnd"/>
      <w:r w:rsidRPr="009D5495">
        <w:t xml:space="preserve">. De acordo com Thorne </w:t>
      </w:r>
      <w:proofErr w:type="gramStart"/>
      <w:r w:rsidRPr="009D5495">
        <w:t>( 1982</w:t>
      </w:r>
      <w:proofErr w:type="gramEnd"/>
      <w:r w:rsidRPr="009D5495">
        <w:t xml:space="preserve"> ), as operárias também participam ativamente da defesa, geralmente mordendo as antenas e as patas dos inimigos; ou contribuindo para a defesa passiva construindo e reparando o ninho (</w:t>
      </w:r>
      <w:proofErr w:type="spellStart"/>
      <w:r w:rsidRPr="009D5495">
        <w:t>Noirot</w:t>
      </w:r>
      <w:proofErr w:type="spellEnd"/>
      <w:r w:rsidRPr="009D5495">
        <w:t xml:space="preserve"> e </w:t>
      </w:r>
      <w:proofErr w:type="spellStart"/>
      <w:r w:rsidRPr="009D5495">
        <w:t>Darlington</w:t>
      </w:r>
      <w:proofErr w:type="spellEnd"/>
      <w:r w:rsidRPr="009D5495">
        <w:t xml:space="preserve"> </w:t>
      </w:r>
      <w:proofErr w:type="gramStart"/>
      <w:r w:rsidRPr="009D5495">
        <w:t>2000 )</w:t>
      </w:r>
      <w:proofErr w:type="gramEnd"/>
      <w:r w:rsidRPr="009D5495">
        <w:t>.</w:t>
      </w:r>
    </w:p>
    <w:p w:rsidR="009D5495" w:rsidRDefault="009D5495" w:rsidP="00156EA7">
      <w:hyperlink r:id="rId5" w:history="1">
        <w:r w:rsidRPr="007900FE">
          <w:rPr>
            <w:rStyle w:val="Hyperlink"/>
          </w:rPr>
          <w:t>https://link-springer-com.ez51.periodicos.capes.gov.br/article/10.1007/s10886-019-0</w:t>
        </w:r>
        <w:r w:rsidRPr="007900FE">
          <w:rPr>
            <w:rStyle w:val="Hyperlink"/>
          </w:rPr>
          <w:t>1</w:t>
        </w:r>
        <w:r w:rsidRPr="007900FE">
          <w:rPr>
            <w:rStyle w:val="Hyperlink"/>
          </w:rPr>
          <w:t>098-w</w:t>
        </w:r>
      </w:hyperlink>
      <w:r>
        <w:t xml:space="preserve"> </w:t>
      </w:r>
    </w:p>
    <w:p w:rsidR="007A6495" w:rsidRDefault="007A6495" w:rsidP="00DC0C12"/>
    <w:p w:rsidR="00DC0C12" w:rsidRDefault="00DC0C12" w:rsidP="00DC0C12">
      <w:r>
        <w:t>Já os ninhos arborícolas geralmente se iniciam em alguma fresta</w:t>
      </w:r>
      <w:r w:rsidR="007A6495">
        <w:t xml:space="preserve"> </w:t>
      </w:r>
      <w:r>
        <w:t>na casca da árvore onde o casal reprodutor se instala. Mas em</w:t>
      </w:r>
      <w:r w:rsidR="007A6495">
        <w:t xml:space="preserve"> </w:t>
      </w:r>
      <w:r>
        <w:t>alguns casos, suspeita-se que o ninho se inicie no solo e depois</w:t>
      </w:r>
      <w:r w:rsidR="007A6495">
        <w:t xml:space="preserve"> </w:t>
      </w:r>
      <w:r>
        <w:t xml:space="preserve">migra para a árvore, como em </w:t>
      </w:r>
      <w:proofErr w:type="spellStart"/>
      <w:r>
        <w:t>Constrictotermes</w:t>
      </w:r>
      <w:proofErr w:type="spellEnd"/>
      <w:r>
        <w:t xml:space="preserve"> </w:t>
      </w:r>
      <w:proofErr w:type="spellStart"/>
      <w:r>
        <w:t>cavifrons</w:t>
      </w:r>
      <w:proofErr w:type="spellEnd"/>
      <w:r w:rsidR="007A6495">
        <w:t xml:space="preserve"> </w:t>
      </w:r>
      <w:r>
        <w:t>(</w:t>
      </w:r>
      <w:proofErr w:type="spellStart"/>
      <w:r>
        <w:t>Holmgren</w:t>
      </w:r>
      <w:proofErr w:type="spellEnd"/>
      <w:r>
        <w:t>), sempre fixado sobre casca lisa. Os ninhos são construídos</w:t>
      </w:r>
      <w:r w:rsidR="007A6495">
        <w:t xml:space="preserve"> </w:t>
      </w:r>
      <w:r>
        <w:t>com solo, saliva</w:t>
      </w:r>
      <w:r w:rsidR="007A6495">
        <w:t xml:space="preserve"> </w:t>
      </w:r>
      <w:r>
        <w:t>e material fecal, em proporções variáveis. Os</w:t>
      </w:r>
      <w:r w:rsidR="007A6495">
        <w:t xml:space="preserve"> </w:t>
      </w:r>
      <w:r>
        <w:t xml:space="preserve">ninhos arborícolas de </w:t>
      </w:r>
      <w:proofErr w:type="spellStart"/>
      <w:r>
        <w:t>Nasutitermes</w:t>
      </w:r>
      <w:proofErr w:type="spellEnd"/>
      <w:r>
        <w:t xml:space="preserve"> spp.</w:t>
      </w:r>
      <w:r w:rsidR="007A6495">
        <w:t xml:space="preserve"> </w:t>
      </w:r>
      <w:r>
        <w:t>(Fig. 23.36) são feitos</w:t>
      </w:r>
      <w:r w:rsidR="007A6495">
        <w:t xml:space="preserve"> </w:t>
      </w:r>
      <w:r>
        <w:t>inteiramente de material fecal. Os cupins podem cavar túneis</w:t>
      </w:r>
      <w:r w:rsidR="007A6495">
        <w:t xml:space="preserve"> </w:t>
      </w:r>
      <w:r>
        <w:t>profundos para buscar material argiloso para a construção do</w:t>
      </w:r>
      <w:r w:rsidR="007A6495">
        <w:t xml:space="preserve"> </w:t>
      </w:r>
      <w:r>
        <w:t>ninho, que frequentemente</w:t>
      </w:r>
      <w:r w:rsidR="007A6495">
        <w:t xml:space="preserve"> </w:t>
      </w:r>
      <w:r>
        <w:t>tem proporção de areia e argila</w:t>
      </w:r>
      <w:r w:rsidR="007A6495">
        <w:t xml:space="preserve"> </w:t>
      </w:r>
      <w:r>
        <w:t>diferente do solo superficial.</w:t>
      </w:r>
    </w:p>
    <w:p w:rsidR="00DC0C12" w:rsidRDefault="00DC0C12"/>
    <w:p w:rsidR="009E20C2" w:rsidRDefault="009E20C2">
      <w:r w:rsidRPr="00F63851">
        <w:rPr>
          <w:highlight w:val="yellow"/>
        </w:rPr>
        <w:t>Pergunta</w:t>
      </w:r>
      <w:r w:rsidR="00540C4A">
        <w:rPr>
          <w:highlight w:val="yellow"/>
        </w:rPr>
        <w:t xml:space="preserve"> 1</w:t>
      </w:r>
      <w:r w:rsidRPr="00F63851">
        <w:rPr>
          <w:highlight w:val="yellow"/>
        </w:rPr>
        <w:t xml:space="preserve">: Como a </w:t>
      </w:r>
      <w:proofErr w:type="gramStart"/>
      <w:r w:rsidRPr="00F63851">
        <w:rPr>
          <w:highlight w:val="yellow"/>
        </w:rPr>
        <w:t>distancia</w:t>
      </w:r>
      <w:proofErr w:type="gramEnd"/>
      <w:r w:rsidRPr="00F63851">
        <w:rPr>
          <w:highlight w:val="yellow"/>
        </w:rPr>
        <w:t xml:space="preserve"> do ninho influencia a velocidade de resposta dos cupins ao rompimento de suas galerias?</w:t>
      </w:r>
    </w:p>
    <w:p w:rsidR="009E20C2" w:rsidRDefault="009E20C2"/>
    <w:p w:rsidR="00DC0C12" w:rsidRDefault="00DC0C12">
      <w:proofErr w:type="spellStart"/>
      <w:r>
        <w:t>Hipotese</w:t>
      </w:r>
      <w:proofErr w:type="spellEnd"/>
      <w:r>
        <w:t xml:space="preserve"> 1: quanto mais próximo do ninho, mais </w:t>
      </w:r>
      <w:r w:rsidR="009E20C2">
        <w:t>rápida</w:t>
      </w:r>
      <w:r>
        <w:t xml:space="preserve"> a </w:t>
      </w:r>
      <w:r w:rsidR="009E20C2">
        <w:t>resposta</w:t>
      </w:r>
      <w:r>
        <w:t xml:space="preserve"> de defesa</w:t>
      </w:r>
    </w:p>
    <w:p w:rsidR="00DC0C12" w:rsidRDefault="00DC0C12">
      <w:proofErr w:type="spellStart"/>
      <w:r>
        <w:t>Previsao</w:t>
      </w:r>
      <w:proofErr w:type="spellEnd"/>
      <w:r w:rsidR="00540C4A">
        <w:t xml:space="preserve"> 1</w:t>
      </w:r>
      <w:r>
        <w:t xml:space="preserve">: quanto menor a </w:t>
      </w:r>
      <w:proofErr w:type="gramStart"/>
      <w:r>
        <w:t>distancia</w:t>
      </w:r>
      <w:proofErr w:type="gramEnd"/>
      <w:r>
        <w:t xml:space="preserve"> </w:t>
      </w:r>
      <w:r w:rsidR="00D37E32">
        <w:t>da ruptura em relação ao</w:t>
      </w:r>
      <w:r>
        <w:t xml:space="preserve"> ninho, </w:t>
      </w:r>
      <w:r w:rsidR="00D37E32">
        <w:t>menor será o tempo inicial de reação</w:t>
      </w:r>
      <w:r w:rsidR="00487ED2">
        <w:t>, e menor o tempo de reconstrução da barreira.</w:t>
      </w:r>
    </w:p>
    <w:p w:rsidR="00540C4A" w:rsidRDefault="00540C4A"/>
    <w:p w:rsidR="00540C4A" w:rsidRDefault="00540C4A"/>
    <w:p w:rsidR="00540C4A" w:rsidRDefault="00540C4A" w:rsidP="00540C4A">
      <w:r>
        <w:t xml:space="preserve">Variáveis preditoras: </w:t>
      </w:r>
    </w:p>
    <w:p w:rsidR="00540C4A" w:rsidRDefault="00540C4A" w:rsidP="00540C4A">
      <w:r>
        <w:t xml:space="preserve">- </w:t>
      </w:r>
      <w:proofErr w:type="gramStart"/>
      <w:r>
        <w:t>proximidade</w:t>
      </w:r>
      <w:proofErr w:type="gramEnd"/>
      <w:r>
        <w:t xml:space="preserve"> do ninho</w:t>
      </w:r>
      <w:r w:rsidR="00E0244C">
        <w:t>(</w:t>
      </w:r>
      <w:proofErr w:type="spellStart"/>
      <w:r w:rsidR="00E0244C">
        <w:t>proximi</w:t>
      </w:r>
      <w:proofErr w:type="spellEnd"/>
      <w:r w:rsidR="00E0244C">
        <w:t>)</w:t>
      </w:r>
      <w:r>
        <w:t xml:space="preserve">:10, 50, e 95% </w:t>
      </w:r>
    </w:p>
    <w:p w:rsidR="00540C4A" w:rsidRDefault="00540C4A" w:rsidP="00540C4A"/>
    <w:p w:rsidR="00540C4A" w:rsidRDefault="00540C4A" w:rsidP="00540C4A">
      <w:r>
        <w:t>Variáveis resposta:</w:t>
      </w:r>
    </w:p>
    <w:p w:rsidR="00540C4A" w:rsidRDefault="00540C4A" w:rsidP="00540C4A">
      <w:r>
        <w:t xml:space="preserve">- </w:t>
      </w:r>
      <w:proofErr w:type="gramStart"/>
      <w:r>
        <w:t>tempo</w:t>
      </w:r>
      <w:proofErr w:type="gramEnd"/>
      <w:r>
        <w:t xml:space="preserve"> inicial de reação (s)</w:t>
      </w:r>
      <w:r w:rsidR="00E0244C">
        <w:t xml:space="preserve"> (</w:t>
      </w:r>
      <w:proofErr w:type="spellStart"/>
      <w:r w:rsidR="00E0244C">
        <w:t>t_sold_s</w:t>
      </w:r>
      <w:proofErr w:type="spellEnd"/>
      <w:r w:rsidR="00E0244C">
        <w:t>)</w:t>
      </w:r>
    </w:p>
    <w:p w:rsidR="00540C4A" w:rsidRDefault="00540C4A">
      <w:r>
        <w:t xml:space="preserve">- </w:t>
      </w:r>
      <w:proofErr w:type="gramStart"/>
      <w:r>
        <w:t>tempo</w:t>
      </w:r>
      <w:proofErr w:type="gramEnd"/>
      <w:r>
        <w:t xml:space="preserve"> </w:t>
      </w:r>
      <w:r w:rsidR="00E0244C">
        <w:t xml:space="preserve">até o recrutamento de operarias </w:t>
      </w:r>
      <w:r>
        <w:t>(s)</w:t>
      </w:r>
      <w:r w:rsidR="00E0244C">
        <w:t xml:space="preserve"> (</w:t>
      </w:r>
      <w:proofErr w:type="spellStart"/>
      <w:r w:rsidR="00E0244C">
        <w:t>t_recrut</w:t>
      </w:r>
      <w:proofErr w:type="spellEnd"/>
      <w:r w:rsidR="00E0244C">
        <w:t>)</w:t>
      </w:r>
    </w:p>
    <w:p w:rsidR="00540C4A" w:rsidRDefault="00540C4A"/>
    <w:p w:rsidR="00540C4A" w:rsidRDefault="00540C4A"/>
    <w:p w:rsidR="00540C4A" w:rsidRDefault="00540C4A">
      <w:r w:rsidRPr="00540C4A">
        <w:rPr>
          <w:highlight w:val="yellow"/>
        </w:rPr>
        <w:t>Pergunta 2: Como o tamanho do ninho influencia a intensidade de resposta dos cupins ao rompimento de suas galerias?</w:t>
      </w:r>
    </w:p>
    <w:p w:rsidR="00540C4A" w:rsidRDefault="00540C4A"/>
    <w:p w:rsidR="00540C4A" w:rsidRDefault="00540C4A">
      <w:r>
        <w:t>Hipótese 2: Quanto maior o ninho, mais intensa a resposta de defesa</w:t>
      </w:r>
    </w:p>
    <w:p w:rsidR="00540C4A" w:rsidRDefault="00540C4A">
      <w:r>
        <w:t xml:space="preserve">Previsão 2: Quanto maior o </w:t>
      </w:r>
      <w:r w:rsidR="00A21D45">
        <w:t>volume</w:t>
      </w:r>
      <w:r>
        <w:t xml:space="preserve"> do ninho, maior o número de cupins a patrulhar o rompimento</w:t>
      </w:r>
      <w:r w:rsidR="00E0244C">
        <w:t>, e menor o tempo até o recrutamento de operárias</w:t>
      </w:r>
    </w:p>
    <w:p w:rsidR="00487ED2" w:rsidRDefault="00487ED2"/>
    <w:p w:rsidR="00540C4A" w:rsidRDefault="00540C4A" w:rsidP="00540C4A">
      <w:r>
        <w:t xml:space="preserve">Variáveis preditoras: </w:t>
      </w:r>
    </w:p>
    <w:p w:rsidR="00540C4A" w:rsidRDefault="00540C4A" w:rsidP="00540C4A">
      <w:r>
        <w:t xml:space="preserve">- </w:t>
      </w:r>
      <w:proofErr w:type="gramStart"/>
      <w:r>
        <w:t>volume</w:t>
      </w:r>
      <w:proofErr w:type="gramEnd"/>
      <w:r>
        <w:t xml:space="preserve"> do ninho: cm</w:t>
      </w:r>
      <w:r w:rsidR="008479F7">
        <w:t>3</w:t>
      </w:r>
      <w:r w:rsidR="00E0244C">
        <w:t xml:space="preserve"> (volume)</w:t>
      </w:r>
    </w:p>
    <w:p w:rsidR="008479F7" w:rsidRDefault="008479F7" w:rsidP="00540C4A">
      <w:r w:rsidRPr="008479F7">
        <w:lastRenderedPageBreak/>
        <w:drawing>
          <wp:inline distT="0" distB="0" distL="0" distR="0" wp14:anchorId="1ACC8F97" wp14:editId="791FFC52">
            <wp:extent cx="3175000" cy="1905000"/>
            <wp:effectExtent l="0" t="0" r="0" b="0"/>
            <wp:docPr id="1699259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9F7">
        <w:t xml:space="preserve"> </w:t>
      </w:r>
      <w:r w:rsidRPr="008479F7">
        <w:rPr>
          <w:rFonts w:ascii="__dmMonoFont_9ffbd9" w:hAnsi="__dmMonoFont_9ffbd9"/>
          <w:color w:val="593914"/>
          <w:sz w:val="20"/>
          <w:szCs w:val="20"/>
          <w:shd w:val="clear" w:color="auto" w:fill="FCF7E1"/>
        </w:rPr>
        <w:t>Volume = 4/3 × π × A × B × C</w:t>
      </w:r>
    </w:p>
    <w:p w:rsidR="00540C4A" w:rsidRDefault="00540C4A" w:rsidP="00540C4A"/>
    <w:p w:rsidR="00540C4A" w:rsidRDefault="00540C4A" w:rsidP="00540C4A">
      <w:r>
        <w:t>Variáveis resposta:</w:t>
      </w:r>
    </w:p>
    <w:p w:rsidR="00540C4A" w:rsidRDefault="00540C4A" w:rsidP="00540C4A">
      <w:r>
        <w:t xml:space="preserve">- </w:t>
      </w:r>
      <w:proofErr w:type="gramStart"/>
      <w:r>
        <w:t>número</w:t>
      </w:r>
      <w:proofErr w:type="gramEnd"/>
      <w:r>
        <w:t xml:space="preserve"> de cupins</w:t>
      </w:r>
      <w:r w:rsidR="00E0244C">
        <w:t xml:space="preserve"> (</w:t>
      </w:r>
      <w:proofErr w:type="spellStart"/>
      <w:r w:rsidR="00E0244C">
        <w:t>n_cupim</w:t>
      </w:r>
      <w:proofErr w:type="spellEnd"/>
      <w:r w:rsidR="00E0244C">
        <w:t>)</w:t>
      </w:r>
    </w:p>
    <w:p w:rsidR="00E0244C" w:rsidRDefault="00E0244C" w:rsidP="00E0244C">
      <w:r>
        <w:t xml:space="preserve">- </w:t>
      </w:r>
      <w:proofErr w:type="gramStart"/>
      <w:r>
        <w:t>tempo</w:t>
      </w:r>
      <w:proofErr w:type="gramEnd"/>
      <w:r>
        <w:t xml:space="preserve"> até o recrutamento de operarias (s) (</w:t>
      </w:r>
      <w:proofErr w:type="spellStart"/>
      <w:r>
        <w:t>t_recrut</w:t>
      </w:r>
      <w:proofErr w:type="spellEnd"/>
      <w:r>
        <w:t>)</w:t>
      </w:r>
    </w:p>
    <w:p w:rsidR="00487ED2" w:rsidRDefault="00487ED2"/>
    <w:p w:rsidR="009E20C2" w:rsidRDefault="009E20C2"/>
    <w:p w:rsidR="00487ED2" w:rsidRDefault="00487ED2"/>
    <w:p w:rsidR="00F63851" w:rsidRDefault="00F63851">
      <w:r w:rsidRPr="00F63851">
        <w:rPr>
          <w:highlight w:val="yellow"/>
        </w:rPr>
        <w:t>Métodos</w:t>
      </w:r>
    </w:p>
    <w:p w:rsidR="00F63851" w:rsidRDefault="00F63851"/>
    <w:p w:rsidR="00487ED2" w:rsidRDefault="00487ED2">
      <w:r>
        <w:t>Padronização:</w:t>
      </w:r>
    </w:p>
    <w:p w:rsidR="00DC0C12" w:rsidRDefault="00DC0C12">
      <w:r>
        <w:t>Ataque bruto</w:t>
      </w:r>
    </w:p>
    <w:p w:rsidR="000844C7" w:rsidRDefault="000844C7">
      <w:r>
        <w:t xml:space="preserve">tamanho da cratera: </w:t>
      </w:r>
      <w:r w:rsidR="00487ED2">
        <w:t xml:space="preserve">~ </w:t>
      </w:r>
      <w:r w:rsidR="0058336D">
        <w:t>3</w:t>
      </w:r>
      <w:r>
        <w:t xml:space="preserve"> cm</w:t>
      </w:r>
    </w:p>
    <w:p w:rsidR="000844C7" w:rsidRDefault="000844C7"/>
    <w:p w:rsidR="00C42BA5" w:rsidRDefault="00C42BA5"/>
    <w:p w:rsidR="00C42BA5" w:rsidRDefault="00C42BA5">
      <w:r>
        <w:t xml:space="preserve">Observações </w:t>
      </w:r>
    </w:p>
    <w:p w:rsidR="00C42BA5" w:rsidRDefault="00C42BA5">
      <w:r>
        <w:t>Observar a casta que ataca ou recua</w:t>
      </w:r>
    </w:p>
    <w:p w:rsidR="004A1990" w:rsidRDefault="004A1990" w:rsidP="004A1990">
      <w:r>
        <w:t>cheiroso ou não: binaria</w:t>
      </w:r>
    </w:p>
    <w:p w:rsidR="004A1990" w:rsidRDefault="004A1990" w:rsidP="004A1990">
      <w:r>
        <w:t>Grudento ou não: binaria</w:t>
      </w:r>
    </w:p>
    <w:p w:rsidR="004A1990" w:rsidRDefault="007A6495">
      <w:r>
        <w:t xml:space="preserve">coletar operaria e soldado e colocar no álcool </w:t>
      </w:r>
      <w:proofErr w:type="gramStart"/>
      <w:r>
        <w:t>pra</w:t>
      </w:r>
      <w:proofErr w:type="gramEnd"/>
      <w:r>
        <w:t xml:space="preserve"> id</w:t>
      </w:r>
    </w:p>
    <w:p w:rsidR="003E33A1" w:rsidRDefault="003E33A1">
      <w:r>
        <w:sym w:font="Symbol" w:char="F0B1"/>
      </w:r>
    </w:p>
    <w:p w:rsidR="00C76FE5" w:rsidRDefault="00C76FE5" w:rsidP="00D12E13"/>
    <w:p w:rsidR="00796C2E" w:rsidRDefault="00217F97" w:rsidP="00217F97">
      <w:bookmarkStart w:id="0" w:name="OLE_LINK8"/>
      <w:r>
        <w:t>Materiais: fita métrica, banquinho, bloco e caneta, relógio de pulso, fotografia, pote com álcool, pinça</w:t>
      </w:r>
    </w:p>
    <w:bookmarkEnd w:id="0"/>
    <w:p w:rsidR="00255D2D" w:rsidRDefault="00255D2D" w:rsidP="00FA1CCE"/>
    <w:sectPr w:rsidR="00255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__dmMonoFont_9ffbd9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B2C"/>
    <w:multiLevelType w:val="multilevel"/>
    <w:tmpl w:val="575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613A9"/>
    <w:multiLevelType w:val="multilevel"/>
    <w:tmpl w:val="E04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614588">
    <w:abstractNumId w:val="1"/>
  </w:num>
  <w:num w:numId="2" w16cid:durableId="54128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C7"/>
    <w:rsid w:val="000844C7"/>
    <w:rsid w:val="000A7F5F"/>
    <w:rsid w:val="000F79DA"/>
    <w:rsid w:val="00130DC6"/>
    <w:rsid w:val="00156EA7"/>
    <w:rsid w:val="00182AB5"/>
    <w:rsid w:val="00217F97"/>
    <w:rsid w:val="002234C9"/>
    <w:rsid w:val="00255D2D"/>
    <w:rsid w:val="003427C2"/>
    <w:rsid w:val="003E33A1"/>
    <w:rsid w:val="003E4492"/>
    <w:rsid w:val="0047416F"/>
    <w:rsid w:val="00487A1B"/>
    <w:rsid w:val="00487ED2"/>
    <w:rsid w:val="004A1990"/>
    <w:rsid w:val="004A4FB3"/>
    <w:rsid w:val="00540C4A"/>
    <w:rsid w:val="0058336D"/>
    <w:rsid w:val="005F59D1"/>
    <w:rsid w:val="00603650"/>
    <w:rsid w:val="0063367F"/>
    <w:rsid w:val="0070531F"/>
    <w:rsid w:val="007571BD"/>
    <w:rsid w:val="00796C2E"/>
    <w:rsid w:val="007A6495"/>
    <w:rsid w:val="008479F7"/>
    <w:rsid w:val="009B3E88"/>
    <w:rsid w:val="009C6821"/>
    <w:rsid w:val="009D5495"/>
    <w:rsid w:val="009E20C2"/>
    <w:rsid w:val="00A157F8"/>
    <w:rsid w:val="00A21D45"/>
    <w:rsid w:val="00B97822"/>
    <w:rsid w:val="00BA633B"/>
    <w:rsid w:val="00BB152E"/>
    <w:rsid w:val="00BD0FC6"/>
    <w:rsid w:val="00C21DED"/>
    <w:rsid w:val="00C42BA5"/>
    <w:rsid w:val="00C76FE5"/>
    <w:rsid w:val="00CA49A0"/>
    <w:rsid w:val="00CB5795"/>
    <w:rsid w:val="00D12E13"/>
    <w:rsid w:val="00D37E32"/>
    <w:rsid w:val="00D75983"/>
    <w:rsid w:val="00D8720C"/>
    <w:rsid w:val="00DC0C12"/>
    <w:rsid w:val="00E0244C"/>
    <w:rsid w:val="00E40B4A"/>
    <w:rsid w:val="00E94B0C"/>
    <w:rsid w:val="00F54AAF"/>
    <w:rsid w:val="00F56E33"/>
    <w:rsid w:val="00F63851"/>
    <w:rsid w:val="00F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53592"/>
  <w15:chartTrackingRefBased/>
  <w15:docId w15:val="{7356F886-6934-664B-8AC9-782EDB07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D2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844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4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844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4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4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4C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4C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4C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4C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8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4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4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8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4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8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4C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84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4C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84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4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4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0B4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0B4A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E40B4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94B0C"/>
    <w:pPr>
      <w:spacing w:before="100" w:beforeAutospacing="1" w:after="100" w:afterAutospacing="1"/>
    </w:pPr>
  </w:style>
  <w:style w:type="character" w:customStyle="1" w:styleId="anchor-text">
    <w:name w:val="anchor-text"/>
    <w:basedOn w:val="Fontepargpadro"/>
    <w:rsid w:val="00130DC6"/>
  </w:style>
  <w:style w:type="character" w:styleId="Forte">
    <w:name w:val="Strong"/>
    <w:basedOn w:val="Fontepargpadro"/>
    <w:uiPriority w:val="22"/>
    <w:qFormat/>
    <w:rsid w:val="00D8720C"/>
    <w:rPr>
      <w:b/>
      <w:bCs/>
    </w:rPr>
  </w:style>
  <w:style w:type="paragraph" w:customStyle="1" w:styleId="pdq2pgselectionanchorcontainer">
    <w:name w:val="pdq2pg_selectionanchorcontainer"/>
    <w:basedOn w:val="Normal"/>
    <w:rsid w:val="00603650"/>
    <w:pPr>
      <w:spacing w:before="100" w:beforeAutospacing="1" w:after="100" w:afterAutospacing="1"/>
    </w:pPr>
  </w:style>
  <w:style w:type="character" w:customStyle="1" w:styleId="aifootnotewrapper121er37">
    <w:name w:val="_aifootnotewrapper_121er_37"/>
    <w:basedOn w:val="Fontepargpadro"/>
    <w:rsid w:val="00FA1CCE"/>
  </w:style>
  <w:style w:type="character" w:customStyle="1" w:styleId="textvll4u153">
    <w:name w:val="_text_vll4u_153"/>
    <w:basedOn w:val="Fontepargpadro"/>
    <w:rsid w:val="00FA1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ink-springer-com.ez51.periodicos.capes.gov.br/article/10.1007/s10886-019-01098-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3</Pages>
  <Words>922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19956</dc:creator>
  <cp:keywords/>
  <dc:description/>
  <cp:lastModifiedBy>s 19956</cp:lastModifiedBy>
  <cp:revision>8</cp:revision>
  <dcterms:created xsi:type="dcterms:W3CDTF">2026-09-14T20:35:00Z</dcterms:created>
  <dcterms:modified xsi:type="dcterms:W3CDTF">2026-09-15T15:04:00Z</dcterms:modified>
</cp:coreProperties>
</file>