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42F7" w14:textId="77777777" w:rsidR="0032283D" w:rsidRPr="00546188" w:rsidRDefault="0032283D" w:rsidP="000F56C7">
      <w:pPr>
        <w:spacing w:line="240" w:lineRule="auto"/>
        <w:jc w:val="both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</w:p>
    <w:p w14:paraId="024BF3C1" w14:textId="7662F90C" w:rsidR="00367C90" w:rsidRPr="00546188" w:rsidRDefault="00194F6D" w:rsidP="000F56C7">
      <w:pPr>
        <w:spacing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goal of this Team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Agreement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is to facilitate you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r group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in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establishing a solid basis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as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project team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that you can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rely on during the entire project for coordinating your teamwork and for dealing with problems effectively, in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case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that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they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occur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.</w:t>
      </w:r>
    </w:p>
    <w:p w14:paraId="4DF93DF7" w14:textId="77777777" w:rsidR="00DD3E93" w:rsidRPr="00546188" w:rsidRDefault="00DD3E93" w:rsidP="000F56C7">
      <w:pPr>
        <w:spacing w:line="240" w:lineRule="auto"/>
        <w:jc w:val="both"/>
        <w:rPr>
          <w:rFonts w:ascii="Verdana" w:hAnsi="Verdana" w:cs="Times New Roman"/>
          <w:i/>
          <w:color w:val="404040" w:themeColor="text1" w:themeTint="BF"/>
          <w:sz w:val="20"/>
          <w:szCs w:val="20"/>
          <w:lang w:val="en-US"/>
        </w:rPr>
      </w:pPr>
    </w:p>
    <w:p w14:paraId="36D2DAC0" w14:textId="77777777" w:rsidR="00671B88" w:rsidRPr="00546188" w:rsidRDefault="00194F6D" w:rsidP="00671B88">
      <w:pPr>
        <w:spacing w:before="240" w:after="120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1. Contact information</w:t>
      </w:r>
    </w:p>
    <w:tbl>
      <w:tblPr>
        <w:tblStyle w:val="Tabellenraster"/>
        <w:tblW w:w="9322" w:type="dxa"/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3544"/>
        <w:gridCol w:w="2693"/>
      </w:tblGrid>
      <w:tr w:rsidR="00671B88" w:rsidRPr="00546188" w14:paraId="56FB35D4" w14:textId="77777777" w:rsidTr="00671B88">
        <w:tc>
          <w:tcPr>
            <w:tcW w:w="392" w:type="dxa"/>
          </w:tcPr>
          <w:p w14:paraId="521ED4F6" w14:textId="77777777" w:rsidR="00671B88" w:rsidRPr="00546188" w:rsidRDefault="00671B88" w:rsidP="009B1420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03DCD0B7" w14:textId="6ED1B539" w:rsidR="00671B88" w:rsidRPr="00546188" w:rsidRDefault="007664CE" w:rsidP="009B1420">
            <w:pPr>
              <w:rPr>
                <w:rFonts w:ascii="Verdana" w:hAnsi="Verdana" w:cs="Times New Roman"/>
                <w:b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Group name</w:t>
            </w:r>
            <w:r w:rsidR="00671B88" w:rsidRPr="00546188">
              <w:rPr>
                <w:rFonts w:ascii="Verdana" w:hAnsi="Verdana" w:cs="Times New Roman"/>
                <w:b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493FACCF" w14:textId="77777777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Topic</w:t>
            </w:r>
          </w:p>
        </w:tc>
        <w:tc>
          <w:tcPr>
            <w:tcW w:w="2693" w:type="dxa"/>
          </w:tcPr>
          <w:p w14:paraId="2AD5611C" w14:textId="77777777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  <w:tr w:rsidR="000F56C7" w:rsidRPr="00546188" w14:paraId="58AA429F" w14:textId="77777777" w:rsidTr="00A5209B">
        <w:trPr>
          <w:trHeight w:val="382"/>
        </w:trPr>
        <w:tc>
          <w:tcPr>
            <w:tcW w:w="392" w:type="dxa"/>
          </w:tcPr>
          <w:p w14:paraId="7E4CEADE" w14:textId="77777777" w:rsidR="00367C90" w:rsidRPr="00546188" w:rsidRDefault="00367C90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7DB3338" w14:textId="77777777" w:rsidR="00367C90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3544" w:type="dxa"/>
          </w:tcPr>
          <w:p w14:paraId="5F48CCD3" w14:textId="77777777" w:rsidR="00367C90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E-mail</w:t>
            </w:r>
          </w:p>
        </w:tc>
        <w:tc>
          <w:tcPr>
            <w:tcW w:w="2693" w:type="dxa"/>
          </w:tcPr>
          <w:p w14:paraId="06E6A08F" w14:textId="77777777" w:rsidR="00367C90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Phone</w:t>
            </w:r>
          </w:p>
        </w:tc>
      </w:tr>
      <w:tr w:rsidR="000F56C7" w:rsidRPr="00673F29" w14:paraId="2680C16B" w14:textId="77777777">
        <w:trPr>
          <w:trHeight w:val="340"/>
        </w:trPr>
        <w:tc>
          <w:tcPr>
            <w:tcW w:w="392" w:type="dxa"/>
          </w:tcPr>
          <w:p w14:paraId="16CAC234" w14:textId="77777777" w:rsidR="00367C90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7B8902B4" w14:textId="173FF4B3" w:rsidR="00367C90" w:rsidRPr="00546188" w:rsidRDefault="00673F29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673F29">
              <w:rPr>
                <w:rFonts w:ascii="Verdana" w:hAnsi="Verdana" w:cs="Times New Roman"/>
                <w:sz w:val="18"/>
                <w:szCs w:val="20"/>
                <w:lang w:val="en-US"/>
              </w:rPr>
              <w:t>Rodrigo Gonzalez Alonso</w:t>
            </w:r>
          </w:p>
        </w:tc>
        <w:tc>
          <w:tcPr>
            <w:tcW w:w="3544" w:type="dxa"/>
          </w:tcPr>
          <w:p w14:paraId="5239ADF9" w14:textId="6971B273" w:rsidR="00367C90" w:rsidRPr="00673F29" w:rsidRDefault="00673F29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673F29">
              <w:rPr>
                <w:lang w:val="en-US"/>
              </w:rPr>
              <w:t>rodrigo.gonzalez.alonso@gmail.com</w:t>
            </w:r>
          </w:p>
        </w:tc>
        <w:tc>
          <w:tcPr>
            <w:tcW w:w="2693" w:type="dxa"/>
          </w:tcPr>
          <w:p w14:paraId="09D40998" w14:textId="551C68C8" w:rsidR="00367C90" w:rsidRPr="00546188" w:rsidRDefault="00673F29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0765108225</w:t>
            </w:r>
          </w:p>
        </w:tc>
      </w:tr>
      <w:tr w:rsidR="000F56C7" w:rsidRPr="00673F29" w14:paraId="0D8027A5" w14:textId="77777777">
        <w:trPr>
          <w:trHeight w:val="340"/>
        </w:trPr>
        <w:tc>
          <w:tcPr>
            <w:tcW w:w="392" w:type="dxa"/>
          </w:tcPr>
          <w:p w14:paraId="3488FE5D" w14:textId="77777777" w:rsidR="00367C90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2</w:t>
            </w:r>
          </w:p>
        </w:tc>
        <w:tc>
          <w:tcPr>
            <w:tcW w:w="2693" w:type="dxa"/>
          </w:tcPr>
          <w:p w14:paraId="0692FD1F" w14:textId="169AAAC4" w:rsidR="00367C90" w:rsidRPr="00546188" w:rsidRDefault="00673F29" w:rsidP="00673F29">
            <w:pPr>
              <w:tabs>
                <w:tab w:val="left" w:pos="510"/>
              </w:tabs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673F29">
              <w:rPr>
                <w:rFonts w:ascii="Verdana" w:hAnsi="Verdana" w:cs="Times New Roman"/>
                <w:sz w:val="18"/>
                <w:szCs w:val="20"/>
                <w:lang w:val="en-US"/>
              </w:rPr>
              <w:t>Victor Anton</w:t>
            </w:r>
          </w:p>
        </w:tc>
        <w:tc>
          <w:tcPr>
            <w:tcW w:w="3544" w:type="dxa"/>
          </w:tcPr>
          <w:p w14:paraId="50053EBD" w14:textId="17EC45E3" w:rsidR="00367C90" w:rsidRPr="00673F29" w:rsidRDefault="00673F29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673F29">
              <w:rPr>
                <w:rFonts w:ascii="Verdana" w:hAnsi="Verdana" w:cs="Times New Roman"/>
                <w:sz w:val="18"/>
                <w:szCs w:val="20"/>
                <w:lang w:val="en-US"/>
              </w:rPr>
              <w:t>victor.anton@stud.hslu.ch</w:t>
            </w:r>
          </w:p>
        </w:tc>
        <w:tc>
          <w:tcPr>
            <w:tcW w:w="2693" w:type="dxa"/>
          </w:tcPr>
          <w:p w14:paraId="7444C681" w14:textId="5C39B85D" w:rsidR="00367C90" w:rsidRPr="00546188" w:rsidRDefault="00673F29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0782617725</w:t>
            </w:r>
          </w:p>
        </w:tc>
      </w:tr>
      <w:tr w:rsidR="000F56C7" w:rsidRPr="00546188" w14:paraId="7955B75A" w14:textId="77777777">
        <w:trPr>
          <w:trHeight w:val="340"/>
        </w:trPr>
        <w:tc>
          <w:tcPr>
            <w:tcW w:w="392" w:type="dxa"/>
          </w:tcPr>
          <w:p w14:paraId="087DA442" w14:textId="77777777" w:rsidR="00367C90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2693" w:type="dxa"/>
          </w:tcPr>
          <w:p w14:paraId="57133E1C" w14:textId="42BFA014" w:rsidR="00367C90" w:rsidRPr="00546188" w:rsidRDefault="00673F29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 Imholz</w:t>
            </w:r>
          </w:p>
        </w:tc>
        <w:tc>
          <w:tcPr>
            <w:tcW w:w="3544" w:type="dxa"/>
          </w:tcPr>
          <w:p w14:paraId="1842929D" w14:textId="1B8629D7" w:rsidR="00367C90" w:rsidRPr="00546188" w:rsidRDefault="00000000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hyperlink r:id="rId10" w:history="1">
              <w:r w:rsidR="00673F29" w:rsidRPr="00673F29">
                <w:rPr>
                  <w:lang w:val="en-US"/>
                </w:rPr>
                <w:t>chris.imholz@stud.hslu.ch</w:t>
              </w:r>
            </w:hyperlink>
          </w:p>
        </w:tc>
        <w:tc>
          <w:tcPr>
            <w:tcW w:w="2693" w:type="dxa"/>
          </w:tcPr>
          <w:p w14:paraId="4CFF4DBA" w14:textId="55561A27" w:rsidR="00367C90" w:rsidRPr="00546188" w:rsidRDefault="00673F29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0795260498</w:t>
            </w:r>
          </w:p>
        </w:tc>
      </w:tr>
      <w:tr w:rsidR="000F56C7" w:rsidRPr="00546188" w14:paraId="37783BDB" w14:textId="77777777">
        <w:trPr>
          <w:trHeight w:val="340"/>
        </w:trPr>
        <w:tc>
          <w:tcPr>
            <w:tcW w:w="392" w:type="dxa"/>
          </w:tcPr>
          <w:p w14:paraId="6867EF47" w14:textId="77777777" w:rsidR="00367C90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4</w:t>
            </w:r>
          </w:p>
        </w:tc>
        <w:tc>
          <w:tcPr>
            <w:tcW w:w="2693" w:type="dxa"/>
          </w:tcPr>
          <w:p w14:paraId="76537319" w14:textId="77777777" w:rsidR="00367C90" w:rsidRPr="00546188" w:rsidRDefault="00367C90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3544" w:type="dxa"/>
          </w:tcPr>
          <w:p w14:paraId="7A736D08" w14:textId="77777777" w:rsidR="00367C90" w:rsidRPr="00546188" w:rsidRDefault="00367C90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392ABBED" w14:textId="77777777" w:rsidR="00367C90" w:rsidRPr="00546188" w:rsidRDefault="00367C90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</w:tbl>
    <w:p w14:paraId="1B21B922" w14:textId="77777777" w:rsidR="008A5D86" w:rsidRPr="00546188" w:rsidRDefault="008A5D86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</w:p>
    <w:p w14:paraId="20272578" w14:textId="1FB919DB" w:rsidR="00551442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2</w:t>
      </w:r>
      <w:r w:rsidR="00194F6D" w:rsidRPr="00546188">
        <w:rPr>
          <w:rFonts w:ascii="Verdana" w:hAnsi="Verdana" w:cs="Times New Roman"/>
          <w:b/>
          <w:sz w:val="20"/>
          <w:szCs w:val="20"/>
          <w:lang w:val="en-US"/>
        </w:rPr>
        <w:t>. Defining your individual and team goals in this project</w:t>
      </w:r>
    </w:p>
    <w:p w14:paraId="77E89CC1" w14:textId="77777777" w:rsidR="00190B0C" w:rsidRPr="00546188" w:rsidRDefault="00190B0C" w:rsidP="00190B0C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Please state your team goal for this project:</w:t>
      </w:r>
    </w:p>
    <w:p w14:paraId="5ACBD075" w14:textId="152E8BF3" w:rsidR="00190B0C" w:rsidRPr="003772CA" w:rsidRDefault="00072D25" w:rsidP="00190B0C">
      <w:pPr>
        <w:pBdr>
          <w:bottom w:val="single" w:sz="6" w:space="1" w:color="auto"/>
        </w:pBdr>
        <w:spacing w:before="120"/>
        <w:jc w:val="both"/>
        <w:rPr>
          <w:rFonts w:ascii="Verdana" w:hAnsi="Verdana" w:cs="Times New Roman"/>
          <w:color w:val="1F497D" w:themeColor="text2"/>
          <w:sz w:val="18"/>
          <w:szCs w:val="20"/>
          <w:lang w:val="en-US"/>
        </w:rPr>
      </w:pPr>
      <w:r>
        <w:rPr>
          <w:rFonts w:ascii="Verdana" w:hAnsi="Verdana" w:cs="Times New Roman"/>
          <w:color w:val="1F497D" w:themeColor="text2"/>
          <w:sz w:val="18"/>
          <w:szCs w:val="20"/>
          <w:lang w:val="en-US"/>
        </w:rPr>
        <w:t>May change: “</w:t>
      </w:r>
      <w:r w:rsidR="00F8174D" w:rsidRPr="003772CA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 xml:space="preserve">Development of a data </w:t>
      </w:r>
      <w:proofErr w:type="spellStart"/>
      <w:r w:rsidR="00F8174D" w:rsidRPr="003772CA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>anlysis</w:t>
      </w:r>
      <w:proofErr w:type="spellEnd"/>
      <w:r w:rsidR="00F8174D" w:rsidRPr="003772CA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 xml:space="preserve"> by April 23, 2024 that enables </w:t>
      </w:r>
      <w:r w:rsidR="00CC698F" w:rsidRPr="00CC698F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>institutional investors</w:t>
      </w:r>
      <w:r w:rsidR="00CC698F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 xml:space="preserve"> </w:t>
      </w:r>
      <w:r w:rsidR="00F8174D" w:rsidRPr="003772CA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 xml:space="preserve">to effectively invest in </w:t>
      </w:r>
      <w:r w:rsidR="001E165C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 xml:space="preserve">Euronext listed shares </w:t>
      </w:r>
      <w:r w:rsidR="00CC698F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>(</w:t>
      </w:r>
      <w:r w:rsidR="00F8174D" w:rsidRPr="003772CA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>European companies from the AEX, BEL20, ISEQ Overall Index, PSI 20, CAC 40, FTSE MIB and OBX indices</w:t>
      </w:r>
      <w:r w:rsidR="00CC698F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>)</w:t>
      </w:r>
      <w:r w:rsidR="00F8174D" w:rsidRPr="003772CA">
        <w:rPr>
          <w:rFonts w:ascii="Verdana" w:hAnsi="Verdana" w:cs="Times New Roman"/>
          <w:color w:val="1F497D" w:themeColor="text2"/>
          <w:sz w:val="18"/>
          <w:szCs w:val="20"/>
          <w:lang w:val="en-US"/>
        </w:rPr>
        <w:t xml:space="preserve"> based on robust ESG criteria</w:t>
      </w:r>
      <w:r>
        <w:rPr>
          <w:rFonts w:ascii="Verdana" w:hAnsi="Verdana" w:cs="Times New Roman"/>
          <w:color w:val="1F497D" w:themeColor="text2"/>
          <w:sz w:val="18"/>
          <w:szCs w:val="20"/>
          <w:lang w:val="en-US"/>
        </w:rPr>
        <w:t xml:space="preserve">.” </w:t>
      </w:r>
    </w:p>
    <w:p w14:paraId="17748E10" w14:textId="0A77030D" w:rsidR="00551442" w:rsidRPr="00546188" w:rsidRDefault="00551442" w:rsidP="00394D5A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Deliverables:</w:t>
      </w:r>
    </w:p>
    <w:tbl>
      <w:tblPr>
        <w:tblStyle w:val="Tabellenraster"/>
        <w:tblW w:w="9304" w:type="dxa"/>
        <w:tblLayout w:type="fixed"/>
        <w:tblLook w:val="04A0" w:firstRow="1" w:lastRow="0" w:firstColumn="1" w:lastColumn="0" w:noHBand="0" w:noVBand="1"/>
      </w:tblPr>
      <w:tblGrid>
        <w:gridCol w:w="3114"/>
        <w:gridCol w:w="6190"/>
      </w:tblGrid>
      <w:tr w:rsidR="00190B0C" w:rsidRPr="00546188" w14:paraId="314E1ED6" w14:textId="7E0B5B5C" w:rsidTr="00190B0C">
        <w:trPr>
          <w:trHeight w:val="340"/>
        </w:trPr>
        <w:tc>
          <w:tcPr>
            <w:tcW w:w="3114" w:type="dxa"/>
          </w:tcPr>
          <w:p w14:paraId="3D0F2B06" w14:textId="77777777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6190" w:type="dxa"/>
          </w:tcPr>
          <w:p w14:paraId="09F25907" w14:textId="59A82448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Deliverables</w:t>
            </w:r>
          </w:p>
        </w:tc>
      </w:tr>
      <w:tr w:rsidR="00190B0C" w:rsidRPr="00CC698F" w14:paraId="0C4B9744" w14:textId="43F53064" w:rsidTr="00190B0C">
        <w:trPr>
          <w:trHeight w:val="340"/>
        </w:trPr>
        <w:tc>
          <w:tcPr>
            <w:tcW w:w="3114" w:type="dxa"/>
          </w:tcPr>
          <w:p w14:paraId="1D01C18D" w14:textId="4A5EC2DB" w:rsidR="00190B0C" w:rsidRPr="00546188" w:rsidRDefault="00673F29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673F29">
              <w:rPr>
                <w:rFonts w:ascii="Verdana" w:hAnsi="Verdana" w:cs="Times New Roman"/>
                <w:sz w:val="18"/>
                <w:szCs w:val="20"/>
                <w:lang w:val="en-US"/>
              </w:rPr>
              <w:t>Rodrigo Gonzalez Alonso</w:t>
            </w:r>
          </w:p>
        </w:tc>
        <w:tc>
          <w:tcPr>
            <w:tcW w:w="6190" w:type="dxa"/>
          </w:tcPr>
          <w:p w14:paraId="676AEE79" w14:textId="34557F50" w:rsidR="00190B0C" w:rsidRPr="00546188" w:rsidRDefault="00673F29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Web Source C, Merged Stage Data</w:t>
            </w:r>
          </w:p>
        </w:tc>
      </w:tr>
      <w:tr w:rsidR="00190B0C" w:rsidRPr="00673F29" w14:paraId="50BE79F8" w14:textId="476D9FB4" w:rsidTr="00190B0C">
        <w:trPr>
          <w:trHeight w:val="340"/>
        </w:trPr>
        <w:tc>
          <w:tcPr>
            <w:tcW w:w="3114" w:type="dxa"/>
          </w:tcPr>
          <w:p w14:paraId="4AF6B01E" w14:textId="023B0998" w:rsidR="00190B0C" w:rsidRPr="00546188" w:rsidRDefault="00673F29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673F29">
              <w:rPr>
                <w:rFonts w:ascii="Verdana" w:hAnsi="Verdana" w:cs="Times New Roman"/>
                <w:sz w:val="18"/>
                <w:szCs w:val="20"/>
                <w:lang w:val="en-US"/>
              </w:rPr>
              <w:t>Victor Anton</w:t>
            </w:r>
          </w:p>
        </w:tc>
        <w:tc>
          <w:tcPr>
            <w:tcW w:w="6190" w:type="dxa"/>
          </w:tcPr>
          <w:p w14:paraId="74CF5360" w14:textId="2B6C306A" w:rsidR="00190B0C" w:rsidRPr="00546188" w:rsidRDefault="00673F29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Web Source B</w:t>
            </w:r>
          </w:p>
        </w:tc>
      </w:tr>
      <w:tr w:rsidR="00190B0C" w:rsidRPr="00E874B3" w14:paraId="3F2A3265" w14:textId="0881CE05" w:rsidTr="00190B0C">
        <w:trPr>
          <w:trHeight w:val="340"/>
        </w:trPr>
        <w:tc>
          <w:tcPr>
            <w:tcW w:w="3114" w:type="dxa"/>
          </w:tcPr>
          <w:p w14:paraId="3659EEBE" w14:textId="65E5FE9C" w:rsidR="00190B0C" w:rsidRPr="00546188" w:rsidRDefault="00673F29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 Imholz</w:t>
            </w:r>
          </w:p>
        </w:tc>
        <w:tc>
          <w:tcPr>
            <w:tcW w:w="6190" w:type="dxa"/>
          </w:tcPr>
          <w:p w14:paraId="3328CC16" w14:textId="6FF8C9D8" w:rsidR="00190B0C" w:rsidRPr="00546188" w:rsidRDefault="00227C64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hyperlink r:id="rId11" w:history="1">
              <w:r w:rsidR="00FB3FE6" w:rsidRPr="00227C64">
                <w:rPr>
                  <w:rStyle w:val="Hyperlink"/>
                  <w:rFonts w:ascii="Verdana" w:hAnsi="Verdana" w:cs="Times New Roman"/>
                  <w:sz w:val="18"/>
                  <w:szCs w:val="20"/>
                  <w:lang w:val="en-US"/>
                </w:rPr>
                <w:t>ESG Standards</w:t>
              </w:r>
              <w:r w:rsidR="001F33AF" w:rsidRPr="00227C64">
                <w:rPr>
                  <w:rStyle w:val="Hyperlink"/>
                  <w:rFonts w:ascii="Verdana" w:hAnsi="Verdana" w:cs="Times New Roman"/>
                  <w:sz w:val="18"/>
                  <w:szCs w:val="20"/>
                  <w:lang w:val="en-US"/>
                </w:rPr>
                <w:t xml:space="preserve"> &amp; </w:t>
              </w:r>
              <w:r w:rsidR="00E874B3" w:rsidRPr="00227C64">
                <w:rPr>
                  <w:rStyle w:val="Hyperlink"/>
                  <w:rFonts w:ascii="Verdana" w:hAnsi="Verdana" w:cs="Times New Roman"/>
                  <w:sz w:val="18"/>
                  <w:szCs w:val="20"/>
                  <w:lang w:val="en-US"/>
                </w:rPr>
                <w:t>Characteristics of Share</w:t>
              </w:r>
            </w:hyperlink>
            <w:r w:rsidR="00E874B3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 </w:t>
            </w:r>
          </w:p>
        </w:tc>
      </w:tr>
      <w:tr w:rsidR="00190B0C" w:rsidRPr="00E874B3" w14:paraId="2C9562FE" w14:textId="23E80A17" w:rsidTr="00190B0C">
        <w:trPr>
          <w:trHeight w:val="340"/>
        </w:trPr>
        <w:tc>
          <w:tcPr>
            <w:tcW w:w="3114" w:type="dxa"/>
          </w:tcPr>
          <w:p w14:paraId="50DC34B1" w14:textId="77777777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6190" w:type="dxa"/>
          </w:tcPr>
          <w:p w14:paraId="2ADE48A3" w14:textId="77777777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</w:tbl>
    <w:p w14:paraId="388A3085" w14:textId="287440B3" w:rsidR="00891D13" w:rsidRPr="00546188" w:rsidRDefault="00891D13" w:rsidP="00891D13">
      <w:pPr>
        <w:spacing w:line="240" w:lineRule="auto"/>
        <w:rPr>
          <w:rFonts w:ascii="Verdana" w:hAnsi="Verdana" w:cs="Times New Roman"/>
          <w:b/>
          <w:sz w:val="14"/>
          <w:szCs w:val="14"/>
          <w:lang w:val="en-US"/>
        </w:rPr>
      </w:pPr>
    </w:p>
    <w:p w14:paraId="0EE2D977" w14:textId="77777777" w:rsidR="00891D13" w:rsidRPr="00546188" w:rsidRDefault="00891D13" w:rsidP="000F56C7">
      <w:pPr>
        <w:rPr>
          <w:rFonts w:ascii="Verdana" w:hAnsi="Verdana" w:cs="Times New Roman"/>
          <w:b/>
          <w:sz w:val="14"/>
          <w:szCs w:val="14"/>
          <w:lang w:val="en-US"/>
        </w:rPr>
      </w:pPr>
    </w:p>
    <w:p w14:paraId="4BF8F8CB" w14:textId="34D40C78" w:rsidR="00367C90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3</w:t>
      </w:r>
      <w:r w:rsidR="00394D5A" w:rsidRPr="00546188">
        <w:rPr>
          <w:rFonts w:ascii="Verdana" w:hAnsi="Verdana" w:cs="Times New Roman"/>
          <w:b/>
          <w:sz w:val="20"/>
          <w:szCs w:val="20"/>
          <w:lang w:val="en-US"/>
        </w:rPr>
        <w:t>. Defining rules of conduct</w:t>
      </w:r>
    </w:p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F56C7" w:rsidRPr="00CC698F" w14:paraId="0BD2795E" w14:textId="77777777" w:rsidTr="00190B0C">
        <w:trPr>
          <w:trHeight w:val="806"/>
        </w:trPr>
        <w:tc>
          <w:tcPr>
            <w:tcW w:w="9214" w:type="dxa"/>
          </w:tcPr>
          <w:p w14:paraId="6F3622B6" w14:textId="389F3275" w:rsidR="00367C90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specify consequences for a member of your team who does not adhere to deadlines</w:t>
            </w:r>
            <w:r w:rsidR="004406D0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, fails to attend meetings, or does not respond to e-mails/calls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: </w:t>
            </w:r>
          </w:p>
          <w:p w14:paraId="267F8302" w14:textId="04D1A7C4" w:rsidR="00367C90" w:rsidRPr="00367C90" w:rsidRDefault="00367C90" w:rsidP="00367C90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color w:val="1F497D" w:themeColor="text2"/>
                <w:sz w:val="18"/>
                <w:szCs w:val="20"/>
                <w:lang w:val="en-US"/>
              </w:rPr>
            </w:pPr>
            <w:r w:rsidRPr="00367C90">
              <w:rPr>
                <w:rFonts w:ascii="Verdana" w:hAnsi="Verdana" w:cs="Times New Roman"/>
                <w:color w:val="1F497D" w:themeColor="text2"/>
                <w:sz w:val="18"/>
                <w:szCs w:val="20"/>
                <w:lang w:val="en-US"/>
              </w:rPr>
              <w:t>Failing to notify of a missed deadline at least 48 hours in advance will result in the obligation to buy a round of beers.</w:t>
            </w:r>
          </w:p>
          <w:p w14:paraId="79566EC1" w14:textId="2E5968A1" w:rsidR="00367C90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state what steps you will take when you are not satisfied with each other</w:t>
            </w:r>
            <w:r w:rsidR="00D23BD7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’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s contributions: </w:t>
            </w:r>
          </w:p>
          <w:p w14:paraId="03E3D07D" w14:textId="54083504" w:rsidR="00367C90" w:rsidRPr="00367C90" w:rsidRDefault="00367C90" w:rsidP="000F56C7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color w:val="1F497D" w:themeColor="text2"/>
                <w:sz w:val="18"/>
                <w:szCs w:val="20"/>
                <w:lang w:val="en-US"/>
              </w:rPr>
            </w:pPr>
            <w:r w:rsidRPr="00367C90">
              <w:rPr>
                <w:rFonts w:ascii="Verdana" w:hAnsi="Verdana" w:cs="Times New Roman"/>
                <w:color w:val="1F497D" w:themeColor="text2"/>
                <w:sz w:val="18"/>
                <w:szCs w:val="20"/>
                <w:lang w:val="en-US"/>
              </w:rPr>
              <w:t>Ongoing direct and open feedback.</w:t>
            </w:r>
          </w:p>
          <w:p w14:paraId="55C1EDF3" w14:textId="1DDBF5A1" w:rsidR="00AB03F2" w:rsidRPr="00546188" w:rsidRDefault="00AB03F2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</w:tbl>
    <w:p w14:paraId="16F95950" w14:textId="42CF77AA" w:rsidR="00341D80" w:rsidRPr="00546188" w:rsidRDefault="00341D80" w:rsidP="00341D80">
      <w:pPr>
        <w:spacing w:line="240" w:lineRule="auto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404040" w:themeColor="text1" w:themeTint="BF"/>
          <w:sz w:val="20"/>
          <w:szCs w:val="20"/>
          <w:lang w:val="en-US"/>
        </w:rPr>
        <w:br/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Once you have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drafted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your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Team Agreement,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meet and discuss 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any edits or changes that are warranted.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Upload </w:t>
      </w:r>
      <w:r w:rsidR="00C27C30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the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final version of it in the course folder on ILIA</w:t>
      </w:r>
      <w:r w:rsidR="00A5209B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S. </w:t>
      </w:r>
    </w:p>
    <w:sectPr w:rsidR="00341D80" w:rsidRPr="00546188" w:rsidSect="0013360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438DD" w14:textId="77777777" w:rsidR="0013360D" w:rsidRDefault="0013360D" w:rsidP="000F56C7">
      <w:pPr>
        <w:spacing w:after="0" w:line="240" w:lineRule="auto"/>
      </w:pPr>
      <w:r>
        <w:separator/>
      </w:r>
    </w:p>
  </w:endnote>
  <w:endnote w:type="continuationSeparator" w:id="0">
    <w:p w14:paraId="2AADA7F5" w14:textId="77777777" w:rsidR="0013360D" w:rsidRDefault="0013360D" w:rsidP="000F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TH Ligh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95BB1" w14:textId="65B05335" w:rsidR="00367C90" w:rsidRPr="00AB03F2" w:rsidRDefault="00367C90" w:rsidP="000F56C7">
    <w:pPr>
      <w:pStyle w:val="Fuzeile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DA354" w14:textId="77777777" w:rsidR="0013360D" w:rsidRDefault="0013360D" w:rsidP="000F56C7">
      <w:pPr>
        <w:spacing w:after="0" w:line="240" w:lineRule="auto"/>
      </w:pPr>
      <w:r>
        <w:separator/>
      </w:r>
    </w:p>
  </w:footnote>
  <w:footnote w:type="continuationSeparator" w:id="0">
    <w:p w14:paraId="7999DF78" w14:textId="77777777" w:rsidR="0013360D" w:rsidRDefault="0013360D" w:rsidP="000F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F59E2" w14:textId="4356E88A" w:rsidR="00AB03F2" w:rsidRDefault="006F39DC" w:rsidP="000F56C7">
    <w:pPr>
      <w:pBdr>
        <w:bottom w:val="single" w:sz="4" w:space="1" w:color="auto"/>
      </w:pBdr>
      <w:jc w:val="center"/>
      <w:outlineLvl w:val="0"/>
      <w:rPr>
        <w:b/>
        <w:lang w:val="en-US"/>
      </w:rPr>
    </w:pPr>
    <w:r>
      <w:rPr>
        <w:rFonts w:ascii="Times New Roman" w:hAnsi="Times New Roman" w:cs="Times New Roman"/>
        <w:b/>
        <w:noProof/>
        <w:sz w:val="18"/>
        <w:lang w:val="en-US"/>
      </w:rPr>
      <w:drawing>
        <wp:anchor distT="0" distB="0" distL="114300" distR="114300" simplePos="0" relativeHeight="251658240" behindDoc="1" locked="0" layoutInCell="1" allowOverlap="1" wp14:anchorId="7823C3C1" wp14:editId="31F71060">
          <wp:simplePos x="0" y="0"/>
          <wp:positionH relativeFrom="margin">
            <wp:posOffset>4436745</wp:posOffset>
          </wp:positionH>
          <wp:positionV relativeFrom="paragraph">
            <wp:posOffset>-154305</wp:posOffset>
          </wp:positionV>
          <wp:extent cx="1323975" cy="201691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20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A6B729" w14:textId="7DBC9DA3" w:rsidR="00367C90" w:rsidRPr="00546188" w:rsidRDefault="003F7815" w:rsidP="006F39DC">
    <w:pPr>
      <w:pBdr>
        <w:bottom w:val="single" w:sz="4" w:space="1" w:color="auto"/>
      </w:pBdr>
      <w:outlineLvl w:val="0"/>
      <w:rPr>
        <w:rFonts w:ascii="Verdana" w:hAnsi="Verdana" w:cs="Times New Roman"/>
        <w:b/>
        <w:sz w:val="16"/>
        <w:szCs w:val="20"/>
        <w:lang w:val="en-US"/>
      </w:rPr>
    </w:pPr>
    <w:r w:rsidRPr="00546188">
      <w:rPr>
        <w:rFonts w:ascii="Verdana" w:hAnsi="Verdana" w:cs="Times New Roman"/>
        <w:b/>
        <w:sz w:val="20"/>
        <w:szCs w:val="20"/>
        <w:lang w:val="en-US"/>
      </w:rPr>
      <w:t xml:space="preserve">Cooperation </w:t>
    </w:r>
    <w:r w:rsidR="00671B88" w:rsidRPr="00546188">
      <w:rPr>
        <w:rFonts w:ascii="Verdana" w:hAnsi="Verdana" w:cs="Times New Roman"/>
        <w:b/>
        <w:sz w:val="20"/>
        <w:szCs w:val="20"/>
        <w:lang w:val="en-US"/>
      </w:rPr>
      <w:t>Agreement</w:t>
    </w:r>
    <w:r w:rsidRPr="00546188">
      <w:rPr>
        <w:rFonts w:ascii="Verdana" w:hAnsi="Verdana" w:cs="Times New Roman"/>
        <w:b/>
        <w:sz w:val="20"/>
        <w:szCs w:val="20"/>
        <w:lang w:val="en-US"/>
      </w:rPr>
      <w:t xml:space="preserve"> -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EEB"/>
    <w:multiLevelType w:val="hybridMultilevel"/>
    <w:tmpl w:val="FF9CA7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792"/>
    <w:multiLevelType w:val="hybridMultilevel"/>
    <w:tmpl w:val="47AAB9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AA4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311AC"/>
    <w:multiLevelType w:val="hybridMultilevel"/>
    <w:tmpl w:val="D0865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0213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866"/>
    <w:multiLevelType w:val="hybridMultilevel"/>
    <w:tmpl w:val="3DA69968"/>
    <w:lvl w:ilvl="0" w:tplc="4F74A9B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327C"/>
    <w:multiLevelType w:val="hybridMultilevel"/>
    <w:tmpl w:val="F5B4AC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62FF"/>
    <w:multiLevelType w:val="hybridMultilevel"/>
    <w:tmpl w:val="3CCE23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80FDE"/>
    <w:multiLevelType w:val="hybridMultilevel"/>
    <w:tmpl w:val="D7846A32"/>
    <w:lvl w:ilvl="0" w:tplc="67A20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457F8">
      <w:start w:val="168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0C9B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E3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A4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4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85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C4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646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74F77"/>
    <w:multiLevelType w:val="hybridMultilevel"/>
    <w:tmpl w:val="0BA2B1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247C0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5C7F"/>
    <w:multiLevelType w:val="hybridMultilevel"/>
    <w:tmpl w:val="5E9E4DE0"/>
    <w:lvl w:ilvl="0" w:tplc="01D6EB6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ETH Light" w:hAnsi="ETH Light" w:hint="default"/>
      </w:rPr>
    </w:lvl>
    <w:lvl w:ilvl="1" w:tplc="A74A36C6">
      <w:start w:val="16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87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63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66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C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2F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81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C6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39E0"/>
    <w:multiLevelType w:val="hybridMultilevel"/>
    <w:tmpl w:val="B8D43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47717">
    <w:abstractNumId w:val="7"/>
  </w:num>
  <w:num w:numId="2" w16cid:durableId="1973290310">
    <w:abstractNumId w:val="2"/>
  </w:num>
  <w:num w:numId="3" w16cid:durableId="1012607950">
    <w:abstractNumId w:val="8"/>
  </w:num>
  <w:num w:numId="4" w16cid:durableId="254090923">
    <w:abstractNumId w:val="11"/>
  </w:num>
  <w:num w:numId="5" w16cid:durableId="2050253405">
    <w:abstractNumId w:val="10"/>
  </w:num>
  <w:num w:numId="6" w16cid:durableId="559362381">
    <w:abstractNumId w:val="5"/>
  </w:num>
  <w:num w:numId="7" w16cid:durableId="148601881">
    <w:abstractNumId w:val="4"/>
  </w:num>
  <w:num w:numId="8" w16cid:durableId="1913542169">
    <w:abstractNumId w:val="9"/>
  </w:num>
  <w:num w:numId="9" w16cid:durableId="1248416438">
    <w:abstractNumId w:val="3"/>
  </w:num>
  <w:num w:numId="10" w16cid:durableId="1443577448">
    <w:abstractNumId w:val="6"/>
  </w:num>
  <w:num w:numId="11" w16cid:durableId="1007908140">
    <w:abstractNumId w:val="0"/>
  </w:num>
  <w:num w:numId="12" w16cid:durableId="4018727">
    <w:abstractNumId w:val="1"/>
  </w:num>
  <w:num w:numId="13" w16cid:durableId="8373791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08"/>
    <w:rsid w:val="0004725F"/>
    <w:rsid w:val="00072D25"/>
    <w:rsid w:val="000A595F"/>
    <w:rsid w:val="0013360D"/>
    <w:rsid w:val="00190B0C"/>
    <w:rsid w:val="00194F6D"/>
    <w:rsid w:val="001D4292"/>
    <w:rsid w:val="001E165C"/>
    <w:rsid w:val="001F33AF"/>
    <w:rsid w:val="00227C64"/>
    <w:rsid w:val="00251546"/>
    <w:rsid w:val="0032283D"/>
    <w:rsid w:val="00341D80"/>
    <w:rsid w:val="00367C90"/>
    <w:rsid w:val="003772CA"/>
    <w:rsid w:val="00394D5A"/>
    <w:rsid w:val="003B30FB"/>
    <w:rsid w:val="003C7CD2"/>
    <w:rsid w:val="003F7815"/>
    <w:rsid w:val="004406D0"/>
    <w:rsid w:val="004A625A"/>
    <w:rsid w:val="00546188"/>
    <w:rsid w:val="00551442"/>
    <w:rsid w:val="005F55B7"/>
    <w:rsid w:val="00653CB4"/>
    <w:rsid w:val="00671B88"/>
    <w:rsid w:val="00673F29"/>
    <w:rsid w:val="0068669A"/>
    <w:rsid w:val="006A4D7B"/>
    <w:rsid w:val="006F39DC"/>
    <w:rsid w:val="00753408"/>
    <w:rsid w:val="007550A4"/>
    <w:rsid w:val="007664CE"/>
    <w:rsid w:val="007902D4"/>
    <w:rsid w:val="007A1315"/>
    <w:rsid w:val="007A5892"/>
    <w:rsid w:val="00891D13"/>
    <w:rsid w:val="008A5D86"/>
    <w:rsid w:val="009F7321"/>
    <w:rsid w:val="00A4186F"/>
    <w:rsid w:val="00A5209B"/>
    <w:rsid w:val="00AB03F2"/>
    <w:rsid w:val="00AF1680"/>
    <w:rsid w:val="00B04715"/>
    <w:rsid w:val="00B57C8D"/>
    <w:rsid w:val="00BC37CE"/>
    <w:rsid w:val="00C27C30"/>
    <w:rsid w:val="00C6754B"/>
    <w:rsid w:val="00CC698F"/>
    <w:rsid w:val="00D23BD7"/>
    <w:rsid w:val="00D3073D"/>
    <w:rsid w:val="00DA5E83"/>
    <w:rsid w:val="00DD3E93"/>
    <w:rsid w:val="00E56FF6"/>
    <w:rsid w:val="00E874B3"/>
    <w:rsid w:val="00EF266B"/>
    <w:rsid w:val="00F8174D"/>
    <w:rsid w:val="00FB3FE6"/>
    <w:rsid w:val="00FE1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AAC337"/>
  <w15:docId w15:val="{D8F2B1D8-8F66-497F-990A-D09F6C9C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708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03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0F95"/>
  </w:style>
  <w:style w:type="paragraph" w:styleId="Fuzeile">
    <w:name w:val="footer"/>
    <w:basedOn w:val="Standard"/>
    <w:link w:val="FuzeileZchn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0F9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0F9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C0F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F20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F20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F20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20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2027"/>
    <w:rPr>
      <w:b/>
      <w:bCs/>
      <w:sz w:val="20"/>
      <w:szCs w:val="20"/>
    </w:rPr>
  </w:style>
  <w:style w:type="character" w:styleId="Hyperlink">
    <w:name w:val="Hyperlink"/>
    <w:basedOn w:val="Absatz-Standardschriftart"/>
    <w:rsid w:val="007575B5"/>
    <w:rPr>
      <w:color w:val="0000FF" w:themeColor="hyperlink"/>
      <w:u w:val="single"/>
    </w:rPr>
  </w:style>
  <w:style w:type="paragraph" w:styleId="Dokumentstruktur">
    <w:name w:val="Document Map"/>
    <w:basedOn w:val="Standard"/>
    <w:link w:val="DokumentstrukturZchn"/>
    <w:rsid w:val="00BD74F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rsid w:val="00BD74FB"/>
    <w:rPr>
      <w:rFonts w:ascii="Lucida Grande" w:hAnsi="Lucida Grande"/>
      <w:sz w:val="24"/>
      <w:szCs w:val="24"/>
    </w:rPr>
  </w:style>
  <w:style w:type="paragraph" w:styleId="berarbeitung">
    <w:name w:val="Revision"/>
    <w:hidden/>
    <w:semiHidden/>
    <w:rsid w:val="00551442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7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ve.euronext.com/en/product/equities/FR0000121014-XPAR/market-informatio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hris.imholz@stud.hslu.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3DA77A80234049807C58E4A25BE38C" ma:contentTypeVersion="5" ma:contentTypeDescription="Ein neues Dokument erstellen." ma:contentTypeScope="" ma:versionID="d0084e7b1c45919e27b85d29628aae2d">
  <xsd:schema xmlns:xsd="http://www.w3.org/2001/XMLSchema" xmlns:xs="http://www.w3.org/2001/XMLSchema" xmlns:p="http://schemas.microsoft.com/office/2006/metadata/properties" xmlns:ns2="1e3117dc-5aaf-4142-9268-a1911add3cce" targetNamespace="http://schemas.microsoft.com/office/2006/metadata/properties" ma:root="true" ma:fieldsID="8fa2ca1bd92a0d95878a028a36fb3fa4" ns2:_="">
    <xsd:import namespace="1e3117dc-5aaf-4142-9268-a1911add3c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117dc-5aaf-4142-9268-a1911add3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34AC62-B1AB-438B-901E-95E407C1BA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D0B2F-805E-4D6D-AD15-521E24810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117dc-5aaf-4142-9268-a1911add3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EA85C6-4168-48EE-AC75-2B95D9674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Michaela Kolbe</dc:creator>
  <cp:lastModifiedBy>Imholz Chris W.MSCIDS.2301</cp:lastModifiedBy>
  <cp:revision>14</cp:revision>
  <cp:lastPrinted>2011-09-21T06:07:00Z</cp:lastPrinted>
  <dcterms:created xsi:type="dcterms:W3CDTF">2024-03-01T10:39:00Z</dcterms:created>
  <dcterms:modified xsi:type="dcterms:W3CDTF">2024-03-01T11:08:00Z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0x010100D83DA77A80234049807C58E4A25BE38C</vt:lpwstr>
  </property>
  <property fmtid="{D5CDD505-2E9C-101B-9397-08002B2CF9AE}" pid="3" name="MSIP_Label_e8b0afbd-3cf7-4707-aee4-8dc9d855de29_Enabled">
    <vt:lpwstr>true</vt:lpwstr>
  </property>
  <property fmtid="{D5CDD505-2E9C-101B-9397-08002B2CF9AE}" pid="4" name="MSIP_Label_e8b0afbd-3cf7-4707-aee4-8dc9d855de29_SetDate">
    <vt:lpwstr>2023-01-16T08:42:26Z</vt:lpwstr>
  </property>
  <property fmtid="{D5CDD505-2E9C-101B-9397-08002B2CF9AE}" pid="5" name="MSIP_Label_e8b0afbd-3cf7-4707-aee4-8dc9d855de29_Method">
    <vt:lpwstr>Standard</vt:lpwstr>
  </property>
  <property fmtid="{D5CDD505-2E9C-101B-9397-08002B2CF9AE}" pid="6" name="MSIP_Label_e8b0afbd-3cf7-4707-aee4-8dc9d855de29_Name">
    <vt:lpwstr>intern</vt:lpwstr>
  </property>
  <property fmtid="{D5CDD505-2E9C-101B-9397-08002B2CF9AE}" pid="7" name="MSIP_Label_e8b0afbd-3cf7-4707-aee4-8dc9d855de29_SiteId">
    <vt:lpwstr>75a34008-d7d1-4924-8e78-31fea86f6e68</vt:lpwstr>
  </property>
  <property fmtid="{D5CDD505-2E9C-101B-9397-08002B2CF9AE}" pid="8" name="MSIP_Label_e8b0afbd-3cf7-4707-aee4-8dc9d855de29_ActionId">
    <vt:lpwstr>db180a93-7d7f-432e-9ed9-a880821f3641</vt:lpwstr>
  </property>
  <property fmtid="{D5CDD505-2E9C-101B-9397-08002B2CF9AE}" pid="9" name="MSIP_Label_e8b0afbd-3cf7-4707-aee4-8dc9d855de29_ContentBits">
    <vt:lpwstr>0</vt:lpwstr>
  </property>
</Properties>
</file>