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179B" w14:textId="706767B5" w:rsidR="007C60DD" w:rsidRDefault="007C60DD" w:rsidP="00D04D4E">
      <w:pPr>
        <w:pStyle w:val="Title"/>
        <w:spacing w:line="360" w:lineRule="auto"/>
        <w:rPr>
          <w:sz w:val="48"/>
          <w:szCs w:val="48"/>
          <w:lang w:val="en-US"/>
        </w:rPr>
      </w:pPr>
      <w:r w:rsidRPr="00745DBD">
        <w:rPr>
          <w:sz w:val="48"/>
          <w:szCs w:val="48"/>
          <w:lang w:val="en-US"/>
        </w:rPr>
        <w:t>Movie Sentiment Analysis with Machine Learning</w:t>
      </w:r>
    </w:p>
    <w:p w14:paraId="417E6D62" w14:textId="77777777" w:rsidR="008C3695" w:rsidRDefault="00FE3002" w:rsidP="001161D0">
      <w:pPr>
        <w:spacing w:after="0" w:line="276" w:lineRule="auto"/>
        <w:rPr>
          <w:sz w:val="24"/>
          <w:szCs w:val="24"/>
          <w:lang w:val="en-US"/>
        </w:rPr>
      </w:pPr>
      <w:r w:rsidRPr="002065D5">
        <w:rPr>
          <w:sz w:val="24"/>
          <w:szCs w:val="24"/>
          <w:lang w:val="en-US"/>
        </w:rPr>
        <w:t>Jun Xin Cao</w:t>
      </w:r>
    </w:p>
    <w:p w14:paraId="030AF2B0" w14:textId="71FAE70A" w:rsidR="00FE3002" w:rsidRDefault="00FE3002" w:rsidP="001161D0">
      <w:pPr>
        <w:spacing w:after="0" w:line="276" w:lineRule="auto"/>
        <w:rPr>
          <w:sz w:val="24"/>
          <w:szCs w:val="24"/>
          <w:lang w:val="en-US"/>
        </w:rPr>
      </w:pPr>
      <w:r w:rsidRPr="002065D5">
        <w:rPr>
          <w:sz w:val="24"/>
          <w:szCs w:val="24"/>
          <w:lang w:val="en-US"/>
        </w:rPr>
        <w:t>1001478171</w:t>
      </w:r>
    </w:p>
    <w:p w14:paraId="545052F0" w14:textId="1B502D08" w:rsidR="00732A6C" w:rsidRPr="002065D5" w:rsidRDefault="0065008B" w:rsidP="001161D0">
      <w:pPr>
        <w:spacing w:after="0" w:line="276" w:lineRule="auto"/>
        <w:rPr>
          <w:sz w:val="24"/>
          <w:szCs w:val="24"/>
          <w:lang w:val="en-US"/>
        </w:rPr>
      </w:pPr>
      <w:r>
        <w:rPr>
          <w:sz w:val="24"/>
          <w:szCs w:val="24"/>
          <w:lang w:val="en-US"/>
        </w:rPr>
        <w:t>27</w:t>
      </w:r>
      <w:r w:rsidR="00E62FEE">
        <w:rPr>
          <w:sz w:val="24"/>
          <w:szCs w:val="24"/>
          <w:lang w:val="en-US"/>
        </w:rPr>
        <w:t>/</w:t>
      </w:r>
      <w:r>
        <w:rPr>
          <w:sz w:val="24"/>
          <w:szCs w:val="24"/>
          <w:lang w:val="en-US"/>
        </w:rPr>
        <w:t>11</w:t>
      </w:r>
      <w:r w:rsidR="00E62FEE">
        <w:rPr>
          <w:sz w:val="24"/>
          <w:szCs w:val="24"/>
          <w:lang w:val="en-US"/>
        </w:rPr>
        <w:t>/2019</w:t>
      </w:r>
    </w:p>
    <w:p w14:paraId="0162CED7" w14:textId="434A0F37" w:rsidR="00FE3002" w:rsidRDefault="00FE3002" w:rsidP="001161D0">
      <w:pPr>
        <w:spacing w:after="0" w:line="276" w:lineRule="auto"/>
        <w:rPr>
          <w:sz w:val="24"/>
          <w:szCs w:val="24"/>
          <w:lang w:val="en-US"/>
        </w:rPr>
      </w:pPr>
      <w:r w:rsidRPr="002065D5">
        <w:rPr>
          <w:sz w:val="24"/>
          <w:szCs w:val="24"/>
          <w:lang w:val="en-US"/>
        </w:rPr>
        <w:t>STAD92</w:t>
      </w:r>
    </w:p>
    <w:p w14:paraId="6E0E208F" w14:textId="2F03EE88" w:rsidR="00C60AC0" w:rsidRDefault="00C60AC0" w:rsidP="00D04D4E">
      <w:pPr>
        <w:spacing w:after="0" w:line="360" w:lineRule="auto"/>
        <w:rPr>
          <w:sz w:val="24"/>
          <w:szCs w:val="24"/>
          <w:lang w:val="en-US"/>
        </w:rPr>
      </w:pPr>
    </w:p>
    <w:p w14:paraId="487FC681" w14:textId="77777777" w:rsidR="00C60AC0" w:rsidRDefault="00C60AC0" w:rsidP="00D04D4E">
      <w:pPr>
        <w:pStyle w:val="Heading2"/>
        <w:spacing w:line="360" w:lineRule="auto"/>
        <w:rPr>
          <w:lang w:val="en-US"/>
        </w:rPr>
      </w:pPr>
      <w:r>
        <w:rPr>
          <w:lang w:val="en-US"/>
        </w:rPr>
        <w:t>Abstract</w:t>
      </w:r>
    </w:p>
    <w:p w14:paraId="44E2B67E" w14:textId="612C9BC7" w:rsidR="00C60AC0" w:rsidRPr="00C60AC0" w:rsidRDefault="00C60AC0" w:rsidP="00D04D4E">
      <w:pPr>
        <w:spacing w:line="360" w:lineRule="auto"/>
        <w:rPr>
          <w:lang w:val="en-US"/>
        </w:rPr>
      </w:pPr>
      <w:r>
        <w:rPr>
          <w:lang w:val="en-US"/>
        </w:rPr>
        <w:t>The purpose of this research project is to develop a program that allows the users to find the sentiment of a certain movie. The program will gather reviews from IMDB from the “most helpful” section of the reviews to maximize user sentiment. The idea is the more upvotes a review has, the stronger it represents the viewer base. For this project, the programming language python and appropriate libraries will be used. A naïve Bayes classifier will be built using term frequency-inverse document frequency (TFIDF).</w:t>
      </w:r>
    </w:p>
    <w:p w14:paraId="21548E05" w14:textId="77777777" w:rsidR="007C60DD" w:rsidRDefault="007C60DD" w:rsidP="00D04D4E">
      <w:pPr>
        <w:spacing w:line="360" w:lineRule="auto"/>
        <w:rPr>
          <w:lang w:val="en-US"/>
        </w:rPr>
      </w:pPr>
      <w:r>
        <w:rPr>
          <w:lang w:val="en-US"/>
        </w:rPr>
        <w:br w:type="page"/>
      </w:r>
    </w:p>
    <w:p w14:paraId="2420D9C4" w14:textId="754A3468" w:rsidR="001F1E46" w:rsidRPr="001F1E46" w:rsidRDefault="006E4CA1" w:rsidP="00D04D4E">
      <w:pPr>
        <w:pStyle w:val="Heading2"/>
        <w:spacing w:line="360" w:lineRule="auto"/>
        <w:rPr>
          <w:lang w:val="en-US"/>
        </w:rPr>
      </w:pPr>
      <w:r>
        <w:rPr>
          <w:lang w:val="en-US"/>
        </w:rPr>
        <w:lastRenderedPageBreak/>
        <w:t>Introduction</w:t>
      </w:r>
    </w:p>
    <w:p w14:paraId="2A7F7160" w14:textId="4B811120" w:rsidR="002A40C0" w:rsidRDefault="001F1E46" w:rsidP="00A460DA">
      <w:pPr>
        <w:spacing w:line="360" w:lineRule="auto"/>
        <w:rPr>
          <w:lang w:val="en-US"/>
        </w:rPr>
      </w:pPr>
      <w:r>
        <w:rPr>
          <w:lang w:val="en-US"/>
        </w:rPr>
        <w:t xml:space="preserve">Term frequency-inverse document frequency (TFIDF) is a numerical statistic that shows the importance a word is in a corpus. The TFIDF </w:t>
      </w:r>
      <w:r w:rsidR="005E27CE">
        <w:rPr>
          <w:lang w:val="en-US"/>
        </w:rPr>
        <w:t>value is adjusted relative to the frequency of a word in a document and is taken account by the number of documents in the corpus containing the word. This allows the program to determine which word are consider “common” and thus have little or no value to determining the sentiment. In movie reviews, the words “movie” and “film” appear often in both positive and negative reviews so they will hold almost no value.</w:t>
      </w:r>
    </w:p>
    <w:p w14:paraId="317ACFB1" w14:textId="54478EBA" w:rsidR="00D858E6" w:rsidRDefault="00D858E6" w:rsidP="00D04D4E">
      <w:pPr>
        <w:spacing w:line="360" w:lineRule="auto"/>
        <w:rPr>
          <w:lang w:val="en-US"/>
        </w:rPr>
      </w:pPr>
      <w:r>
        <w:rPr>
          <w:noProof/>
          <w:lang w:val="en-US"/>
        </w:rPr>
        <w:drawing>
          <wp:inline distT="0" distB="0" distL="0" distR="0" wp14:anchorId="540DB86C" wp14:editId="0144E47B">
            <wp:extent cx="2419350" cy="51178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3.PNG"/>
                    <pic:cNvPicPr/>
                  </pic:nvPicPr>
                  <pic:blipFill>
                    <a:blip r:embed="rId6">
                      <a:extLst>
                        <a:ext uri="{28A0092B-C50C-407E-A947-70E740481C1C}">
                          <a14:useLocalDpi xmlns:a14="http://schemas.microsoft.com/office/drawing/2010/main" val="0"/>
                        </a:ext>
                      </a:extLst>
                    </a:blip>
                    <a:stretch>
                      <a:fillRect/>
                    </a:stretch>
                  </pic:blipFill>
                  <pic:spPr>
                    <a:xfrm>
                      <a:off x="0" y="0"/>
                      <a:ext cx="2435480" cy="515198"/>
                    </a:xfrm>
                    <a:prstGeom prst="rect">
                      <a:avLst/>
                    </a:prstGeom>
                  </pic:spPr>
                </pic:pic>
              </a:graphicData>
            </a:graphic>
          </wp:inline>
        </w:drawing>
      </w:r>
    </w:p>
    <w:p w14:paraId="583B54F4" w14:textId="22F7EBB3" w:rsidR="00CD1AFD" w:rsidRDefault="00CD1AFD" w:rsidP="00D04D4E">
      <w:pPr>
        <w:spacing w:line="360" w:lineRule="auto"/>
        <w:rPr>
          <w:lang w:val="en-US"/>
        </w:rPr>
      </w:pPr>
      <w:r>
        <w:rPr>
          <w:noProof/>
          <w:lang w:val="en-US"/>
        </w:rPr>
        <w:drawing>
          <wp:inline distT="0" distB="0" distL="0" distR="0" wp14:anchorId="38F9FFBB" wp14:editId="1055E0CB">
            <wp:extent cx="3171825" cy="2504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NNN.PNG"/>
                    <pic:cNvPicPr/>
                  </pic:nvPicPr>
                  <pic:blipFill>
                    <a:blip r:embed="rId7">
                      <a:extLst>
                        <a:ext uri="{28A0092B-C50C-407E-A947-70E740481C1C}">
                          <a14:useLocalDpi xmlns:a14="http://schemas.microsoft.com/office/drawing/2010/main" val="0"/>
                        </a:ext>
                      </a:extLst>
                    </a:blip>
                    <a:stretch>
                      <a:fillRect/>
                    </a:stretch>
                  </pic:blipFill>
                  <pic:spPr>
                    <a:xfrm>
                      <a:off x="0" y="0"/>
                      <a:ext cx="3205624" cy="253075"/>
                    </a:xfrm>
                    <a:prstGeom prst="rect">
                      <a:avLst/>
                    </a:prstGeom>
                  </pic:spPr>
                </pic:pic>
              </a:graphicData>
            </a:graphic>
          </wp:inline>
        </w:drawing>
      </w:r>
    </w:p>
    <w:p w14:paraId="1C19FD7C" w14:textId="2461CB92" w:rsidR="00CD1AFD" w:rsidRDefault="00CD1AFD" w:rsidP="00D04D4E">
      <w:pPr>
        <w:spacing w:line="360" w:lineRule="auto"/>
        <w:rPr>
          <w:lang w:val="en-US"/>
        </w:rPr>
      </w:pPr>
      <w:r>
        <w:rPr>
          <w:noProof/>
          <w:lang w:val="en-US"/>
        </w:rPr>
        <w:drawing>
          <wp:inline distT="0" distB="0" distL="0" distR="0" wp14:anchorId="56CB5324" wp14:editId="79196E9D">
            <wp:extent cx="5105400" cy="22117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DDDD.PNG"/>
                    <pic:cNvPicPr/>
                  </pic:nvPicPr>
                  <pic:blipFill>
                    <a:blip r:embed="rId8">
                      <a:extLst>
                        <a:ext uri="{28A0092B-C50C-407E-A947-70E740481C1C}">
                          <a14:useLocalDpi xmlns:a14="http://schemas.microsoft.com/office/drawing/2010/main" val="0"/>
                        </a:ext>
                      </a:extLst>
                    </a:blip>
                    <a:stretch>
                      <a:fillRect/>
                    </a:stretch>
                  </pic:blipFill>
                  <pic:spPr>
                    <a:xfrm>
                      <a:off x="0" y="0"/>
                      <a:ext cx="5240786" cy="227038"/>
                    </a:xfrm>
                    <a:prstGeom prst="rect">
                      <a:avLst/>
                    </a:prstGeom>
                  </pic:spPr>
                </pic:pic>
              </a:graphicData>
            </a:graphic>
          </wp:inline>
        </w:drawing>
      </w:r>
    </w:p>
    <w:p w14:paraId="022F98E6" w14:textId="77777777" w:rsidR="002A40C0" w:rsidRDefault="002A40C0" w:rsidP="00D04D4E">
      <w:pPr>
        <w:spacing w:line="360" w:lineRule="auto"/>
        <w:ind w:firstLine="720"/>
        <w:rPr>
          <w:lang w:val="en-US"/>
        </w:rPr>
      </w:pPr>
      <w:r>
        <w:rPr>
          <w:lang w:val="en-US"/>
        </w:rPr>
        <w:t xml:space="preserve">The program utilizes a naive Bayes model to predict the sentiment of the movie review. </w:t>
      </w:r>
    </w:p>
    <w:p w14:paraId="405B1B35" w14:textId="0F0F865C" w:rsidR="002A40C0" w:rsidRDefault="002A40C0" w:rsidP="00D04D4E">
      <w:pPr>
        <w:spacing w:line="360" w:lineRule="auto"/>
        <w:rPr>
          <w:lang w:val="en-US"/>
        </w:rPr>
      </w:pPr>
      <w:r>
        <w:rPr>
          <w:noProof/>
          <w:lang w:val="en-US"/>
        </w:rPr>
        <w:drawing>
          <wp:inline distT="0" distB="0" distL="0" distR="0" wp14:anchorId="0162801D" wp14:editId="3F4B1469">
            <wp:extent cx="2286000" cy="55581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308699" cy="561331"/>
                    </a:xfrm>
                    <a:prstGeom prst="rect">
                      <a:avLst/>
                    </a:prstGeom>
                  </pic:spPr>
                </pic:pic>
              </a:graphicData>
            </a:graphic>
          </wp:inline>
        </w:drawing>
      </w:r>
    </w:p>
    <w:p w14:paraId="61A2396F" w14:textId="263F0932" w:rsidR="00D048F8" w:rsidRPr="006E4CA1" w:rsidRDefault="00D048F8" w:rsidP="00D04D4E">
      <w:pPr>
        <w:spacing w:line="360" w:lineRule="auto"/>
        <w:rPr>
          <w:lang w:val="en-US"/>
        </w:rPr>
      </w:pPr>
      <w:r>
        <w:rPr>
          <w:lang w:val="en-US"/>
        </w:rPr>
        <w:t xml:space="preserve">Together with TFIDF </w:t>
      </w:r>
      <w:r w:rsidR="000257D2">
        <w:rPr>
          <w:lang w:val="en-US"/>
        </w:rPr>
        <w:t xml:space="preserve">it would be: </w:t>
      </w:r>
      <w:r>
        <w:rPr>
          <w:lang w:val="en-US"/>
        </w:rPr>
        <w:t xml:space="preserve"> </w:t>
      </w:r>
      <w:r w:rsidRPr="00D048F8">
        <w:t>P(word1|class)+P(word2|class)</w:t>
      </w:r>
      <w:r w:rsidR="000257D2">
        <w:t xml:space="preserve"> </w:t>
      </w:r>
      <w:r w:rsidRPr="00D048F8">
        <w:t>+</w:t>
      </w:r>
      <w:r w:rsidR="000257D2">
        <w:t xml:space="preserve"> </w:t>
      </w:r>
      <w:r w:rsidRPr="00D048F8">
        <w:t>...</w:t>
      </w:r>
      <w:r w:rsidR="000257D2">
        <w:t xml:space="preserve"> </w:t>
      </w:r>
      <w:r w:rsidRPr="00D048F8">
        <w:t>+</w:t>
      </w:r>
      <w:r w:rsidR="000257D2">
        <w:t xml:space="preserve"> </w:t>
      </w:r>
      <w:r w:rsidRPr="00D048F8">
        <w:t>P(wordn|class) = (total_words_in_class +</w:t>
      </w:r>
      <w:r w:rsidR="000257D2">
        <w:t xml:space="preserve"> </w:t>
      </w:r>
      <w:r w:rsidRPr="00D048F8">
        <w:t>total_unique_words_in_class)</w:t>
      </w:r>
      <w:r w:rsidR="000257D2">
        <w:t xml:space="preserve"> </w:t>
      </w:r>
      <w:r w:rsidRPr="00D048F8">
        <w:t>/</w:t>
      </w:r>
      <w:r w:rsidR="000257D2">
        <w:t xml:space="preserve"> </w:t>
      </w:r>
      <w:r w:rsidRPr="00D048F8">
        <w:t>(total_words_in_class</w:t>
      </w:r>
      <w:r w:rsidR="000257D2">
        <w:t xml:space="preserve"> </w:t>
      </w:r>
      <w:r w:rsidRPr="00D048F8">
        <w:t>+</w:t>
      </w:r>
      <w:r w:rsidR="000257D2">
        <w:t xml:space="preserve"> </w:t>
      </w:r>
      <w:r w:rsidRPr="00D048F8">
        <w:t>total_unique_words_in_all_classes)</w:t>
      </w:r>
    </w:p>
    <w:p w14:paraId="63D9877B" w14:textId="5BBA7B5C" w:rsidR="00C64A63" w:rsidRDefault="00C64A63" w:rsidP="00D04D4E">
      <w:pPr>
        <w:pStyle w:val="Heading2"/>
        <w:spacing w:line="360" w:lineRule="auto"/>
        <w:rPr>
          <w:lang w:val="en-US"/>
        </w:rPr>
      </w:pPr>
      <w:r>
        <w:rPr>
          <w:lang w:val="en-US"/>
        </w:rPr>
        <w:t>Cleaning the data</w:t>
      </w:r>
    </w:p>
    <w:p w14:paraId="77CBF97F" w14:textId="777D248B" w:rsidR="00701B65" w:rsidRDefault="00F077FA" w:rsidP="00D04D4E">
      <w:pPr>
        <w:spacing w:line="360" w:lineRule="auto"/>
        <w:rPr>
          <w:lang w:val="en-US"/>
        </w:rPr>
      </w:pPr>
      <w:r>
        <w:rPr>
          <w:lang w:val="en-US"/>
        </w:rPr>
        <w:t>Whenever raw data is gathered there</w:t>
      </w:r>
      <w:r w:rsidR="00342D7C">
        <w:rPr>
          <w:lang w:val="en-US"/>
        </w:rPr>
        <w:t xml:space="preserve"> is</w:t>
      </w:r>
      <w:r>
        <w:rPr>
          <w:lang w:val="en-US"/>
        </w:rPr>
        <w:t xml:space="preserve"> bound to be a lot of noise. In order to use the data, </w:t>
      </w:r>
      <w:r w:rsidR="001D57FE">
        <w:rPr>
          <w:lang w:val="en-US"/>
        </w:rPr>
        <w:t>it must be standardized.</w:t>
      </w:r>
      <w:r w:rsidR="00907D2C">
        <w:rPr>
          <w:lang w:val="en-US"/>
        </w:rPr>
        <w:t xml:space="preserve"> Texts can be standardized by placing everything in lower cas</w:t>
      </w:r>
      <w:r w:rsidR="00914C7A">
        <w:rPr>
          <w:lang w:val="en-US"/>
        </w:rPr>
        <w:t>e</w:t>
      </w:r>
      <w:r w:rsidR="00907D2C">
        <w:rPr>
          <w:lang w:val="en-US"/>
        </w:rPr>
        <w:t>,</w:t>
      </w:r>
      <w:r w:rsidR="00914C7A">
        <w:rPr>
          <w:lang w:val="en-US"/>
        </w:rPr>
        <w:t xml:space="preserve"> stemming</w:t>
      </w:r>
      <w:r w:rsidR="00907D2C">
        <w:rPr>
          <w:lang w:val="en-US"/>
        </w:rPr>
        <w:t xml:space="preserve"> remove special characters, numbers, alphanumeric characters and stop words.</w:t>
      </w:r>
    </w:p>
    <w:p w14:paraId="562DA69F" w14:textId="53675086" w:rsidR="00B32222" w:rsidRDefault="00AF3498" w:rsidP="00D04D4E">
      <w:pPr>
        <w:spacing w:line="360" w:lineRule="auto"/>
        <w:rPr>
          <w:lang w:val="en-US"/>
        </w:rPr>
      </w:pPr>
      <w:r>
        <w:rPr>
          <w:lang w:val="en-US"/>
        </w:rPr>
        <w:t>The first step would be to place everything in lower case with the “lower” method from Python. Special characters except spaces and dashes will be removed because they provide additional information such as word separation and joining. Numbers and alphanumeric characters will be removed as they hold no value</w:t>
      </w:r>
      <w:r w:rsidR="00B32222">
        <w:rPr>
          <w:lang w:val="en-US"/>
        </w:rPr>
        <w:t>.</w:t>
      </w:r>
    </w:p>
    <w:p w14:paraId="081BE1DB" w14:textId="3D89106D" w:rsidR="00AF3498" w:rsidRDefault="00AF3498" w:rsidP="00D04D4E">
      <w:pPr>
        <w:spacing w:line="360" w:lineRule="auto"/>
        <w:rPr>
          <w:lang w:val="en-US"/>
        </w:rPr>
      </w:pPr>
      <w:r>
        <w:rPr>
          <w:lang w:val="en-US"/>
        </w:rPr>
        <w:lastRenderedPageBreak/>
        <w:t>Next, stop words will be removed because they are too common to provide additional information. Words such as “the”, “and”, “with”, etc. can be thought of as place holders in sentences to make it flow and easy to read. However, to the program, they are unnecessary and slows down the classifier.</w:t>
      </w:r>
    </w:p>
    <w:p w14:paraId="382038CF" w14:textId="4E480714" w:rsidR="00AF3498" w:rsidRDefault="00AF3498" w:rsidP="00D04D4E">
      <w:pPr>
        <w:spacing w:line="360" w:lineRule="auto"/>
        <w:rPr>
          <w:lang w:val="en-US"/>
        </w:rPr>
      </w:pPr>
      <w:r>
        <w:rPr>
          <w:lang w:val="en-US"/>
        </w:rPr>
        <w:t xml:space="preserve">Lastly, words need to be stemmed. </w:t>
      </w:r>
      <w:r w:rsidR="00844701">
        <w:rPr>
          <w:lang w:val="en-US"/>
        </w:rPr>
        <w:t>Stemming</w:t>
      </w:r>
      <w:r w:rsidR="00693427">
        <w:rPr>
          <w:lang w:val="en-US"/>
        </w:rPr>
        <w:t xml:space="preserve"> refers to the process transforming inflected forms of a word into their </w:t>
      </w:r>
      <w:r w:rsidR="008411CE">
        <w:rPr>
          <w:lang w:val="en-US"/>
        </w:rPr>
        <w:t>stem</w:t>
      </w:r>
      <w:r w:rsidR="00693427">
        <w:rPr>
          <w:lang w:val="en-US"/>
        </w:rPr>
        <w:t xml:space="preserve"> form.</w:t>
      </w:r>
      <w:r w:rsidR="00B13A13">
        <w:rPr>
          <w:lang w:val="en-US"/>
        </w:rPr>
        <w:t xml:space="preserve"> </w:t>
      </w:r>
      <w:r w:rsidR="008411CE">
        <w:rPr>
          <w:lang w:val="en-US"/>
        </w:rPr>
        <w:t>For instance, words such as “carries” and “carrying” both have the stem form of “carry”.</w:t>
      </w:r>
      <w:r w:rsidR="00844701">
        <w:rPr>
          <w:lang w:val="en-US"/>
        </w:rPr>
        <w:t xml:space="preserve"> </w:t>
      </w:r>
      <w:r w:rsidR="00BC5433">
        <w:rPr>
          <w:lang w:val="en-US"/>
        </w:rPr>
        <w:t xml:space="preserve">This is important as words with similar meaning can </w:t>
      </w:r>
      <w:r w:rsidR="008C44BC">
        <w:rPr>
          <w:lang w:val="en-US"/>
        </w:rPr>
        <w:t>placed</w:t>
      </w:r>
      <w:r w:rsidR="00BC5433">
        <w:rPr>
          <w:lang w:val="en-US"/>
        </w:rPr>
        <w:t xml:space="preserve"> into a single </w:t>
      </w:r>
      <w:r w:rsidR="008C44BC">
        <w:rPr>
          <w:lang w:val="en-US"/>
        </w:rPr>
        <w:t>group</w:t>
      </w:r>
      <w:r w:rsidR="00BC5433">
        <w:rPr>
          <w:lang w:val="en-US"/>
        </w:rPr>
        <w:t xml:space="preserve"> (stem form). This helps the program learn and determine the sentiment of the text with higher precision. </w:t>
      </w:r>
      <w:r w:rsidR="008C44BC">
        <w:rPr>
          <w:lang w:val="en-US"/>
        </w:rPr>
        <w:t>The NLTK stemming function will be utilized here.</w:t>
      </w:r>
    </w:p>
    <w:p w14:paraId="4AB8EB68" w14:textId="13B93803" w:rsidR="00E82C8A" w:rsidRPr="00E82C8A" w:rsidRDefault="00373B62" w:rsidP="00D04D4E">
      <w:pPr>
        <w:pStyle w:val="Heading2"/>
        <w:spacing w:line="360" w:lineRule="auto"/>
        <w:rPr>
          <w:lang w:val="en-US"/>
        </w:rPr>
      </w:pPr>
      <w:r>
        <w:rPr>
          <w:lang w:val="en-US"/>
        </w:rPr>
        <w:t>The classifier</w:t>
      </w:r>
    </w:p>
    <w:p w14:paraId="75D478D7" w14:textId="556B74C1" w:rsidR="009E2C8F" w:rsidRDefault="001357DE" w:rsidP="00A460DA">
      <w:pPr>
        <w:spacing w:line="360" w:lineRule="auto"/>
        <w:rPr>
          <w:lang w:val="en-US"/>
        </w:rPr>
      </w:pPr>
      <w:r>
        <w:rPr>
          <w:lang w:val="en-US"/>
        </w:rPr>
        <w:t>T</w:t>
      </w:r>
      <w:r w:rsidR="00373B62">
        <w:rPr>
          <w:lang w:val="en-US"/>
        </w:rPr>
        <w:t xml:space="preserve">he classifier </w:t>
      </w:r>
      <w:r>
        <w:rPr>
          <w:lang w:val="en-US"/>
        </w:rPr>
        <w:t xml:space="preserve">needs to be trained </w:t>
      </w:r>
      <w:r w:rsidR="00373B62">
        <w:rPr>
          <w:lang w:val="en-US"/>
        </w:rPr>
        <w:t xml:space="preserve">using movie reviews that someone has sorted as positive or negative so the program can learn from it. For this endeavor, </w:t>
      </w:r>
      <w:r w:rsidR="00AA7BFB">
        <w:rPr>
          <w:lang w:val="en-US"/>
        </w:rPr>
        <w:t>t</w:t>
      </w:r>
      <w:r w:rsidR="00E82C8A">
        <w:rPr>
          <w:lang w:val="en-US"/>
        </w:rPr>
        <w:t xml:space="preserve">he </w:t>
      </w:r>
      <w:r w:rsidR="00373B62">
        <w:rPr>
          <w:lang w:val="en-US"/>
        </w:rPr>
        <w:t>NLTK movie corpus</w:t>
      </w:r>
      <w:r w:rsidR="00E82C8A">
        <w:rPr>
          <w:lang w:val="en-US"/>
        </w:rPr>
        <w:t xml:space="preserve"> will be used</w:t>
      </w:r>
      <w:r w:rsidR="00373B62">
        <w:rPr>
          <w:lang w:val="en-US"/>
        </w:rPr>
        <w:t>.</w:t>
      </w:r>
      <w:r w:rsidR="00CD1795">
        <w:rPr>
          <w:lang w:val="en-US"/>
        </w:rPr>
        <w:t xml:space="preserve"> The collection contains 1000 positive and 1000 negative IMDB movie reviews. </w:t>
      </w:r>
      <w:r w:rsidR="009E2C8F">
        <w:rPr>
          <w:lang w:val="en-US"/>
        </w:rPr>
        <w:t>Howeve</w:t>
      </w:r>
      <w:r w:rsidR="00D549CC">
        <w:rPr>
          <w:lang w:val="en-US"/>
        </w:rPr>
        <w:t>r,</w:t>
      </w:r>
      <w:r w:rsidR="009E2C8F">
        <w:rPr>
          <w:lang w:val="en-US"/>
        </w:rPr>
        <w:t xml:space="preserve"> the reviews look like the following:</w:t>
      </w:r>
    </w:p>
    <w:p w14:paraId="091AFA33" w14:textId="0BACA43E" w:rsidR="006974F3" w:rsidRDefault="006974F3" w:rsidP="00D04D4E">
      <w:pPr>
        <w:spacing w:line="360" w:lineRule="auto"/>
        <w:rPr>
          <w:lang w:val="en-US"/>
        </w:rPr>
      </w:pPr>
      <w:r>
        <w:rPr>
          <w:noProof/>
          <w:lang w:val="en-US"/>
        </w:rPr>
        <w:drawing>
          <wp:inline distT="0" distB="0" distL="0" distR="0" wp14:anchorId="79258C9A" wp14:editId="768846BD">
            <wp:extent cx="5943600" cy="1185545"/>
            <wp:effectExtent l="0" t="0" r="0" b="0"/>
            <wp:docPr id="3" name="Picture 3"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5545"/>
                    </a:xfrm>
                    <a:prstGeom prst="rect">
                      <a:avLst/>
                    </a:prstGeom>
                  </pic:spPr>
                </pic:pic>
              </a:graphicData>
            </a:graphic>
          </wp:inline>
        </w:drawing>
      </w:r>
    </w:p>
    <w:p w14:paraId="0F171608" w14:textId="44BC99FC" w:rsidR="009E2C8F" w:rsidRDefault="0049312A" w:rsidP="00D04D4E">
      <w:pPr>
        <w:spacing w:line="360" w:lineRule="auto"/>
        <w:rPr>
          <w:lang w:val="en-US"/>
        </w:rPr>
      </w:pPr>
      <w:r>
        <w:rPr>
          <w:lang w:val="en-US"/>
        </w:rPr>
        <w:t>Clearly,</w:t>
      </w:r>
      <w:r w:rsidR="00AA50A8">
        <w:rPr>
          <w:lang w:val="en-US"/>
        </w:rPr>
        <w:t xml:space="preserve"> none of the noise in the text have been removed</w:t>
      </w:r>
      <w:r w:rsidR="0025331E">
        <w:rPr>
          <w:lang w:val="en-US"/>
        </w:rPr>
        <w:t xml:space="preserve"> so the corpus cleaner function from cleaner.py will be used to clean it.</w:t>
      </w:r>
    </w:p>
    <w:p w14:paraId="126C2B32" w14:textId="5C697C54" w:rsidR="008D46B8" w:rsidRDefault="008D46B8" w:rsidP="00D04D4E">
      <w:pPr>
        <w:spacing w:line="360" w:lineRule="auto"/>
        <w:rPr>
          <w:lang w:val="en-US"/>
        </w:rPr>
      </w:pPr>
      <w:r>
        <w:rPr>
          <w:lang w:val="en-US"/>
        </w:rPr>
        <w:t>The next first step would be to split the reviews into a training set and testing set to verify the classifier’s accuracy. The CountVectorizer function from Scikit-learn will be used to gather the 5000 most common words in positive and negative reviews</w:t>
      </w:r>
      <w:r w:rsidR="00FA7D6D">
        <w:rPr>
          <w:lang w:val="en-US"/>
        </w:rPr>
        <w:t xml:space="preserve"> and map them to an index in a dictionary</w:t>
      </w:r>
      <w:r>
        <w:rPr>
          <w:lang w:val="en-US"/>
        </w:rPr>
        <w:t>.</w:t>
      </w:r>
      <w:r w:rsidR="00071EA6">
        <w:rPr>
          <w:lang w:val="en-US"/>
        </w:rPr>
        <w:t xml:space="preserve"> The review text will be “tokenized”.  Tokenization refers to the process of classifying sections of a string of input characters. In this case, the text will be converted to a list of words.</w:t>
      </w:r>
      <w:r w:rsidR="00DC609E">
        <w:rPr>
          <w:lang w:val="en-US"/>
        </w:rPr>
        <w:t xml:space="preserve"> The NLTK library will be used for this process.</w:t>
      </w:r>
    </w:p>
    <w:p w14:paraId="54A8C3E3" w14:textId="66E0DD73" w:rsidR="00251DA5" w:rsidRDefault="00251DA5" w:rsidP="00D04D4E">
      <w:pPr>
        <w:spacing w:line="360" w:lineRule="auto"/>
        <w:rPr>
          <w:lang w:val="en-US"/>
        </w:rPr>
      </w:pPr>
      <w:r>
        <w:rPr>
          <w:lang w:val="en-US"/>
        </w:rPr>
        <w:t>The next phase would be to transform and fit the data using fit_transform function. And the text would need to be converted to TF-IDF values using TfidfTransformer function.</w:t>
      </w:r>
      <w:r w:rsidR="002355C2">
        <w:rPr>
          <w:lang w:val="en-US"/>
        </w:rPr>
        <w:t xml:space="preserve"> </w:t>
      </w:r>
      <w:r w:rsidR="00076FE1">
        <w:rPr>
          <w:lang w:val="en-US"/>
        </w:rPr>
        <w:t xml:space="preserve">All that is left to do is train the classifier using the Multinomial model using the MultinomialNB function. </w:t>
      </w:r>
      <w:r w:rsidR="002355C2">
        <w:rPr>
          <w:lang w:val="en-US"/>
        </w:rPr>
        <w:t xml:space="preserve">Python’s built in pickle library will be used to save the trained classifier so that it can be used </w:t>
      </w:r>
      <w:r w:rsidR="00EF49A3">
        <w:rPr>
          <w:lang w:val="en-US"/>
        </w:rPr>
        <w:t>later</w:t>
      </w:r>
      <w:r w:rsidR="002355C2">
        <w:rPr>
          <w:lang w:val="en-US"/>
        </w:rPr>
        <w:t xml:space="preserve"> to predict new reviews.</w:t>
      </w:r>
      <w:r>
        <w:rPr>
          <w:lang w:val="en-US"/>
        </w:rPr>
        <w:t xml:space="preserve"> Lastly as a </w:t>
      </w:r>
      <w:r>
        <w:rPr>
          <w:lang w:val="en-US"/>
        </w:rPr>
        <w:lastRenderedPageBreak/>
        <w:t>sanity check, a confusion matrix will be created using the test set of reviews to see how accurate the classifier is.</w:t>
      </w:r>
      <w:r w:rsidR="002355C2">
        <w:rPr>
          <w:lang w:val="en-US"/>
        </w:rPr>
        <w:t xml:space="preserve"> It turns out</w:t>
      </w:r>
      <w:r w:rsidR="004D612B">
        <w:rPr>
          <w:lang w:val="en-US"/>
        </w:rPr>
        <w:t>,</w:t>
      </w:r>
      <w:r w:rsidR="002355C2">
        <w:rPr>
          <w:lang w:val="en-US"/>
        </w:rPr>
        <w:t xml:space="preserve"> it is about 80.5% accurate – this accuracy will be exp</w:t>
      </w:r>
      <w:r w:rsidR="00076FE1">
        <w:rPr>
          <w:lang w:val="en-US"/>
        </w:rPr>
        <w:t>lored</w:t>
      </w:r>
      <w:r w:rsidR="002355C2">
        <w:rPr>
          <w:lang w:val="en-US"/>
        </w:rPr>
        <w:t xml:space="preserve"> i</w:t>
      </w:r>
      <w:r w:rsidR="00076FE1">
        <w:rPr>
          <w:lang w:val="en-US"/>
        </w:rPr>
        <w:t>n the limitation section of this report.</w:t>
      </w:r>
    </w:p>
    <w:p w14:paraId="5EDBB6D0" w14:textId="09DED9D9" w:rsidR="00A646BF" w:rsidRDefault="00A646BF" w:rsidP="00D04D4E">
      <w:pPr>
        <w:spacing w:line="360" w:lineRule="auto"/>
        <w:rPr>
          <w:lang w:val="en-US"/>
        </w:rPr>
      </w:pPr>
      <w:r>
        <w:rPr>
          <w:lang w:val="en-US"/>
        </w:rPr>
        <w:t>All that is left to do now is create a function that opens the saved classifier and take in reviews so that it can make a prediction. This function will be called “Categorize” within classifier.py file.</w:t>
      </w:r>
    </w:p>
    <w:p w14:paraId="02301B65" w14:textId="27593CB0" w:rsidR="00167B4E" w:rsidRDefault="00167B4E" w:rsidP="00D04D4E">
      <w:pPr>
        <w:pStyle w:val="Heading2"/>
        <w:spacing w:line="360" w:lineRule="auto"/>
        <w:rPr>
          <w:lang w:val="en-US"/>
        </w:rPr>
      </w:pPr>
      <w:r w:rsidRPr="00167B4E">
        <w:rPr>
          <w:lang w:val="en-US"/>
        </w:rPr>
        <w:t>Getting the movie reviews</w:t>
      </w:r>
    </w:p>
    <w:p w14:paraId="2579EF3A" w14:textId="34A0F810" w:rsidR="00167B4E" w:rsidRDefault="00EF6426" w:rsidP="00A460DA">
      <w:pPr>
        <w:spacing w:line="360" w:lineRule="auto"/>
        <w:rPr>
          <w:lang w:val="en-US"/>
        </w:rPr>
      </w:pPr>
      <w:r>
        <w:rPr>
          <w:lang w:val="en-US"/>
        </w:rPr>
        <w:t>Since</w:t>
      </w:r>
      <w:r w:rsidR="00167B4E">
        <w:rPr>
          <w:lang w:val="en-US"/>
        </w:rPr>
        <w:t xml:space="preserve"> the program utilizes IMDB reviews for training, it makes sense to gather user reviews from the same source.</w:t>
      </w:r>
      <w:r w:rsidR="004D20E6">
        <w:rPr>
          <w:lang w:val="en-US"/>
        </w:rPr>
        <w:t xml:space="preserve"> The site is tricky to navigate so </w:t>
      </w:r>
      <w:r w:rsidR="00011047">
        <w:rPr>
          <w:lang w:val="en-US"/>
        </w:rPr>
        <w:t>the</w:t>
      </w:r>
      <w:r w:rsidR="004D20E6">
        <w:rPr>
          <w:lang w:val="en-US"/>
        </w:rPr>
        <w:t xml:space="preserve"> library selenium will be used to automate this proces</w:t>
      </w:r>
      <w:r w:rsidR="00D75BA8">
        <w:rPr>
          <w:lang w:val="en-US"/>
        </w:rPr>
        <w:t xml:space="preserve">s. </w:t>
      </w:r>
      <w:r w:rsidR="005259D1">
        <w:rPr>
          <w:lang w:val="en-US"/>
        </w:rPr>
        <w:t>Reviews with the spoiler tag do not load until it is expanded by the user. Selenium will click on all the spoiler review for this part. A</w:t>
      </w:r>
      <w:r w:rsidR="00971CBA">
        <w:rPr>
          <w:lang w:val="en-US"/>
        </w:rPr>
        <w:t>ddition</w:t>
      </w:r>
      <w:r w:rsidR="005259D1">
        <w:rPr>
          <w:lang w:val="en-US"/>
        </w:rPr>
        <w:t>ally</w:t>
      </w:r>
      <w:r w:rsidR="00971CBA">
        <w:rPr>
          <w:lang w:val="en-US"/>
        </w:rPr>
        <w:t>, a</w:t>
      </w:r>
      <w:r w:rsidR="0025331E">
        <w:rPr>
          <w:lang w:val="en-US"/>
        </w:rPr>
        <w:t xml:space="preserve">n ad blocker will be added to the web driver (browser) to disable ads that block the review button from being clicked. Images will be prevented from loading </w:t>
      </w:r>
      <w:r w:rsidR="00A86989">
        <w:rPr>
          <w:lang w:val="en-US"/>
        </w:rPr>
        <w:t>to accommodate</w:t>
      </w:r>
      <w:r w:rsidR="0025331E">
        <w:rPr>
          <w:lang w:val="en-US"/>
        </w:rPr>
        <w:t xml:space="preserve"> slow internet connectio</w:t>
      </w:r>
      <w:r w:rsidR="00A86989">
        <w:rPr>
          <w:lang w:val="en-US"/>
        </w:rPr>
        <w:t>n</w:t>
      </w:r>
      <w:r w:rsidR="0025331E">
        <w:rPr>
          <w:lang w:val="en-US"/>
        </w:rPr>
        <w:t>.</w:t>
      </w:r>
      <w:r w:rsidR="006746AE">
        <w:rPr>
          <w:lang w:val="en-US"/>
        </w:rPr>
        <w:t xml:space="preserve"> </w:t>
      </w:r>
      <w:r w:rsidR="00CF6AD3">
        <w:rPr>
          <w:lang w:val="en-US"/>
        </w:rPr>
        <w:t xml:space="preserve">The sample size will be up to 50 movie reviews. </w:t>
      </w:r>
      <w:r w:rsidR="006746AE">
        <w:rPr>
          <w:lang w:val="en-US"/>
        </w:rPr>
        <w:t>As a sanity check, user ratings will also be collected to verify the program’s predictions.</w:t>
      </w:r>
    </w:p>
    <w:p w14:paraId="2CB24290" w14:textId="6C1E4172" w:rsidR="00D75BA8" w:rsidRDefault="00011047" w:rsidP="00A460DA">
      <w:pPr>
        <w:spacing w:line="360" w:lineRule="auto"/>
        <w:rPr>
          <w:lang w:val="en-US"/>
        </w:rPr>
      </w:pPr>
      <w:r>
        <w:rPr>
          <w:lang w:val="en-US"/>
        </w:rPr>
        <w:t>An algorithm called L</w:t>
      </w:r>
      <w:r w:rsidRPr="00011047">
        <w:rPr>
          <w:lang w:val="en-US"/>
        </w:rPr>
        <w:t>evenshtein</w:t>
      </w:r>
      <w:r>
        <w:rPr>
          <w:lang w:val="en-US"/>
        </w:rPr>
        <w:t xml:space="preserve"> distance will be used to match the user inputs to the closest movie title. The algorithm calculates the number of edits</w:t>
      </w:r>
      <w:r w:rsidR="005259D1">
        <w:rPr>
          <w:lang w:val="en-US"/>
        </w:rPr>
        <w:t xml:space="preserve"> </w:t>
      </w:r>
      <w:r>
        <w:rPr>
          <w:lang w:val="en-US"/>
        </w:rPr>
        <w:t xml:space="preserve">required to transform the user’s inputs </w:t>
      </w:r>
      <w:r w:rsidR="00CA2FB7">
        <w:rPr>
          <w:lang w:val="en-US"/>
        </w:rPr>
        <w:t xml:space="preserve">(string 1) </w:t>
      </w:r>
      <w:r>
        <w:rPr>
          <w:lang w:val="en-US"/>
        </w:rPr>
        <w:t xml:space="preserve">into the </w:t>
      </w:r>
      <w:r w:rsidR="00CA2FB7">
        <w:rPr>
          <w:lang w:val="en-US"/>
        </w:rPr>
        <w:t xml:space="preserve">search </w:t>
      </w:r>
      <w:r>
        <w:rPr>
          <w:lang w:val="en-US"/>
        </w:rPr>
        <w:t>result</w:t>
      </w:r>
      <w:r w:rsidR="00CA2FB7">
        <w:rPr>
          <w:lang w:val="en-US"/>
        </w:rPr>
        <w:t xml:space="preserve"> (string 2)</w:t>
      </w:r>
      <w:r>
        <w:rPr>
          <w:lang w:val="en-US"/>
        </w:rPr>
        <w:t xml:space="preserve"> and returns a number. The lower the number, the clos</w:t>
      </w:r>
      <w:r w:rsidR="006B6B63">
        <w:rPr>
          <w:lang w:val="en-US"/>
        </w:rPr>
        <w:t>er</w:t>
      </w:r>
      <w:r>
        <w:rPr>
          <w:lang w:val="en-US"/>
        </w:rPr>
        <w:t xml:space="preserve"> the match. An edit consists can be inserting</w:t>
      </w:r>
      <w:r w:rsidR="003B5580">
        <w:rPr>
          <w:lang w:val="en-US"/>
        </w:rPr>
        <w:t>, deleting,</w:t>
      </w:r>
      <w:r>
        <w:rPr>
          <w:lang w:val="en-US"/>
        </w:rPr>
        <w:t xml:space="preserve"> </w:t>
      </w:r>
      <w:r w:rsidR="003B5580">
        <w:rPr>
          <w:lang w:val="en-US"/>
        </w:rPr>
        <w:t xml:space="preserve">replacing, </w:t>
      </w:r>
      <w:r>
        <w:rPr>
          <w:lang w:val="en-US"/>
        </w:rPr>
        <w:t xml:space="preserve">or rearranging </w:t>
      </w:r>
      <w:r w:rsidR="003B5580">
        <w:rPr>
          <w:lang w:val="en-US"/>
        </w:rPr>
        <w:t>a character</w:t>
      </w:r>
      <w:r>
        <w:rPr>
          <w:lang w:val="en-US"/>
        </w:rPr>
        <w:t>.</w:t>
      </w:r>
      <w:r w:rsidR="00B5234D">
        <w:rPr>
          <w:lang w:val="en-US"/>
        </w:rPr>
        <w:t xml:space="preserve"> All these functionalities will be taken </w:t>
      </w:r>
      <w:r w:rsidR="000E23DD">
        <w:rPr>
          <w:lang w:val="en-US"/>
        </w:rPr>
        <w:t>care</w:t>
      </w:r>
      <w:r w:rsidR="00B5234D">
        <w:rPr>
          <w:lang w:val="en-US"/>
        </w:rPr>
        <w:t xml:space="preserve"> of by the “IMDB” class found in cleaner.py.</w:t>
      </w:r>
    </w:p>
    <w:p w14:paraId="6589888F" w14:textId="7A3A5C64" w:rsidR="0095077A" w:rsidRDefault="0095077A" w:rsidP="00D1016F">
      <w:pPr>
        <w:spacing w:line="360" w:lineRule="auto"/>
        <w:rPr>
          <w:lang w:val="en-US"/>
        </w:rPr>
      </w:pPr>
      <w:r>
        <w:rPr>
          <w:noProof/>
          <w:lang w:val="en-US"/>
        </w:rPr>
        <w:drawing>
          <wp:inline distT="0" distB="0" distL="0" distR="0" wp14:anchorId="69048B04" wp14:editId="419629EC">
            <wp:extent cx="6564520" cy="1114425"/>
            <wp:effectExtent l="0" t="0" r="825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PNG"/>
                    <pic:cNvPicPr/>
                  </pic:nvPicPr>
                  <pic:blipFill>
                    <a:blip r:embed="rId11">
                      <a:extLst>
                        <a:ext uri="{28A0092B-C50C-407E-A947-70E740481C1C}">
                          <a14:useLocalDpi xmlns:a14="http://schemas.microsoft.com/office/drawing/2010/main" val="0"/>
                        </a:ext>
                      </a:extLst>
                    </a:blip>
                    <a:stretch>
                      <a:fillRect/>
                    </a:stretch>
                  </pic:blipFill>
                  <pic:spPr>
                    <a:xfrm>
                      <a:off x="0" y="0"/>
                      <a:ext cx="6568394" cy="1115083"/>
                    </a:xfrm>
                    <a:prstGeom prst="rect">
                      <a:avLst/>
                    </a:prstGeom>
                  </pic:spPr>
                </pic:pic>
              </a:graphicData>
            </a:graphic>
          </wp:inline>
        </w:drawing>
      </w:r>
    </w:p>
    <w:p w14:paraId="2BF7574C" w14:textId="25F9FE46" w:rsidR="0095077A" w:rsidRDefault="0095077A" w:rsidP="00D1016F">
      <w:pPr>
        <w:spacing w:line="360" w:lineRule="auto"/>
        <w:rPr>
          <w:lang w:val="en-US"/>
        </w:rPr>
      </w:pPr>
      <w:r>
        <w:rPr>
          <w:noProof/>
          <w:lang w:val="en-US"/>
        </w:rPr>
        <w:drawing>
          <wp:inline distT="0" distB="0" distL="0" distR="0" wp14:anchorId="5E5A1CA6" wp14:editId="125019C9">
            <wp:extent cx="4896533" cy="2286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33.PNG"/>
                    <pic:cNvPicPr/>
                  </pic:nvPicPr>
                  <pic:blipFill>
                    <a:blip r:embed="rId12">
                      <a:extLst>
                        <a:ext uri="{28A0092B-C50C-407E-A947-70E740481C1C}">
                          <a14:useLocalDpi xmlns:a14="http://schemas.microsoft.com/office/drawing/2010/main" val="0"/>
                        </a:ext>
                      </a:extLst>
                    </a:blip>
                    <a:stretch>
                      <a:fillRect/>
                    </a:stretch>
                  </pic:blipFill>
                  <pic:spPr>
                    <a:xfrm>
                      <a:off x="0" y="0"/>
                      <a:ext cx="4896533" cy="228632"/>
                    </a:xfrm>
                    <a:prstGeom prst="rect">
                      <a:avLst/>
                    </a:prstGeom>
                  </pic:spPr>
                </pic:pic>
              </a:graphicData>
            </a:graphic>
          </wp:inline>
        </w:drawing>
      </w:r>
    </w:p>
    <w:p w14:paraId="029C9D7F" w14:textId="7786BDFF" w:rsidR="0095077A" w:rsidRDefault="0095077A" w:rsidP="00D1016F">
      <w:pPr>
        <w:spacing w:line="360" w:lineRule="auto"/>
        <w:rPr>
          <w:lang w:val="en-US"/>
        </w:rPr>
      </w:pPr>
      <w:r>
        <w:rPr>
          <w:noProof/>
          <w:lang w:val="en-US"/>
        </w:rPr>
        <w:drawing>
          <wp:inline distT="0" distB="0" distL="0" distR="0" wp14:anchorId="200EB67B" wp14:editId="175C5B86">
            <wp:extent cx="6555441" cy="23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555.PNG"/>
                    <pic:cNvPicPr/>
                  </pic:nvPicPr>
                  <pic:blipFill>
                    <a:blip r:embed="rId13">
                      <a:extLst>
                        <a:ext uri="{28A0092B-C50C-407E-A947-70E740481C1C}">
                          <a14:useLocalDpi xmlns:a14="http://schemas.microsoft.com/office/drawing/2010/main" val="0"/>
                        </a:ext>
                      </a:extLst>
                    </a:blip>
                    <a:stretch>
                      <a:fillRect/>
                    </a:stretch>
                  </pic:blipFill>
                  <pic:spPr>
                    <a:xfrm>
                      <a:off x="0" y="0"/>
                      <a:ext cx="6809580" cy="247357"/>
                    </a:xfrm>
                    <a:prstGeom prst="rect">
                      <a:avLst/>
                    </a:prstGeom>
                  </pic:spPr>
                </pic:pic>
              </a:graphicData>
            </a:graphic>
          </wp:inline>
        </w:drawing>
      </w:r>
    </w:p>
    <w:p w14:paraId="0733D462" w14:textId="1F602EE9" w:rsidR="00340272" w:rsidRDefault="00340272" w:rsidP="00D1016F">
      <w:pPr>
        <w:spacing w:line="360" w:lineRule="auto"/>
        <w:rPr>
          <w:lang w:val="en-US"/>
        </w:rPr>
      </w:pPr>
      <w:r>
        <w:rPr>
          <w:lang w:val="en-US"/>
        </w:rPr>
        <w:t>Also, the top 20 most used words for the movie will also be gathered to get a glimpse of what the movie is about and the general sentiment of the movie.</w:t>
      </w:r>
      <w:r w:rsidR="00E805BA">
        <w:rPr>
          <w:lang w:val="en-US"/>
        </w:rPr>
        <w:t xml:space="preserve"> This </w:t>
      </w:r>
      <w:r w:rsidR="003636ED">
        <w:rPr>
          <w:lang w:val="en-US"/>
        </w:rPr>
        <w:t>achieved</w:t>
      </w:r>
      <w:r w:rsidR="00E805BA">
        <w:rPr>
          <w:lang w:val="en-US"/>
        </w:rPr>
        <w:t xml:space="preserve"> simply by combining all reviews (after the data is cleaned) and used python’s “most_common” function.</w:t>
      </w:r>
    </w:p>
    <w:p w14:paraId="77E91E98" w14:textId="1BE2A795" w:rsidR="00C51BD8" w:rsidRDefault="00C51BD8" w:rsidP="00C51BD8">
      <w:pPr>
        <w:pStyle w:val="Heading2"/>
        <w:spacing w:line="360" w:lineRule="auto"/>
        <w:rPr>
          <w:lang w:val="en-US"/>
        </w:rPr>
      </w:pPr>
      <w:r>
        <w:rPr>
          <w:lang w:val="en-US"/>
        </w:rPr>
        <w:lastRenderedPageBreak/>
        <w:t>Making the user interface</w:t>
      </w:r>
    </w:p>
    <w:p w14:paraId="6637439F" w14:textId="3DCFF66F" w:rsidR="00C51BD8" w:rsidRDefault="00C51BD8" w:rsidP="00C51BD8">
      <w:pPr>
        <w:spacing w:line="360" w:lineRule="auto"/>
        <w:rPr>
          <w:lang w:val="en-US"/>
        </w:rPr>
      </w:pPr>
      <w:r>
        <w:rPr>
          <w:lang w:val="en-US"/>
        </w:rPr>
        <w:t xml:space="preserve">I opted to use a basic console application using the command line. Since all we are interested are numerical values that the program spits out it would be the perfect fit. I used a while loop to gather user input for the movie name and the year it was released. </w:t>
      </w:r>
      <w:r w:rsidR="00724F6E">
        <w:rPr>
          <w:lang w:val="en-US"/>
        </w:rPr>
        <w:t xml:space="preserve">The while loop also allows the user to search for another movie </w:t>
      </w:r>
      <w:r w:rsidR="00FD4EE5">
        <w:rPr>
          <w:lang w:val="en-US"/>
        </w:rPr>
        <w:t>if they choose to after</w:t>
      </w:r>
      <w:r w:rsidR="00FE1EA3">
        <w:rPr>
          <w:lang w:val="en-US"/>
        </w:rPr>
        <w:t>wards</w:t>
      </w:r>
      <w:r w:rsidR="00FD4EE5">
        <w:rPr>
          <w:lang w:val="en-US"/>
        </w:rPr>
        <w:t xml:space="preserve">. </w:t>
      </w:r>
      <w:r>
        <w:rPr>
          <w:lang w:val="en-US"/>
        </w:rPr>
        <w:t>The year is particularly important as some movies have the same name and it also differentiates the remakes of the same movie.</w:t>
      </w:r>
      <w:r w:rsidR="00831F23">
        <w:rPr>
          <w:lang w:val="en-US"/>
        </w:rPr>
        <w:t xml:space="preserve"> This is all stored in the file “user.py” and it should be run to start the program as seen in the demo video.</w:t>
      </w:r>
      <w:bookmarkStart w:id="0" w:name="_GoBack"/>
      <w:bookmarkEnd w:id="0"/>
    </w:p>
    <w:p w14:paraId="33DC4A79" w14:textId="1E4C9809" w:rsidR="00233F6C" w:rsidRPr="00C51BD8" w:rsidRDefault="00233F6C" w:rsidP="00C51BD8">
      <w:pPr>
        <w:spacing w:line="360" w:lineRule="auto"/>
        <w:rPr>
          <w:lang w:val="en-US"/>
        </w:rPr>
      </w:pPr>
      <w:r>
        <w:rPr>
          <w:noProof/>
          <w:lang w:val="en-US"/>
        </w:rPr>
        <w:drawing>
          <wp:inline distT="0" distB="0" distL="0" distR="0" wp14:anchorId="7B71518E" wp14:editId="358C8D9F">
            <wp:extent cx="5943600" cy="2889885"/>
            <wp:effectExtent l="0" t="0" r="0" b="5715"/>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p>
    <w:p w14:paraId="354E5DF5" w14:textId="51A770BF" w:rsidR="00860D63" w:rsidRPr="00860D63" w:rsidRDefault="0017333A" w:rsidP="00C51BD8">
      <w:pPr>
        <w:pStyle w:val="Heading2"/>
        <w:spacing w:line="360" w:lineRule="auto"/>
        <w:rPr>
          <w:lang w:val="en-US"/>
        </w:rPr>
      </w:pPr>
      <w:r>
        <w:rPr>
          <w:lang w:val="en-US"/>
        </w:rPr>
        <w:t>Limitation</w:t>
      </w:r>
      <w:r w:rsidR="007961B3">
        <w:rPr>
          <w:lang w:val="en-US"/>
        </w:rPr>
        <w:t xml:space="preserve"> of the classifier</w:t>
      </w:r>
    </w:p>
    <w:p w14:paraId="360CAA60" w14:textId="448FF49F" w:rsidR="007961B3" w:rsidRDefault="006E3753" w:rsidP="00DC4AF7">
      <w:pPr>
        <w:spacing w:line="360" w:lineRule="auto"/>
      </w:pPr>
      <w:r>
        <w:rPr>
          <w:lang w:val="en-US"/>
        </w:rPr>
        <w:t>Firstly, i</w:t>
      </w:r>
      <w:r w:rsidR="007961B3">
        <w:rPr>
          <w:lang w:val="en-US"/>
        </w:rPr>
        <w:t xml:space="preserve">t is </w:t>
      </w:r>
      <w:r w:rsidR="007D2BBC">
        <w:rPr>
          <w:lang w:val="en-US"/>
        </w:rPr>
        <w:t>important</w:t>
      </w:r>
      <w:r w:rsidR="007961B3">
        <w:rPr>
          <w:lang w:val="en-US"/>
        </w:rPr>
        <w:t xml:space="preserve"> to note that the classifier is not trained to detect sarcasm.</w:t>
      </w:r>
      <w:r>
        <w:rPr>
          <w:lang w:val="en-US"/>
        </w:rPr>
        <w:t xml:space="preserve"> As such any sarcastic comment may be treated as positive reviews. Sarcasm is difficult to detect in the form of text even for humans because there is no tone that can be heard in text.</w:t>
      </w:r>
      <w:r w:rsidR="00440034">
        <w:rPr>
          <w:lang w:val="en-US"/>
        </w:rPr>
        <w:t xml:space="preserve"> Sarcasm is defined as “a sharp and often satirical or ironic utterance designed to cut or give pain” (</w:t>
      </w:r>
      <w:r w:rsidR="00440034" w:rsidRPr="00440034">
        <w:rPr>
          <w:i/>
          <w:iCs/>
        </w:rPr>
        <w:t>Merriam-Webster's collegiate dictionary</w:t>
      </w:r>
      <w:r w:rsidR="00440034" w:rsidRPr="00440034">
        <w:t>, 1999</w:t>
      </w:r>
      <w:r w:rsidR="00440034">
        <w:t>). This would require knowing references and context in order to detect</w:t>
      </w:r>
      <w:r w:rsidR="007A69FB">
        <w:t xml:space="preserve"> it</w:t>
      </w:r>
      <w:r w:rsidR="00440034">
        <w:t>. Some are obvious</w:t>
      </w:r>
      <w:r w:rsidR="007A69FB">
        <w:t xml:space="preserve"> such as</w:t>
      </w:r>
      <w:r w:rsidR="00440034">
        <w:t xml:space="preserve"> italic</w:t>
      </w:r>
      <w:r w:rsidR="007A69FB">
        <w:t xml:space="preserve"> words</w:t>
      </w:r>
      <w:r w:rsidR="00440034">
        <w:t>, capital or bolded letters. However, the program was not designed to capture any of that.</w:t>
      </w:r>
    </w:p>
    <w:p w14:paraId="35C764D5" w14:textId="6F305907" w:rsidR="00440034" w:rsidRDefault="000B056D" w:rsidP="00A460DA">
      <w:pPr>
        <w:spacing w:line="360" w:lineRule="auto"/>
        <w:rPr>
          <w:lang w:val="en-US"/>
        </w:rPr>
      </w:pPr>
      <w:r>
        <w:rPr>
          <w:lang w:val="en-US"/>
        </w:rPr>
        <w:t>Secondly, the program d</w:t>
      </w:r>
      <w:r w:rsidR="00440034">
        <w:rPr>
          <w:lang w:val="en-US"/>
        </w:rPr>
        <w:t xml:space="preserve">oes not pick up negatives such as “do not like” </w:t>
      </w:r>
      <w:r>
        <w:rPr>
          <w:lang w:val="en-US"/>
        </w:rPr>
        <w:t>or “I really want to like this movie”. This is one of the major reasons that contributed to the 80% accuracy of the program.</w:t>
      </w:r>
      <w:r w:rsidR="00276C38">
        <w:rPr>
          <w:lang w:val="en-US"/>
        </w:rPr>
        <w:t xml:space="preserve"> A great example of this was when reviews of “Star Wars: </w:t>
      </w:r>
      <w:r w:rsidR="00E3349A">
        <w:rPr>
          <w:lang w:val="en-US"/>
        </w:rPr>
        <w:t>The</w:t>
      </w:r>
      <w:r w:rsidR="00276C38">
        <w:rPr>
          <w:lang w:val="en-US"/>
        </w:rPr>
        <w:t xml:space="preserve"> Last Jedi” was tested.</w:t>
      </w:r>
    </w:p>
    <w:p w14:paraId="16DF0FB2" w14:textId="42E221A5" w:rsidR="009D3B66" w:rsidRDefault="00305F35" w:rsidP="00A460DA">
      <w:pPr>
        <w:spacing w:line="360" w:lineRule="auto"/>
        <w:rPr>
          <w:lang w:val="en-US"/>
        </w:rPr>
      </w:pPr>
      <w:r>
        <w:rPr>
          <w:lang w:val="en-US"/>
        </w:rPr>
        <w:lastRenderedPageBreak/>
        <w:t>Finally, t</w:t>
      </w:r>
      <w:r w:rsidR="004B3E7E">
        <w:rPr>
          <w:lang w:val="en-US"/>
        </w:rPr>
        <w:t xml:space="preserve">he classifier is binary in nature, meaning there is no neutral review detection. In testing, neutral reviews seems to steer towards negative so a movie sample’s sentiment may seem more negative than it </w:t>
      </w:r>
      <w:r w:rsidR="00860D63">
        <w:rPr>
          <w:lang w:val="en-US"/>
        </w:rPr>
        <w:t>is</w:t>
      </w:r>
      <w:r w:rsidR="004B3E7E">
        <w:rPr>
          <w:lang w:val="en-US"/>
        </w:rPr>
        <w:t>.</w:t>
      </w:r>
      <w:r w:rsidR="000A4A36">
        <w:rPr>
          <w:lang w:val="en-US"/>
        </w:rPr>
        <w:t xml:space="preserve"> For </w:t>
      </w:r>
      <w:r w:rsidR="00276C38">
        <w:rPr>
          <w:lang w:val="en-US"/>
        </w:rPr>
        <w:t>example,</w:t>
      </w:r>
      <w:r w:rsidR="000A4A36">
        <w:rPr>
          <w:lang w:val="en-US"/>
        </w:rPr>
        <w:t xml:space="preserve"> a review that contained mostly neutral tone such as “it’s okay”, “somewhat enjoyable” was predicted as negative by the classifier.</w:t>
      </w:r>
    </w:p>
    <w:p w14:paraId="0B3B4E8C" w14:textId="76C68462" w:rsidR="004E77E5" w:rsidRDefault="00971CBA" w:rsidP="00D04D4E">
      <w:pPr>
        <w:pStyle w:val="Heading2"/>
        <w:spacing w:line="360" w:lineRule="auto"/>
        <w:rPr>
          <w:lang w:val="en-US"/>
        </w:rPr>
      </w:pPr>
      <w:r>
        <w:rPr>
          <w:lang w:val="en-US"/>
        </w:rPr>
        <w:t>Programs, l</w:t>
      </w:r>
      <w:r w:rsidR="004E77E5">
        <w:rPr>
          <w:lang w:val="en-US"/>
        </w:rPr>
        <w:t>ibraries</w:t>
      </w:r>
      <w:r w:rsidR="00F86429">
        <w:rPr>
          <w:lang w:val="en-US"/>
        </w:rPr>
        <w:t xml:space="preserve"> and add on</w:t>
      </w:r>
    </w:p>
    <w:p w14:paraId="28581688" w14:textId="20C532A7" w:rsidR="00971CBA" w:rsidRDefault="00971CBA" w:rsidP="00971CBA">
      <w:pPr>
        <w:rPr>
          <w:lang w:val="en-US"/>
        </w:rPr>
      </w:pPr>
      <w:r>
        <w:rPr>
          <w:lang w:val="en-US"/>
        </w:rPr>
        <w:t>Programs needed:</w:t>
      </w:r>
    </w:p>
    <w:p w14:paraId="4834FD3F" w14:textId="1A05968F" w:rsidR="00971CBA" w:rsidRPr="00971CBA" w:rsidRDefault="00971CBA" w:rsidP="000A3E5D">
      <w:pPr>
        <w:pStyle w:val="ListParagraph"/>
        <w:numPr>
          <w:ilvl w:val="0"/>
          <w:numId w:val="3"/>
        </w:numPr>
        <w:spacing w:line="276" w:lineRule="auto"/>
        <w:rPr>
          <w:lang w:val="en-US"/>
        </w:rPr>
      </w:pPr>
      <w:r w:rsidRPr="00971CBA">
        <w:rPr>
          <w:lang w:val="en-US"/>
        </w:rPr>
        <w:t>Python 3.6 or higher</w:t>
      </w:r>
    </w:p>
    <w:p w14:paraId="636DB0F5" w14:textId="0F0FDF3F" w:rsidR="00971CBA" w:rsidRPr="00971CBA" w:rsidRDefault="00971CBA" w:rsidP="000A3E5D">
      <w:pPr>
        <w:pStyle w:val="ListParagraph"/>
        <w:numPr>
          <w:ilvl w:val="0"/>
          <w:numId w:val="3"/>
        </w:numPr>
        <w:spacing w:line="276" w:lineRule="auto"/>
        <w:rPr>
          <w:lang w:val="en-US"/>
        </w:rPr>
      </w:pPr>
      <w:r w:rsidRPr="00971CBA">
        <w:rPr>
          <w:lang w:val="en-US"/>
        </w:rPr>
        <w:t>Firefox web browser</w:t>
      </w:r>
    </w:p>
    <w:p w14:paraId="63824443" w14:textId="2E6B1F0F" w:rsidR="004E77E5" w:rsidRPr="002C737A" w:rsidRDefault="00E415C0" w:rsidP="002C737A">
      <w:pPr>
        <w:spacing w:line="360" w:lineRule="auto"/>
        <w:rPr>
          <w:lang w:val="en-US"/>
        </w:rPr>
      </w:pPr>
      <w:r>
        <w:rPr>
          <w:lang w:val="en-US"/>
        </w:rPr>
        <w:t>Us</w:t>
      </w:r>
      <w:r w:rsidR="007A5527">
        <w:rPr>
          <w:lang w:val="en-US"/>
        </w:rPr>
        <w:t>e</w:t>
      </w:r>
      <w:r>
        <w:rPr>
          <w:lang w:val="en-US"/>
        </w:rPr>
        <w:t xml:space="preserve"> the pip or pip3 (on MacOs)</w:t>
      </w:r>
      <w:r w:rsidR="00D006FA">
        <w:rPr>
          <w:lang w:val="en-US"/>
        </w:rPr>
        <w:t xml:space="preserve"> command on terminal </w:t>
      </w:r>
      <w:r w:rsidR="007A5527">
        <w:rPr>
          <w:lang w:val="en-US"/>
        </w:rPr>
        <w:t xml:space="preserve">to download the </w:t>
      </w:r>
      <w:r>
        <w:rPr>
          <w:lang w:val="en-US"/>
        </w:rPr>
        <w:t>libraries</w:t>
      </w:r>
      <w:r w:rsidRPr="002C737A">
        <w:rPr>
          <w:b/>
          <w:bCs/>
          <w:lang w:val="en-US"/>
        </w:rPr>
        <w:t>:</w:t>
      </w:r>
      <w:r w:rsidR="002C737A" w:rsidRPr="002C737A">
        <w:rPr>
          <w:b/>
          <w:bCs/>
          <w:lang w:val="en-US"/>
        </w:rPr>
        <w:t xml:space="preserve"> </w:t>
      </w:r>
      <w:r w:rsidRPr="002C737A">
        <w:rPr>
          <w:b/>
          <w:bCs/>
          <w:lang w:val="en-US"/>
        </w:rPr>
        <w:t>Numpy</w:t>
      </w:r>
      <w:r w:rsidR="002C737A">
        <w:rPr>
          <w:lang w:val="en-US"/>
        </w:rPr>
        <w:t xml:space="preserve">, </w:t>
      </w:r>
      <w:r w:rsidRPr="002C737A">
        <w:rPr>
          <w:b/>
          <w:bCs/>
          <w:lang w:val="en-US"/>
        </w:rPr>
        <w:t>Scipy</w:t>
      </w:r>
      <w:r w:rsidR="002C737A">
        <w:rPr>
          <w:lang w:val="en-US"/>
        </w:rPr>
        <w:t xml:space="preserve">, </w:t>
      </w:r>
      <w:r w:rsidR="004E77E5" w:rsidRPr="002C737A">
        <w:rPr>
          <w:b/>
          <w:bCs/>
          <w:lang w:val="en-US"/>
        </w:rPr>
        <w:t>Scikit-Learn</w:t>
      </w:r>
      <w:r w:rsidR="002C737A">
        <w:rPr>
          <w:lang w:val="en-US"/>
        </w:rPr>
        <w:t xml:space="preserve">, </w:t>
      </w:r>
      <w:r w:rsidR="004E77E5" w:rsidRPr="002C737A">
        <w:rPr>
          <w:b/>
          <w:bCs/>
          <w:lang w:val="en-US"/>
        </w:rPr>
        <w:t>Statistics</w:t>
      </w:r>
      <w:r w:rsidR="002C737A">
        <w:rPr>
          <w:lang w:val="en-US"/>
        </w:rPr>
        <w:t xml:space="preserve">, </w:t>
      </w:r>
      <w:r w:rsidR="002C737A" w:rsidRPr="002C737A">
        <w:rPr>
          <w:b/>
          <w:bCs/>
          <w:lang w:val="en-US"/>
        </w:rPr>
        <w:t>S</w:t>
      </w:r>
      <w:r w:rsidR="004E77E5" w:rsidRPr="002C737A">
        <w:rPr>
          <w:b/>
          <w:bCs/>
          <w:lang w:val="en-US"/>
        </w:rPr>
        <w:t>elenium</w:t>
      </w:r>
      <w:r w:rsidR="002C737A">
        <w:rPr>
          <w:lang w:val="en-US"/>
        </w:rPr>
        <w:t xml:space="preserve">, </w:t>
      </w:r>
      <w:r w:rsidR="004E77E5" w:rsidRPr="002C737A">
        <w:rPr>
          <w:b/>
          <w:bCs/>
          <w:lang w:val="en-US"/>
        </w:rPr>
        <w:t>NLTK</w:t>
      </w:r>
    </w:p>
    <w:p w14:paraId="23FDA0D2" w14:textId="21AEE439" w:rsidR="00E415C0" w:rsidRDefault="00F86429" w:rsidP="00D04D4E">
      <w:pPr>
        <w:spacing w:line="360" w:lineRule="auto"/>
        <w:rPr>
          <w:lang w:val="en-US"/>
        </w:rPr>
      </w:pPr>
      <w:r>
        <w:rPr>
          <w:lang w:val="en-US"/>
        </w:rPr>
        <w:t xml:space="preserve">Additional add on for NLTK can be installed by running </w:t>
      </w:r>
      <w:r w:rsidR="00E73D4E">
        <w:rPr>
          <w:lang w:val="en-US"/>
        </w:rPr>
        <w:t>these</w:t>
      </w:r>
      <w:r w:rsidR="0042188B">
        <w:rPr>
          <w:lang w:val="en-US"/>
        </w:rPr>
        <w:t xml:space="preserve"> lines of code</w:t>
      </w:r>
      <w:r>
        <w:rPr>
          <w:lang w:val="en-US"/>
        </w:rPr>
        <w:t xml:space="preserve"> on the Python shell:</w:t>
      </w:r>
    </w:p>
    <w:p w14:paraId="4D762FC7" w14:textId="0D471802" w:rsidR="00E73D4E" w:rsidRPr="00E73D4E" w:rsidRDefault="00E73D4E" w:rsidP="00E73D4E">
      <w:pPr>
        <w:pStyle w:val="ListParagraph"/>
        <w:numPr>
          <w:ilvl w:val="0"/>
          <w:numId w:val="5"/>
        </w:numPr>
        <w:spacing w:line="240" w:lineRule="auto"/>
        <w:rPr>
          <w:lang w:val="en-US"/>
        </w:rPr>
      </w:pPr>
      <w:r>
        <w:rPr>
          <w:lang w:val="en-US"/>
        </w:rPr>
        <w:t>Import NLTK</w:t>
      </w:r>
    </w:p>
    <w:p w14:paraId="6EF11373" w14:textId="16ECF18C" w:rsidR="00E415C0" w:rsidRPr="00F86429" w:rsidRDefault="00E415C0" w:rsidP="00E73D4E">
      <w:pPr>
        <w:pStyle w:val="ListParagraph"/>
        <w:numPr>
          <w:ilvl w:val="0"/>
          <w:numId w:val="2"/>
        </w:numPr>
        <w:spacing w:line="240" w:lineRule="auto"/>
        <w:rPr>
          <w:lang w:val="en-US"/>
        </w:rPr>
      </w:pPr>
      <w:r w:rsidRPr="00F86429">
        <w:rPr>
          <w:lang w:val="en-US"/>
        </w:rPr>
        <w:t>NLTK.download(“stopwords”)</w:t>
      </w:r>
    </w:p>
    <w:p w14:paraId="21F10A8D" w14:textId="185A0D80" w:rsidR="00440034" w:rsidRPr="006A1D12" w:rsidRDefault="00E415C0" w:rsidP="00E73D4E">
      <w:pPr>
        <w:pStyle w:val="ListParagraph"/>
        <w:numPr>
          <w:ilvl w:val="0"/>
          <w:numId w:val="2"/>
        </w:numPr>
        <w:spacing w:line="240" w:lineRule="auto"/>
      </w:pPr>
      <w:r w:rsidRPr="00F86429">
        <w:rPr>
          <w:lang w:val="en-US"/>
        </w:rPr>
        <w:t>NLKT.download(“punkt”)</w:t>
      </w:r>
    </w:p>
    <w:p w14:paraId="0E35EF90" w14:textId="375AC1CB" w:rsidR="00440034" w:rsidRDefault="00697F27" w:rsidP="00D04D4E">
      <w:pPr>
        <w:pStyle w:val="Heading2"/>
        <w:spacing w:line="360" w:lineRule="auto"/>
        <w:rPr>
          <w:lang w:val="en-US"/>
        </w:rPr>
      </w:pPr>
      <w:r>
        <w:rPr>
          <w:lang w:val="en-US"/>
        </w:rPr>
        <w:t>References</w:t>
      </w:r>
    </w:p>
    <w:p w14:paraId="0F241741" w14:textId="2A247D96" w:rsidR="00440034" w:rsidRDefault="00440034" w:rsidP="00D04D4E">
      <w:pPr>
        <w:spacing w:line="360" w:lineRule="auto"/>
        <w:rPr>
          <w:rFonts w:cstheme="minorHAnsi"/>
          <w:color w:val="000000"/>
          <w:sz w:val="21"/>
          <w:szCs w:val="21"/>
          <w:shd w:val="clear" w:color="auto" w:fill="FFFFFF"/>
        </w:rPr>
      </w:pPr>
      <w:r>
        <w:rPr>
          <w:rFonts w:cstheme="minorHAnsi"/>
          <w:color w:val="000000"/>
          <w:sz w:val="21"/>
          <w:szCs w:val="21"/>
          <w:shd w:val="clear" w:color="auto" w:fill="FFFFFF"/>
        </w:rPr>
        <w:t>Sarcasm</w:t>
      </w:r>
      <w:r w:rsidRPr="00440034">
        <w:rPr>
          <w:rFonts w:cstheme="minorHAnsi"/>
          <w:color w:val="000000"/>
          <w:sz w:val="21"/>
          <w:szCs w:val="21"/>
          <w:shd w:val="clear" w:color="auto" w:fill="FFFFFF"/>
        </w:rPr>
        <w:t>. (n.d.) In </w:t>
      </w:r>
      <w:r w:rsidRPr="00440034">
        <w:rPr>
          <w:rStyle w:val="Emphasis"/>
          <w:rFonts w:cstheme="minorHAnsi"/>
          <w:color w:val="000000"/>
          <w:sz w:val="21"/>
          <w:szCs w:val="21"/>
          <w:shd w:val="clear" w:color="auto" w:fill="FFFFFF"/>
        </w:rPr>
        <w:t>Merriam-Webster’s collegiate dictionary</w:t>
      </w:r>
      <w:r w:rsidRPr="00440034">
        <w:rPr>
          <w:rFonts w:cstheme="minorHAnsi"/>
          <w:color w:val="000000"/>
          <w:sz w:val="21"/>
          <w:szCs w:val="21"/>
          <w:shd w:val="clear" w:color="auto" w:fill="FFFFFF"/>
        </w:rPr>
        <w:t>. Retrieved from</w:t>
      </w:r>
      <w:r>
        <w:rPr>
          <w:rFonts w:cstheme="minorHAnsi"/>
          <w:color w:val="000000"/>
          <w:sz w:val="21"/>
          <w:szCs w:val="21"/>
          <w:shd w:val="clear" w:color="auto" w:fill="FFFFFF"/>
        </w:rPr>
        <w:t xml:space="preserve"> </w:t>
      </w:r>
      <w:hyperlink r:id="rId15" w:history="1">
        <w:r w:rsidR="00BE2AAF" w:rsidRPr="00655CAE">
          <w:rPr>
            <w:rStyle w:val="Hyperlink"/>
            <w:rFonts w:cstheme="minorHAnsi"/>
            <w:sz w:val="21"/>
            <w:szCs w:val="21"/>
            <w:shd w:val="clear" w:color="auto" w:fill="FFFFFF"/>
          </w:rPr>
          <w:t>https://www.merriam-webster.com/dictionary/sarcasm</w:t>
        </w:r>
      </w:hyperlink>
    </w:p>
    <w:p w14:paraId="7B62C20D" w14:textId="2615629F" w:rsidR="00BE2AAF" w:rsidRDefault="00BE2AAF" w:rsidP="00BE2AAF">
      <w:pPr>
        <w:spacing w:line="360" w:lineRule="auto"/>
        <w:rPr>
          <w:rStyle w:val="Hyperlink"/>
          <w:rFonts w:cstheme="minorHAnsi"/>
        </w:rPr>
      </w:pPr>
      <w:r w:rsidRPr="00BE2AAF">
        <w:rPr>
          <w:rFonts w:cstheme="minorHAnsi"/>
        </w:rPr>
        <w:t>Wikipedia contributors. (2019, September 11). Levenshtein distance. In </w:t>
      </w:r>
      <w:r w:rsidRPr="00BE2AAF">
        <w:rPr>
          <w:rFonts w:cstheme="minorHAnsi"/>
          <w:i/>
          <w:iCs/>
        </w:rPr>
        <w:t>Wikipedia, The Free Encyclopedia</w:t>
      </w:r>
      <w:r w:rsidRPr="00BE2AAF">
        <w:rPr>
          <w:rFonts w:cstheme="minorHAnsi"/>
        </w:rPr>
        <w:t>. Retrieved 20:04, October 31, 2019, from </w:t>
      </w:r>
      <w:hyperlink r:id="rId16" w:history="1">
        <w:r w:rsidRPr="00BE2AAF">
          <w:rPr>
            <w:rStyle w:val="Hyperlink"/>
            <w:rFonts w:cstheme="minorHAnsi"/>
          </w:rPr>
          <w:t>https://en.wikipedia.org/w/index.php?title=Levenshtein_distance&amp;oldid=915176394</w:t>
        </w:r>
      </w:hyperlink>
    </w:p>
    <w:p w14:paraId="619B7810" w14:textId="0458BE5E" w:rsidR="00A505B5" w:rsidRDefault="00A505B5" w:rsidP="00A505B5">
      <w:pPr>
        <w:spacing w:line="360" w:lineRule="auto"/>
        <w:rPr>
          <w:rFonts w:cstheme="minorHAnsi"/>
        </w:rPr>
      </w:pPr>
      <w:r w:rsidRPr="00A505B5">
        <w:rPr>
          <w:rFonts w:cstheme="minorHAnsi"/>
        </w:rPr>
        <w:t>Wikipedia contributors. (2019, September 24). Tf–idf. In </w:t>
      </w:r>
      <w:r w:rsidRPr="00A505B5">
        <w:rPr>
          <w:rFonts w:cstheme="minorHAnsi"/>
          <w:i/>
          <w:iCs/>
        </w:rPr>
        <w:t>Wikipedia, The Free Encyclopedia</w:t>
      </w:r>
      <w:r w:rsidRPr="00A505B5">
        <w:rPr>
          <w:rFonts w:cstheme="minorHAnsi"/>
        </w:rPr>
        <w:t>. Retrieved 22:48, October 31, 2019, from </w:t>
      </w:r>
      <w:hyperlink r:id="rId17" w:history="1">
        <w:r w:rsidRPr="00A505B5">
          <w:rPr>
            <w:rStyle w:val="Hyperlink"/>
            <w:rFonts w:cstheme="minorHAnsi"/>
          </w:rPr>
          <w:t>https://en.wikipedia.org/w/index.php?title=Tf%E2%80%93idf&amp;oldid=917588674</w:t>
        </w:r>
      </w:hyperlink>
    </w:p>
    <w:p w14:paraId="5B8BDB9D" w14:textId="3CB11DF4" w:rsidR="004B08C1" w:rsidRPr="00A505B5" w:rsidRDefault="004B08C1" w:rsidP="00A505B5">
      <w:pPr>
        <w:spacing w:line="360" w:lineRule="auto"/>
        <w:rPr>
          <w:rFonts w:cstheme="minorHAnsi"/>
        </w:rPr>
      </w:pPr>
      <w:r w:rsidRPr="004B08C1">
        <w:rPr>
          <w:rFonts w:cstheme="minorHAnsi"/>
        </w:rPr>
        <w:t>Wikipedia contributors. (2019, October 22). Naive Bayes classifier. In </w:t>
      </w:r>
      <w:r w:rsidRPr="004B08C1">
        <w:rPr>
          <w:rFonts w:cstheme="minorHAnsi"/>
          <w:i/>
          <w:iCs/>
        </w:rPr>
        <w:t>Wikipedia, The Free Encyclopedia</w:t>
      </w:r>
      <w:r w:rsidRPr="004B08C1">
        <w:rPr>
          <w:rFonts w:cstheme="minorHAnsi"/>
        </w:rPr>
        <w:t>. Retrieved 22:54, October 31, 2019, from </w:t>
      </w:r>
      <w:hyperlink r:id="rId18" w:history="1">
        <w:r w:rsidRPr="004B08C1">
          <w:rPr>
            <w:rStyle w:val="Hyperlink"/>
            <w:rFonts w:cstheme="minorHAnsi"/>
          </w:rPr>
          <w:t>https://en.wikipedia.org/w/index.php?title=Naive_Bayes_classifier&amp;oldid=922565874</w:t>
        </w:r>
      </w:hyperlink>
    </w:p>
    <w:p w14:paraId="1D752D74" w14:textId="77777777" w:rsidR="00A505B5" w:rsidRPr="00BE2AAF" w:rsidRDefault="00A505B5" w:rsidP="00BE2AAF">
      <w:pPr>
        <w:spacing w:line="360" w:lineRule="auto"/>
        <w:rPr>
          <w:rFonts w:cstheme="minorHAnsi"/>
        </w:rPr>
      </w:pPr>
    </w:p>
    <w:p w14:paraId="35A5887C" w14:textId="77777777" w:rsidR="00BE2AAF" w:rsidRPr="00BE2AAF" w:rsidRDefault="00BE2AAF" w:rsidP="00D04D4E">
      <w:pPr>
        <w:spacing w:line="360" w:lineRule="auto"/>
        <w:rPr>
          <w:rFonts w:cstheme="minorHAnsi"/>
        </w:rPr>
      </w:pPr>
    </w:p>
    <w:sectPr w:rsidR="00BE2AAF" w:rsidRPr="00BE2AAF" w:rsidSect="00E82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B29CE"/>
    <w:multiLevelType w:val="hybridMultilevel"/>
    <w:tmpl w:val="A81CDC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D34CE0"/>
    <w:multiLevelType w:val="hybridMultilevel"/>
    <w:tmpl w:val="FDC64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94152D"/>
    <w:multiLevelType w:val="hybridMultilevel"/>
    <w:tmpl w:val="1D1C1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F32AC6"/>
    <w:multiLevelType w:val="hybridMultilevel"/>
    <w:tmpl w:val="742E6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AA5F2C"/>
    <w:multiLevelType w:val="hybridMultilevel"/>
    <w:tmpl w:val="BD2A93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DD"/>
    <w:rsid w:val="00011047"/>
    <w:rsid w:val="000257D2"/>
    <w:rsid w:val="000702FC"/>
    <w:rsid w:val="00071EA6"/>
    <w:rsid w:val="00076FE1"/>
    <w:rsid w:val="000954B5"/>
    <w:rsid w:val="000973BA"/>
    <w:rsid w:val="000A10AF"/>
    <w:rsid w:val="000A3E5D"/>
    <w:rsid w:val="000A4A36"/>
    <w:rsid w:val="000B056D"/>
    <w:rsid w:val="000E23DD"/>
    <w:rsid w:val="00103C03"/>
    <w:rsid w:val="00104BDF"/>
    <w:rsid w:val="0011370A"/>
    <w:rsid w:val="001161D0"/>
    <w:rsid w:val="001357DE"/>
    <w:rsid w:val="00167B4E"/>
    <w:rsid w:val="0017333A"/>
    <w:rsid w:val="001D57FE"/>
    <w:rsid w:val="001F1E46"/>
    <w:rsid w:val="002065D5"/>
    <w:rsid w:val="002112E7"/>
    <w:rsid w:val="00233F6C"/>
    <w:rsid w:val="002355C2"/>
    <w:rsid w:val="00251DA5"/>
    <w:rsid w:val="0025331E"/>
    <w:rsid w:val="00276C38"/>
    <w:rsid w:val="002A40C0"/>
    <w:rsid w:val="002C737A"/>
    <w:rsid w:val="002E2D31"/>
    <w:rsid w:val="00305F35"/>
    <w:rsid w:val="003134B6"/>
    <w:rsid w:val="00340272"/>
    <w:rsid w:val="00342D7C"/>
    <w:rsid w:val="003636ED"/>
    <w:rsid w:val="00373B62"/>
    <w:rsid w:val="003B5580"/>
    <w:rsid w:val="0042188B"/>
    <w:rsid w:val="00440034"/>
    <w:rsid w:val="00441858"/>
    <w:rsid w:val="0049312A"/>
    <w:rsid w:val="004B08C1"/>
    <w:rsid w:val="004B3E7E"/>
    <w:rsid w:val="004D20E6"/>
    <w:rsid w:val="004D612B"/>
    <w:rsid w:val="004E77E5"/>
    <w:rsid w:val="00517C47"/>
    <w:rsid w:val="005259D1"/>
    <w:rsid w:val="005B2DAE"/>
    <w:rsid w:val="005E27CE"/>
    <w:rsid w:val="00633A3C"/>
    <w:rsid w:val="0065008B"/>
    <w:rsid w:val="006746AE"/>
    <w:rsid w:val="00684927"/>
    <w:rsid w:val="00693427"/>
    <w:rsid w:val="006974F3"/>
    <w:rsid w:val="00697F27"/>
    <w:rsid w:val="006A1D12"/>
    <w:rsid w:val="006B6B63"/>
    <w:rsid w:val="006E3753"/>
    <w:rsid w:val="006E4CA1"/>
    <w:rsid w:val="006F66E5"/>
    <w:rsid w:val="00701B65"/>
    <w:rsid w:val="00724F6E"/>
    <w:rsid w:val="00732A6C"/>
    <w:rsid w:val="00743C86"/>
    <w:rsid w:val="00745DBD"/>
    <w:rsid w:val="007961B3"/>
    <w:rsid w:val="007A5527"/>
    <w:rsid w:val="007A69FB"/>
    <w:rsid w:val="007C60DD"/>
    <w:rsid w:val="007D2BBC"/>
    <w:rsid w:val="007E51A9"/>
    <w:rsid w:val="007F6BFF"/>
    <w:rsid w:val="007F6DD1"/>
    <w:rsid w:val="00813FF8"/>
    <w:rsid w:val="00831F23"/>
    <w:rsid w:val="008411CE"/>
    <w:rsid w:val="0084161C"/>
    <w:rsid w:val="00844701"/>
    <w:rsid w:val="00860D63"/>
    <w:rsid w:val="008A4030"/>
    <w:rsid w:val="008C3695"/>
    <w:rsid w:val="008C44BC"/>
    <w:rsid w:val="008D46B8"/>
    <w:rsid w:val="00907D2C"/>
    <w:rsid w:val="00914C7A"/>
    <w:rsid w:val="009353C8"/>
    <w:rsid w:val="0095077A"/>
    <w:rsid w:val="00957EC1"/>
    <w:rsid w:val="00971CBA"/>
    <w:rsid w:val="009B757D"/>
    <w:rsid w:val="009D3B66"/>
    <w:rsid w:val="009E2C8F"/>
    <w:rsid w:val="00A460DA"/>
    <w:rsid w:val="00A505B5"/>
    <w:rsid w:val="00A51B06"/>
    <w:rsid w:val="00A646BF"/>
    <w:rsid w:val="00A86989"/>
    <w:rsid w:val="00AA50A8"/>
    <w:rsid w:val="00AA7BFB"/>
    <w:rsid w:val="00AF3498"/>
    <w:rsid w:val="00B13A13"/>
    <w:rsid w:val="00B25DE0"/>
    <w:rsid w:val="00B30E8C"/>
    <w:rsid w:val="00B32222"/>
    <w:rsid w:val="00B46734"/>
    <w:rsid w:val="00B5234D"/>
    <w:rsid w:val="00BA2C6C"/>
    <w:rsid w:val="00BC5433"/>
    <w:rsid w:val="00BE2AAF"/>
    <w:rsid w:val="00C51BD8"/>
    <w:rsid w:val="00C552F2"/>
    <w:rsid w:val="00C60AC0"/>
    <w:rsid w:val="00C627E9"/>
    <w:rsid w:val="00C64A63"/>
    <w:rsid w:val="00C92CF8"/>
    <w:rsid w:val="00CA2FB7"/>
    <w:rsid w:val="00CB0B83"/>
    <w:rsid w:val="00CD1795"/>
    <w:rsid w:val="00CD1AFD"/>
    <w:rsid w:val="00CF6AD3"/>
    <w:rsid w:val="00D006FA"/>
    <w:rsid w:val="00D048F8"/>
    <w:rsid w:val="00D04D4E"/>
    <w:rsid w:val="00D1016F"/>
    <w:rsid w:val="00D549CC"/>
    <w:rsid w:val="00D60113"/>
    <w:rsid w:val="00D75BA8"/>
    <w:rsid w:val="00D858E6"/>
    <w:rsid w:val="00DA509C"/>
    <w:rsid w:val="00DB4C87"/>
    <w:rsid w:val="00DC4AF7"/>
    <w:rsid w:val="00DC609E"/>
    <w:rsid w:val="00DE1EB0"/>
    <w:rsid w:val="00E3349A"/>
    <w:rsid w:val="00E415C0"/>
    <w:rsid w:val="00E62FEE"/>
    <w:rsid w:val="00E73D4E"/>
    <w:rsid w:val="00E805BA"/>
    <w:rsid w:val="00E82C8A"/>
    <w:rsid w:val="00E86C81"/>
    <w:rsid w:val="00E945A2"/>
    <w:rsid w:val="00EC2543"/>
    <w:rsid w:val="00EF49A3"/>
    <w:rsid w:val="00EF6426"/>
    <w:rsid w:val="00F077FA"/>
    <w:rsid w:val="00F86429"/>
    <w:rsid w:val="00FA7D6D"/>
    <w:rsid w:val="00FD4EE5"/>
    <w:rsid w:val="00FE1EA3"/>
    <w:rsid w:val="00FE30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3E1C"/>
  <w15:chartTrackingRefBased/>
  <w15:docId w15:val="{BB47D11F-DA7A-44DB-847B-C221DD15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2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DB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E2C8F"/>
    <w:rPr>
      <w:sz w:val="16"/>
      <w:szCs w:val="16"/>
    </w:rPr>
  </w:style>
  <w:style w:type="paragraph" w:styleId="CommentText">
    <w:name w:val="annotation text"/>
    <w:basedOn w:val="Normal"/>
    <w:link w:val="CommentTextChar"/>
    <w:uiPriority w:val="99"/>
    <w:semiHidden/>
    <w:unhideWhenUsed/>
    <w:rsid w:val="009E2C8F"/>
    <w:pPr>
      <w:spacing w:line="240" w:lineRule="auto"/>
    </w:pPr>
    <w:rPr>
      <w:sz w:val="20"/>
      <w:szCs w:val="20"/>
    </w:rPr>
  </w:style>
  <w:style w:type="character" w:customStyle="1" w:styleId="CommentTextChar">
    <w:name w:val="Comment Text Char"/>
    <w:basedOn w:val="DefaultParagraphFont"/>
    <w:link w:val="CommentText"/>
    <w:uiPriority w:val="99"/>
    <w:semiHidden/>
    <w:rsid w:val="009E2C8F"/>
    <w:rPr>
      <w:sz w:val="20"/>
      <w:szCs w:val="20"/>
    </w:rPr>
  </w:style>
  <w:style w:type="paragraph" w:styleId="CommentSubject">
    <w:name w:val="annotation subject"/>
    <w:basedOn w:val="CommentText"/>
    <w:next w:val="CommentText"/>
    <w:link w:val="CommentSubjectChar"/>
    <w:uiPriority w:val="99"/>
    <w:semiHidden/>
    <w:unhideWhenUsed/>
    <w:rsid w:val="009E2C8F"/>
    <w:rPr>
      <w:b/>
      <w:bCs/>
    </w:rPr>
  </w:style>
  <w:style w:type="character" w:customStyle="1" w:styleId="CommentSubjectChar">
    <w:name w:val="Comment Subject Char"/>
    <w:basedOn w:val="CommentTextChar"/>
    <w:link w:val="CommentSubject"/>
    <w:uiPriority w:val="99"/>
    <w:semiHidden/>
    <w:rsid w:val="009E2C8F"/>
    <w:rPr>
      <w:b/>
      <w:bCs/>
      <w:sz w:val="20"/>
      <w:szCs w:val="20"/>
    </w:rPr>
  </w:style>
  <w:style w:type="paragraph" w:styleId="BalloonText">
    <w:name w:val="Balloon Text"/>
    <w:basedOn w:val="Normal"/>
    <w:link w:val="BalloonTextChar"/>
    <w:uiPriority w:val="99"/>
    <w:semiHidden/>
    <w:unhideWhenUsed/>
    <w:rsid w:val="009E2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C8F"/>
    <w:rPr>
      <w:rFonts w:ascii="Segoe UI" w:hAnsi="Segoe UI" w:cs="Segoe UI"/>
      <w:sz w:val="18"/>
      <w:szCs w:val="18"/>
    </w:rPr>
  </w:style>
  <w:style w:type="character" w:customStyle="1" w:styleId="Heading2Char">
    <w:name w:val="Heading 2 Char"/>
    <w:basedOn w:val="DefaultParagraphFont"/>
    <w:link w:val="Heading2"/>
    <w:uiPriority w:val="9"/>
    <w:rsid w:val="00E82C8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40034"/>
    <w:rPr>
      <w:i/>
      <w:iCs/>
    </w:rPr>
  </w:style>
  <w:style w:type="character" w:styleId="Hyperlink">
    <w:name w:val="Hyperlink"/>
    <w:basedOn w:val="DefaultParagraphFont"/>
    <w:uiPriority w:val="99"/>
    <w:unhideWhenUsed/>
    <w:rsid w:val="00440034"/>
    <w:rPr>
      <w:color w:val="0563C1" w:themeColor="hyperlink"/>
      <w:u w:val="single"/>
    </w:rPr>
  </w:style>
  <w:style w:type="character" w:styleId="UnresolvedMention">
    <w:name w:val="Unresolved Mention"/>
    <w:basedOn w:val="DefaultParagraphFont"/>
    <w:uiPriority w:val="99"/>
    <w:semiHidden/>
    <w:unhideWhenUsed/>
    <w:rsid w:val="00440034"/>
    <w:rPr>
      <w:color w:val="605E5C"/>
      <w:shd w:val="clear" w:color="auto" w:fill="E1DFDD"/>
    </w:rPr>
  </w:style>
  <w:style w:type="paragraph" w:styleId="ListParagraph">
    <w:name w:val="List Paragraph"/>
    <w:basedOn w:val="Normal"/>
    <w:uiPriority w:val="34"/>
    <w:qFormat/>
    <w:rsid w:val="00E4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575651">
      <w:bodyDiv w:val="1"/>
      <w:marLeft w:val="0"/>
      <w:marRight w:val="0"/>
      <w:marTop w:val="0"/>
      <w:marBottom w:val="0"/>
      <w:divBdr>
        <w:top w:val="none" w:sz="0" w:space="0" w:color="auto"/>
        <w:left w:val="none" w:sz="0" w:space="0" w:color="auto"/>
        <w:bottom w:val="none" w:sz="0" w:space="0" w:color="auto"/>
        <w:right w:val="none" w:sz="0" w:space="0" w:color="auto"/>
      </w:divBdr>
    </w:div>
    <w:div w:id="1193113343">
      <w:bodyDiv w:val="1"/>
      <w:marLeft w:val="0"/>
      <w:marRight w:val="0"/>
      <w:marTop w:val="0"/>
      <w:marBottom w:val="0"/>
      <w:divBdr>
        <w:top w:val="none" w:sz="0" w:space="0" w:color="auto"/>
        <w:left w:val="none" w:sz="0" w:space="0" w:color="auto"/>
        <w:bottom w:val="none" w:sz="0" w:space="0" w:color="auto"/>
        <w:right w:val="none" w:sz="0" w:space="0" w:color="auto"/>
      </w:divBdr>
    </w:div>
    <w:div w:id="19925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ndex.php?title=Naive_Bayes_classifier&amp;oldid=92256587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ndex.php?title=Tf%E2%80%93idf&amp;oldid=917588674" TargetMode="External"/><Relationship Id="rId2" Type="http://schemas.openxmlformats.org/officeDocument/2006/relationships/numbering" Target="numbering.xml"/><Relationship Id="rId16" Type="http://schemas.openxmlformats.org/officeDocument/2006/relationships/hyperlink" Target="https://en.wikipedia.org/w/index.php?title=Levenshtein_distance&amp;oldid=91517639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erriam-webster.com/dictionary/sarcas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DCFD68-2DD3-452F-860C-B244A07878E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A9391-98DA-41AD-83D1-54254A322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26396</TotalTime>
  <Pages>6</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Jeffrey Cao</cp:lastModifiedBy>
  <cp:revision>153</cp:revision>
  <dcterms:created xsi:type="dcterms:W3CDTF">2019-09-08T00:36:00Z</dcterms:created>
  <dcterms:modified xsi:type="dcterms:W3CDTF">2019-11-27T23:41:00Z</dcterms:modified>
</cp:coreProperties>
</file>