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bookmarkStart w:colFirst="0" w:colLast="0" w:name="_foevlgrglkrw" w:id="0"/>
      <w:bookmarkEnd w:id="0"/>
      <w:r w:rsidDel="00000000" w:rsidR="00000000" w:rsidRPr="00000000">
        <w:rPr>
          <w:rtl w:val="0"/>
        </w:rPr>
        <w:t xml:space="preserve">Nanopore technology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16539</wp:posOffset>
            </wp:positionV>
            <wp:extent cx="5262563" cy="3942551"/>
            <wp:effectExtent b="0" l="0" r="0" t="0"/>
            <wp:wrapSquare wrapText="bothSides" distB="0" distT="0" distL="0" distR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9425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11032</wp:posOffset>
            </wp:positionV>
            <wp:extent cx="5731200" cy="4292600"/>
            <wp:effectExtent b="0" l="0" r="0" t="0"/>
            <wp:wrapSquare wrapText="bothSides" distB="0" distT="0" distL="0" distR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0</wp:posOffset>
            </wp:positionV>
            <wp:extent cx="5731200" cy="4292600"/>
            <wp:effectExtent b="0" l="0" r="0" t="0"/>
            <wp:wrapSquare wrapText="bothSides" distB="0" distT="0" distL="0" distR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172957</wp:posOffset>
            </wp:positionV>
            <wp:extent cx="5731200" cy="4292600"/>
            <wp:effectExtent b="0" l="0" r="0" t="0"/>
            <wp:wrapSquare wrapText="bothSides" distB="0" distT="0" distL="0" distR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0</wp:posOffset>
            </wp:positionV>
            <wp:extent cx="5731200" cy="4292600"/>
            <wp:effectExtent b="0" l="0" r="0" t="0"/>
            <wp:wrapSquare wrapText="bothSides" distB="0" distT="0" distL="0" distR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63605</wp:posOffset>
            </wp:positionV>
            <wp:extent cx="5731200" cy="4292600"/>
            <wp:effectExtent b="0" l="0" r="0" t="0"/>
            <wp:wrapSquare wrapText="bothSides" distB="0" distT="0" distL="0" distR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kznirx2qxm11" w:id="1"/>
      <w:bookmarkEnd w:id="1"/>
      <w:r w:rsidDel="00000000" w:rsidR="00000000" w:rsidRPr="00000000">
        <w:rPr>
          <w:rtl w:val="0"/>
        </w:rPr>
        <w:t xml:space="preserve">Dynamic Genome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order to analyse a specie’s history through evolution, you have to consider consequential evolutionary mutation events.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19050</wp:posOffset>
            </wp:positionV>
            <wp:extent cx="5731200" cy="4038600"/>
            <wp:effectExtent b="0" l="0" r="0" t="0"/>
            <wp:wrapSquare wrapText="bothSides" distB="0" distT="0" distL="0" distR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above image represents a genomic comparison between different species: 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prokaryote has higher gene density, low intergenic regions.</w:t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Unicellular eukaryotes continue to have high gene density, with low integenic regions and very low presence of introns.</w:t>
      </w:r>
    </w:p>
    <w:p w:rsidR="00000000" w:rsidDel="00000000" w:rsidP="00000000" w:rsidRDefault="00000000" w:rsidRPr="00000000" w14:paraId="0000009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drosophila however, observe introns within their genetic sequences, more intergenic regions and repetitive sequences, </w:t>
      </w:r>
      <w:r w:rsidDel="00000000" w:rsidR="00000000" w:rsidRPr="00000000">
        <w:rPr>
          <w:b w:val="1"/>
          <w:rtl w:val="0"/>
        </w:rPr>
        <w:t xml:space="preserve">even within the intron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human genome is the most complex.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Plant genomes particularly have an added complexity of a tendency in massive repetitive regions within their genome.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Transcriptomic problems</w:t>
      </w:r>
      <w:r w:rsidDel="00000000" w:rsidR="00000000" w:rsidRPr="00000000">
        <w:rPr>
          <w:rtl w:val="0"/>
        </w:rPr>
        <w:t xml:space="preserve">: Genes that are not included in the transcriptomic analysis, but are apparent during annotation, could be ones which are no longer expressed due to functional loss or redundancy, or a genetic sequence that is </w:t>
      </w:r>
      <w:r w:rsidDel="00000000" w:rsidR="00000000" w:rsidRPr="00000000">
        <w:rPr>
          <w:b w:val="1"/>
          <w:rtl w:val="0"/>
        </w:rPr>
        <w:t xml:space="preserve">bound to become functional</w:t>
      </w:r>
      <w:r w:rsidDel="00000000" w:rsidR="00000000" w:rsidRPr="00000000">
        <w:rPr>
          <w:rtl w:val="0"/>
        </w:rPr>
        <w:t xml:space="preserve"> and is </w:t>
      </w:r>
      <w:r w:rsidDel="00000000" w:rsidR="00000000" w:rsidRPr="00000000">
        <w:rPr>
          <w:b w:val="1"/>
          <w:rtl w:val="0"/>
        </w:rPr>
        <w:t xml:space="preserve">slowly evolving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Organisms have distinct </w:t>
      </w:r>
      <w:r w:rsidDel="00000000" w:rsidR="00000000" w:rsidRPr="00000000">
        <w:rPr>
          <w:b w:val="1"/>
          <w:u w:val="single"/>
          <w:rtl w:val="0"/>
        </w:rPr>
        <w:t xml:space="preserve">Guanine and Cytosine</w:t>
      </w:r>
      <w:r w:rsidDel="00000000" w:rsidR="00000000" w:rsidRPr="00000000">
        <w:rPr>
          <w:u w:val="single"/>
          <w:rtl w:val="0"/>
        </w:rPr>
        <w:t xml:space="preserve"> contents, even within a species. (</w:t>
      </w:r>
      <w:r w:rsidDel="00000000" w:rsidR="00000000" w:rsidRPr="00000000">
        <w:rPr>
          <w:b w:val="1"/>
          <w:u w:val="single"/>
          <w:rtl w:val="0"/>
        </w:rPr>
        <w:t xml:space="preserve">G+C</w:t>
      </w:r>
      <w:r w:rsidDel="00000000" w:rsidR="00000000" w:rsidRPr="00000000">
        <w:rPr>
          <w:u w:val="single"/>
          <w:rtl w:val="0"/>
        </w:rPr>
        <w:t xml:space="preserve">). 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Gene siz</w:t>
      </w: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in complex organisms/genomes are</w:t>
      </w:r>
      <w:r w:rsidDel="00000000" w:rsidR="00000000" w:rsidRPr="00000000">
        <w:rPr>
          <w:b w:val="1"/>
          <w:rtl w:val="0"/>
        </w:rPr>
        <w:t xml:space="preserve"> larger due to the abundance of introns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intergenic regions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 frequency is an indicator of the presence of </w:t>
      </w:r>
      <w:r w:rsidDel="00000000" w:rsidR="00000000" w:rsidRPr="00000000">
        <w:rPr>
          <w:b w:val="1"/>
          <w:rtl w:val="0"/>
        </w:rPr>
        <w:t xml:space="preserve">multiple gene clusters</w:t>
      </w:r>
      <w:r w:rsidDel="00000000" w:rsidR="00000000" w:rsidRPr="00000000">
        <w:rPr>
          <w:rtl w:val="0"/>
        </w:rPr>
        <w:t xml:space="preserve"> in complex genomes. Higher the </w:t>
      </w:r>
      <w:r w:rsidDel="00000000" w:rsidR="00000000" w:rsidRPr="00000000">
        <w:rPr>
          <w:b w:val="1"/>
          <w:rtl w:val="0"/>
        </w:rPr>
        <w:t xml:space="preserve">kb per gene</w:t>
      </w:r>
      <w:r w:rsidDel="00000000" w:rsidR="00000000" w:rsidRPr="00000000">
        <w:rPr>
          <w:rtl w:val="0"/>
        </w:rPr>
        <w:t xml:space="preserve">, higher chance of clustering and intergenic/dark regions.</w:t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af9hzx3v1acf" w:id="2"/>
      <w:bookmarkEnd w:id="2"/>
      <w:r w:rsidDel="00000000" w:rsidR="00000000" w:rsidRPr="00000000">
        <w:rPr>
          <w:rtl w:val="0"/>
        </w:rPr>
        <w:t xml:space="preserve">Transposable elements (General)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DNA sequences that can move within the genome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than half of the DNA in eukaryotes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Two major classes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highlight w:val="yellow"/>
          <w:rtl w:val="0"/>
        </w:rPr>
        <w:t xml:space="preserve">Transposons</w:t>
      </w:r>
      <w:r w:rsidDel="00000000" w:rsidR="00000000" w:rsidRPr="00000000">
        <w:rPr>
          <w:rtl w:val="0"/>
        </w:rPr>
        <w:t xml:space="preserve">: Move via a cut and paste system</w:t>
      </w:r>
    </w:p>
    <w:p w:rsidR="00000000" w:rsidDel="00000000" w:rsidP="00000000" w:rsidRDefault="00000000" w:rsidRPr="00000000" w14:paraId="000000A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highlight w:val="yellow"/>
          <w:rtl w:val="0"/>
        </w:rPr>
        <w:t xml:space="preserve">Retrotransposons</w:t>
      </w:r>
      <w:r w:rsidDel="00000000" w:rsidR="00000000" w:rsidRPr="00000000">
        <w:rPr>
          <w:rtl w:val="0"/>
        </w:rPr>
        <w:t xml:space="preserve">: Move via an intermediary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Play a role in the evolutionary capacity of "massive and messy genomes" such  as those of plants</w:t>
      </w:r>
      <w:r w:rsidDel="00000000" w:rsidR="00000000" w:rsidRPr="00000000">
        <w:rPr>
          <w:rtl w:val="0"/>
        </w:rPr>
        <w:t xml:space="preserve">. All of the following are random events which alongside evolutionary mutations, can lead to positive, or possibly negative, implications in the genome. </w:t>
      </w:r>
    </w:p>
    <w:p w:rsidR="00000000" w:rsidDel="00000000" w:rsidP="00000000" w:rsidRDefault="00000000" w:rsidRPr="00000000" w14:paraId="000000A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Creating new genes </w:t>
      </w:r>
    </w:p>
    <w:p w:rsidR="00000000" w:rsidDel="00000000" w:rsidP="00000000" w:rsidRDefault="00000000" w:rsidRPr="00000000" w14:paraId="000000A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Potentially destructive</w:t>
      </w:r>
    </w:p>
    <w:p w:rsidR="00000000" w:rsidDel="00000000" w:rsidP="00000000" w:rsidRDefault="00000000" w:rsidRPr="00000000" w14:paraId="000000A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 editing</w:t>
      </w:r>
    </w:p>
    <w:p w:rsidR="00000000" w:rsidDel="00000000" w:rsidP="00000000" w:rsidRDefault="00000000" w:rsidRPr="00000000" w14:paraId="000000A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 programming or re-programming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Transposition leads to genome expansion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Transposition is done in real time: differences between lines or descendants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19050</wp:posOffset>
            </wp:positionV>
            <wp:extent cx="4148138" cy="5214801"/>
            <wp:effectExtent b="0" l="0" r="0" t="0"/>
            <wp:wrapSquare wrapText="bothSides" distB="0" distT="0" distL="0" distR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5214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 xml:space="preserve">Additional information on (TEs)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0</wp:posOffset>
            </wp:positionV>
            <wp:extent cx="6886575" cy="4781550"/>
            <wp:effectExtent b="0" l="0" r="0" t="0"/>
            <wp:wrapSquare wrapText="bothSides" distB="0" distT="0" distL="0" distR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73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78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APC gene, for ex. Has a transposable element which can lead to colon cancer.</w:t>
      </w:r>
    </w:p>
    <w:p w:rsidR="00000000" w:rsidDel="00000000" w:rsidP="00000000" w:rsidRDefault="00000000" w:rsidRPr="00000000" w14:paraId="000000CD">
      <w:pPr>
        <w:pStyle w:val="Heading1"/>
        <w:rPr/>
      </w:pPr>
      <w:bookmarkStart w:colFirst="0" w:colLast="0" w:name="_qvnuk13ftszz" w:id="3"/>
      <w:bookmarkEnd w:id="3"/>
      <w:r w:rsidDel="00000000" w:rsidR="00000000" w:rsidRPr="00000000">
        <w:rPr>
          <w:rtl w:val="0"/>
        </w:rPr>
        <w:t xml:space="preserve">Forms of transpon effect to genomic structure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390525</wp:posOffset>
            </wp:positionV>
            <wp:extent cx="1962150" cy="3009900"/>
            <wp:effectExtent b="0" l="0" r="0" t="0"/>
            <wp:wrapSquare wrapText="bothSides" distB="57150" distT="57150" distL="57150" distR="5715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6578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shown here will take multiple generations, the integration of the TE is obviously not instant, but can cause instant repercussions on a somatic scale. 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4% of the human genome has undergone genetic modifications through movement of a TE.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 can also, obviously,replace other TEs, either completely or most often partially, complicating annotation.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these historiographic analysis of </w:t>
      </w:r>
      <w:r w:rsidDel="00000000" w:rsidR="00000000" w:rsidRPr="00000000">
        <w:rPr>
          <w:rtl w:val="0"/>
        </w:rPr>
        <w:t xml:space="preserve">TE movement</w:t>
      </w:r>
      <w:r w:rsidDel="00000000" w:rsidR="00000000" w:rsidRPr="00000000">
        <w:rPr>
          <w:rtl w:val="0"/>
        </w:rPr>
        <w:t xml:space="preserve">, one can determine the point of divergence within a genus of X.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0</wp:posOffset>
            </wp:positionV>
            <wp:extent cx="6334125" cy="3905250"/>
            <wp:effectExtent b="0" l="0" r="0" t="0"/>
            <wp:wrapSquare wrapText="bothSides" distB="0" distT="0" distL="0" distR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10843" l="0" r="0" t="682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0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particular difficulty in identifying ancestral families is in what percentage of similarity is considered acceptable. How do you know, considering all of the factors of evolution, when divergence occurred.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 families ensure that certain functions in the organism, involving regulating expression of the genes themselves, is handled by the multiple, slightly dissimilar members of the gene family. </w:t>
      </w:r>
    </w:p>
    <w:p w:rsidR="00000000" w:rsidDel="00000000" w:rsidP="00000000" w:rsidRDefault="00000000" w:rsidRPr="00000000" w14:paraId="000000DC">
      <w:pPr>
        <w:pStyle w:val="Heading1"/>
        <w:rPr/>
      </w:pPr>
      <w:bookmarkStart w:colFirst="0" w:colLast="0" w:name="_k2kdzv1mhv5l" w:id="4"/>
      <w:bookmarkEnd w:id="4"/>
      <w:r w:rsidDel="00000000" w:rsidR="00000000" w:rsidRPr="00000000">
        <w:rPr>
          <w:rtl w:val="0"/>
        </w:rPr>
        <w:t xml:space="preserve">Synteny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382576</wp:posOffset>
            </wp:positionV>
            <wp:extent cx="3748088" cy="2158641"/>
            <wp:effectExtent b="0" l="0" r="0" t="0"/>
            <wp:wrapSquare wrapText="bothSides" distB="0" distT="0" distL="0" distR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158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b w:val="1"/>
          <w:highlight w:val="yellow"/>
          <w:rtl w:val="0"/>
        </w:rPr>
        <w:t xml:space="preserve">Synteny</w:t>
      </w:r>
      <w:r w:rsidDel="00000000" w:rsidR="00000000" w:rsidRPr="00000000">
        <w:rPr>
          <w:rtl w:val="0"/>
        </w:rPr>
        <w:t xml:space="preserve"> refers to the elements within two different genomes, which overlap on KB basis. </w:t>
      </w:r>
      <w:r w:rsidDel="00000000" w:rsidR="00000000" w:rsidRPr="00000000">
        <w:rPr>
          <w:rtl w:val="0"/>
        </w:rPr>
        <w:t xml:space="preserve">These </w:t>
      </w:r>
      <w:r w:rsidDel="00000000" w:rsidR="00000000" w:rsidRPr="00000000">
        <w:rPr>
          <w:b w:val="1"/>
          <w:rtl w:val="0"/>
        </w:rPr>
        <w:t xml:space="preserve">overlapping sequences</w:t>
      </w:r>
      <w:r w:rsidDel="00000000" w:rsidR="00000000" w:rsidRPr="00000000">
        <w:rPr>
          <w:rtl w:val="0"/>
        </w:rPr>
        <w:t xml:space="preserve">, are </w:t>
      </w:r>
      <w:r w:rsidDel="00000000" w:rsidR="00000000" w:rsidRPr="00000000">
        <w:rPr>
          <w:b w:val="1"/>
          <w:rtl w:val="0"/>
        </w:rPr>
        <w:t xml:space="preserve">highly similar</w:t>
      </w:r>
      <w:r w:rsidDel="00000000" w:rsidR="00000000" w:rsidRPr="00000000">
        <w:rPr>
          <w:rtl w:val="0"/>
        </w:rPr>
        <w:t xml:space="preserve">, they cannot be identical, they are called </w:t>
      </w:r>
      <w:r w:rsidDel="00000000" w:rsidR="00000000" w:rsidRPr="00000000">
        <w:rPr>
          <w:b w:val="1"/>
          <w:highlight w:val="cyan"/>
          <w:rtl w:val="0"/>
        </w:rPr>
        <w:t xml:space="preserve">Syntenic Blocks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  <w:t xml:space="preserve">When synteny during comparative genomics, stretches over a </w:t>
      </w:r>
      <w:r w:rsidDel="00000000" w:rsidR="00000000" w:rsidRPr="00000000">
        <w:rPr>
          <w:b w:val="1"/>
          <w:rtl w:val="0"/>
        </w:rPr>
        <w:t xml:space="preserve">long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KB distance</w:t>
      </w:r>
      <w:r w:rsidDel="00000000" w:rsidR="00000000" w:rsidRPr="00000000">
        <w:rPr>
          <w:rtl w:val="0"/>
        </w:rPr>
        <w:t xml:space="preserve">, this is called </w:t>
      </w:r>
      <w:r w:rsidDel="00000000" w:rsidR="00000000" w:rsidRPr="00000000">
        <w:rPr>
          <w:b w:val="1"/>
          <w:highlight w:val="cyan"/>
          <w:rtl w:val="0"/>
        </w:rPr>
        <w:t xml:space="preserve">Macrosynteny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317302</wp:posOffset>
            </wp:positionV>
            <wp:extent cx="4038600" cy="955548"/>
            <wp:effectExtent b="0" l="0" r="0" t="0"/>
            <wp:wrapSquare wrapText="bothSides" distB="0" distT="0" distL="0" distR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55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0</wp:posOffset>
            </wp:positionV>
            <wp:extent cx="3557588" cy="2289941"/>
            <wp:effectExtent b="0" l="0" r="0" t="0"/>
            <wp:wrapSquare wrapText="bothSides" distB="0" distT="0" distL="0" distR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2899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ind w:left="720" w:firstLine="0"/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 xml:space="preserve">In picture a, the two chromosomes are </w:t>
      </w:r>
      <w:r w:rsidDel="00000000" w:rsidR="00000000" w:rsidRPr="00000000">
        <w:rPr>
          <w:b w:val="1"/>
          <w:rtl w:val="0"/>
        </w:rPr>
        <w:t xml:space="preserve">highly syntenic</w:t>
      </w:r>
      <w:r w:rsidDel="00000000" w:rsidR="00000000" w:rsidRPr="00000000">
        <w:rPr>
          <w:rtl w:val="0"/>
        </w:rPr>
        <w:t xml:space="preserve">, of which </w:t>
      </w:r>
      <w:r w:rsidDel="00000000" w:rsidR="00000000" w:rsidRPr="00000000">
        <w:rPr>
          <w:b w:val="1"/>
          <w:rtl w:val="0"/>
        </w:rPr>
        <w:t xml:space="preserve">genetic elements are in the same order</w:t>
      </w:r>
      <w:r w:rsidDel="00000000" w:rsidR="00000000" w:rsidRPr="00000000">
        <w:rPr>
          <w:rtl w:val="0"/>
        </w:rPr>
        <w:t xml:space="preserve">. Whereas in picture b, the chromosomes are </w:t>
      </w:r>
      <w:r w:rsidDel="00000000" w:rsidR="00000000" w:rsidRPr="00000000">
        <w:rPr>
          <w:b w:val="1"/>
          <w:rtl w:val="0"/>
        </w:rPr>
        <w:t xml:space="preserve">not syntenic</w:t>
      </w:r>
      <w:r w:rsidDel="00000000" w:rsidR="00000000" w:rsidRPr="00000000">
        <w:rPr>
          <w:rtl w:val="0"/>
        </w:rPr>
        <w:t xml:space="preserve">, as they </w:t>
      </w:r>
      <w:r w:rsidDel="00000000" w:rsidR="00000000" w:rsidRPr="00000000">
        <w:rPr>
          <w:b w:val="1"/>
          <w:rtl w:val="0"/>
        </w:rPr>
        <w:t xml:space="preserve">do not form a linear</w:t>
      </w:r>
      <w:r w:rsidDel="00000000" w:rsidR="00000000" w:rsidRPr="00000000">
        <w:rPr>
          <w:rtl w:val="0"/>
        </w:rPr>
        <w:t xml:space="preserve"> graph.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highlight w:val="cyan"/>
          <w:rtl w:val="0"/>
        </w:rPr>
        <w:t xml:space="preserve">Microsynteny</w:t>
      </w:r>
      <w:r w:rsidDel="00000000" w:rsidR="00000000" w:rsidRPr="00000000">
        <w:rPr>
          <w:rtl w:val="0"/>
        </w:rPr>
        <w:t xml:space="preserve"> refers to </w:t>
      </w:r>
      <w:r w:rsidDel="00000000" w:rsidR="00000000" w:rsidRPr="00000000">
        <w:rPr>
          <w:b w:val="1"/>
          <w:rtl w:val="0"/>
        </w:rPr>
        <w:t xml:space="preserve">small gene clusters</w:t>
      </w:r>
      <w:r w:rsidDel="00000000" w:rsidR="00000000" w:rsidRPr="00000000">
        <w:rPr>
          <w:rtl w:val="0"/>
        </w:rPr>
        <w:t xml:space="preserve"> which can overlap, or be equated to each other between different organisms.</w:t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ik9lfbwylpxw" w:id="5"/>
      <w:bookmarkEnd w:id="5"/>
      <w:r w:rsidDel="00000000" w:rsidR="00000000" w:rsidRPr="00000000">
        <w:rPr>
          <w:rtl w:val="0"/>
        </w:rPr>
        <w:t xml:space="preserve">Genomic Duplication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16539</wp:posOffset>
            </wp:positionV>
            <wp:extent cx="4154823" cy="2047875"/>
            <wp:effectExtent b="0" l="0" r="0" t="0"/>
            <wp:wrapSquare wrapText="bothSides" distB="0" distT="0" distL="0" distR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4823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Apart from structural genomics, functional genomics are required to determine the functional changes between genome copies. 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46118</wp:posOffset>
            </wp:positionV>
            <wp:extent cx="3663030" cy="2043272"/>
            <wp:effectExtent b="0" l="0" r="0" t="0"/>
            <wp:wrapSquare wrapText="bothSides" distB="0" distT="0" distL="0" distR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030" cy="2043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  <w:t xml:space="preserve">The connecting regions are copies of one chromosome onto another. Genomic rearrangement, genomic </w:t>
      </w:r>
      <w:r w:rsidDel="00000000" w:rsidR="00000000" w:rsidRPr="00000000">
        <w:rPr>
          <w:b w:val="1"/>
          <w:highlight w:val="cyan"/>
          <w:rtl w:val="0"/>
        </w:rPr>
        <w:t xml:space="preserve">segmental </w:t>
      </w:r>
      <w:r w:rsidDel="00000000" w:rsidR="00000000" w:rsidRPr="00000000">
        <w:rPr>
          <w:highlight w:val="cyan"/>
          <w:rtl w:val="0"/>
        </w:rPr>
        <w:t xml:space="preserve">duplication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  <w:t xml:space="preserve">Smaller segments of DNA duplication are called </w:t>
      </w:r>
      <w:r w:rsidDel="00000000" w:rsidR="00000000" w:rsidRPr="00000000">
        <w:rPr>
          <w:b w:val="1"/>
          <w:highlight w:val="cyan"/>
          <w:rtl w:val="0"/>
        </w:rPr>
        <w:t xml:space="preserve">satellites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Ortholog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: Different species, but </w:t>
      </w:r>
      <w:r w:rsidDel="00000000" w:rsidR="00000000" w:rsidRPr="00000000">
        <w:rPr>
          <w:b w:val="1"/>
          <w:rtl w:val="0"/>
        </w:rPr>
        <w:t xml:space="preserve">high sequence similarity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different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ancestry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292600"/>
            <wp:effectExtent b="0" l="0" r="0" t="0"/>
            <wp:wrapSquare wrapText="bothSides" distB="57150" distT="57150" distL="57150" distR="5715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2.1a and 2.2a are </w:t>
      </w:r>
      <w:r w:rsidDel="00000000" w:rsidR="00000000" w:rsidRPr="00000000">
        <w:rPr>
          <w:b w:val="1"/>
          <w:rtl w:val="0"/>
        </w:rPr>
        <w:t xml:space="preserve">duplicates</w:t>
      </w:r>
      <w:r w:rsidDel="00000000" w:rsidR="00000000" w:rsidRPr="00000000">
        <w:rPr>
          <w:rtl w:val="0"/>
        </w:rPr>
        <w:t xml:space="preserve"> of 2a.</w:t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Paralogs</w:t>
      </w:r>
      <w:r w:rsidDel="00000000" w:rsidR="00000000" w:rsidRPr="00000000">
        <w:rPr>
          <w:rtl w:val="0"/>
        </w:rPr>
        <w:t xml:space="preserve">:  Within the same species, </w:t>
      </w:r>
      <w:r w:rsidDel="00000000" w:rsidR="00000000" w:rsidRPr="00000000">
        <w:rPr>
          <w:b w:val="1"/>
          <w:rtl w:val="0"/>
        </w:rPr>
        <w:t xml:space="preserve">high sequence similarity </w:t>
      </w:r>
      <w:r w:rsidDel="00000000" w:rsidR="00000000" w:rsidRPr="00000000">
        <w:rPr>
          <w:rtl w:val="0"/>
        </w:rPr>
        <w:t xml:space="preserve">but have </w:t>
      </w:r>
      <w:r w:rsidDel="00000000" w:rsidR="00000000" w:rsidRPr="00000000">
        <w:rPr>
          <w:b w:val="1"/>
          <w:rtl w:val="0"/>
        </w:rPr>
        <w:t xml:space="preserve">common ancestry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Not a complete copy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Core genome</w:t>
      </w:r>
      <w:r w:rsidDel="00000000" w:rsidR="00000000" w:rsidRPr="00000000">
        <w:rPr>
          <w:rtl w:val="0"/>
        </w:rPr>
        <w:t xml:space="preserve">: The genome which is present within all species that have </w:t>
      </w:r>
      <w:r w:rsidDel="00000000" w:rsidR="00000000" w:rsidRPr="00000000">
        <w:rPr>
          <w:b w:val="1"/>
          <w:rtl w:val="0"/>
        </w:rPr>
        <w:t xml:space="preserve">common ancestry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highlight w:val="cyan"/>
          <w:rtl w:val="0"/>
        </w:rPr>
        <w:t xml:space="preserve">How to find orthologs</w:t>
      </w:r>
      <w:r w:rsidDel="00000000" w:rsidR="00000000" w:rsidRPr="00000000">
        <w:rPr>
          <w:rtl w:val="0"/>
        </w:rPr>
        <w:t xml:space="preserve">? Using an algorithm to identify </w:t>
      </w:r>
      <w:r w:rsidDel="00000000" w:rsidR="00000000" w:rsidRPr="00000000">
        <w:rPr>
          <w:b w:val="1"/>
          <w:rtl w:val="0"/>
        </w:rPr>
        <w:t xml:space="preserve">reciprocal hits</w:t>
      </w:r>
      <w:r w:rsidDel="00000000" w:rsidR="00000000" w:rsidRPr="00000000">
        <w:rPr>
          <w:rtl w:val="0"/>
        </w:rPr>
        <w:t xml:space="preserve">, during comparative genomics. That is, to find sequences in different species which when cross referenced, are similar, despite their rearrangements in the genome, TEs, etc.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9.png"/><Relationship Id="rId22" Type="http://schemas.openxmlformats.org/officeDocument/2006/relationships/image" Target="media/image12.png"/><Relationship Id="rId10" Type="http://schemas.openxmlformats.org/officeDocument/2006/relationships/image" Target="media/image5.png"/><Relationship Id="rId21" Type="http://schemas.openxmlformats.org/officeDocument/2006/relationships/image" Target="media/image2.jpg"/><Relationship Id="rId13" Type="http://schemas.openxmlformats.org/officeDocument/2006/relationships/image" Target="media/image6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4.png"/><Relationship Id="rId18" Type="http://schemas.openxmlformats.org/officeDocument/2006/relationships/image" Target="media/image4.jp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