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50033B" w:rsidP="0050033B">
      <w:pPr>
        <w:pStyle w:val="Title"/>
      </w:pPr>
      <w:r>
        <w:t>Chapter 2 – Clinical Requirements</w:t>
      </w:r>
    </w:p>
    <w:p w:rsidR="0050033B" w:rsidRDefault="0050033B" w:rsidP="0050033B">
      <w:pPr>
        <w:pStyle w:val="Heading1"/>
        <w:spacing w:line="480" w:lineRule="auto"/>
      </w:pPr>
      <w:r>
        <w:t xml:space="preserve">Problem </w:t>
      </w:r>
    </w:p>
    <w:p w:rsidR="0050033B" w:rsidRPr="0050033B" w:rsidRDefault="0050033B" w:rsidP="0050033B">
      <w:pPr>
        <w:spacing w:line="480" w:lineRule="auto"/>
      </w:pPr>
      <w:r>
        <w:t>As highlighted in chapter 1, currently there is no home based intra oral system for capturing the airway dynamics during sleep apnoea for clinical diagnosis of sleep apnoea.</w:t>
      </w:r>
    </w:p>
    <w:p w:rsidR="0050033B" w:rsidRDefault="0050033B" w:rsidP="0050033B">
      <w:pPr>
        <w:pStyle w:val="Heading1"/>
        <w:spacing w:line="480" w:lineRule="auto"/>
      </w:pPr>
      <w:r>
        <w:t>Objectives</w:t>
      </w:r>
    </w:p>
    <w:p w:rsidR="0050033B" w:rsidRPr="0050033B" w:rsidRDefault="0050033B" w:rsidP="0050033B">
      <w:pPr>
        <w:spacing w:line="480" w:lineRule="auto"/>
      </w:pPr>
      <w:r>
        <w:t xml:space="preserve">The objectives of this chapter is to specify the specification of a home based intra oral sleep apnoea system for clinical diagnosis of sleep apnoea </w:t>
      </w:r>
    </w:p>
    <w:p w:rsidR="0050033B" w:rsidRDefault="0050033B" w:rsidP="0050033B">
      <w:pPr>
        <w:pStyle w:val="Heading1"/>
        <w:spacing w:line="480" w:lineRule="auto"/>
      </w:pPr>
      <w:r>
        <w:t>Method</w:t>
      </w:r>
    </w:p>
    <w:p w:rsidR="0050033B" w:rsidRDefault="0050033B" w:rsidP="0050033B">
      <w:pPr>
        <w:spacing w:line="480" w:lineRule="auto"/>
      </w:pPr>
      <w:r>
        <w:t>In order to achieve the chapter objective, the following aspect of a home based oral sleep apnea system was evaluated: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Camera size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Megapixel count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 xml:space="preserve">Image quality 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Shutter lag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 xml:space="preserve">Weight 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Design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Zoom lens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 xml:space="preserve">Image stabilisation 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Raw mode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Manual focus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 xml:space="preserve">Storage 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Battery life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 xml:space="preserve">Wireless features </w:t>
      </w:r>
    </w:p>
    <w:p w:rsidR="0050033B" w:rsidRDefault="0050033B" w:rsidP="0050033B">
      <w:pPr>
        <w:pStyle w:val="ListParagraph"/>
        <w:numPr>
          <w:ilvl w:val="0"/>
          <w:numId w:val="1"/>
        </w:numPr>
        <w:spacing w:line="480" w:lineRule="auto"/>
      </w:pPr>
      <w:r>
        <w:t>Camera holder</w:t>
      </w:r>
    </w:p>
    <w:p w:rsidR="0050033B" w:rsidRDefault="0050033B" w:rsidP="0050033B">
      <w:pPr>
        <w:pStyle w:val="Heading1"/>
        <w:spacing w:line="480" w:lineRule="auto"/>
      </w:pPr>
      <w:r>
        <w:t xml:space="preserve">Results </w:t>
      </w:r>
    </w:p>
    <w:p w:rsidR="0050033B" w:rsidRPr="0050033B" w:rsidRDefault="0050033B" w:rsidP="00CB6F2F">
      <w:pPr>
        <w:spacing w:line="480" w:lineRule="auto"/>
      </w:pPr>
      <w:r>
        <w:t xml:space="preserve">10 key parameters have been specified for </w:t>
      </w:r>
      <w:r w:rsidR="00CB6F2F">
        <w:t xml:space="preserve">a home based intra oral sleep apnoea system for clinical diagnosis of sleep apnoea </w:t>
      </w:r>
    </w:p>
    <w:p w:rsidR="0050033B" w:rsidRDefault="0050033B" w:rsidP="0050033B">
      <w:pPr>
        <w:pStyle w:val="Heading1"/>
        <w:spacing w:line="480" w:lineRule="auto"/>
      </w:pPr>
      <w:r>
        <w:t xml:space="preserve">Conclusion </w:t>
      </w:r>
    </w:p>
    <w:p w:rsidR="00CB6F2F" w:rsidRDefault="00CB6F2F" w:rsidP="00CB6F2F">
      <w:pPr>
        <w:spacing w:line="480" w:lineRule="auto"/>
      </w:pPr>
      <w:r>
        <w:t>The design and development of a</w:t>
      </w:r>
      <w:r>
        <w:t xml:space="preserve"> home based intra oral sleep apnoea system for cli</w:t>
      </w:r>
      <w:r>
        <w:t>nical diagnosis of sleep apnoea must achieve 10 key design parameters.</w:t>
      </w:r>
    </w:p>
    <w:p w:rsidR="00CB6F2F" w:rsidRPr="0050033B" w:rsidRDefault="00CB6F2F" w:rsidP="00CB6F2F">
      <w:pPr>
        <w:spacing w:line="480" w:lineRule="auto"/>
      </w:pPr>
      <w:bookmarkStart w:id="0" w:name="_GoBack"/>
      <w:bookmarkEnd w:id="0"/>
    </w:p>
    <w:p w:rsidR="00CB6F2F" w:rsidRPr="00CB6F2F" w:rsidRDefault="00CB6F2F" w:rsidP="00CB6F2F"/>
    <w:sectPr w:rsidR="00CB6F2F" w:rsidRPr="00CB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5262"/>
    <w:multiLevelType w:val="hybridMultilevel"/>
    <w:tmpl w:val="ADA62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3B"/>
    <w:rsid w:val="00426754"/>
    <w:rsid w:val="0050033B"/>
    <w:rsid w:val="00821C0D"/>
    <w:rsid w:val="00C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0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0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0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5EAA9FE4</Template>
  <TotalTime>23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1</cp:revision>
  <dcterms:created xsi:type="dcterms:W3CDTF">2015-12-20T20:31:00Z</dcterms:created>
  <dcterms:modified xsi:type="dcterms:W3CDTF">2015-12-20T20:55:00Z</dcterms:modified>
</cp:coreProperties>
</file>