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4683284"/>
        <w:docPartObj>
          <w:docPartGallery w:val="Cover Pages"/>
          <w:docPartUnique/>
        </w:docPartObj>
      </w:sdtPr>
      <w:sdtContent>
        <w:p w:rsidR="00AC0556" w:rsidRDefault="00AC055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090C6" id="Group 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v:textbox>
                    <w10:wrap type="square" anchorx="page" anchory="page"/>
                  </v:shape>
                </w:pict>
              </mc:Fallback>
            </mc:AlternateContent>
          </w:r>
        </w:p>
        <w:p w:rsidR="00AC0556" w:rsidRDefault="00AC0556">
          <w:r>
            <w:br w:type="page"/>
          </w:r>
        </w:p>
      </w:sdtContent>
    </w:sdt>
    <w:sdt>
      <w:sdtPr>
        <w:rPr>
          <w:rFonts w:asciiTheme="minorHAnsi" w:eastAsiaTheme="minorHAnsi" w:hAnsiTheme="minorHAnsi" w:cstheme="minorBidi"/>
          <w:b w:val="0"/>
          <w:bCs w:val="0"/>
          <w:color w:val="auto"/>
          <w:sz w:val="24"/>
          <w:szCs w:val="24"/>
          <w:lang w:val="en-GB"/>
        </w:rPr>
        <w:id w:val="1246532245"/>
        <w:docPartObj>
          <w:docPartGallery w:val="Table of Contents"/>
          <w:docPartUnique/>
        </w:docPartObj>
      </w:sdtPr>
      <w:sdtEndPr>
        <w:rPr>
          <w:noProof/>
        </w:rPr>
      </w:sdtEndPr>
      <w:sdtContent>
        <w:p w:rsidR="00923A56" w:rsidRPr="00923A56" w:rsidRDefault="00923A56" w:rsidP="00923A56">
          <w:pPr>
            <w:pStyle w:val="TOCHeading"/>
            <w:numPr>
              <w:ilvl w:val="0"/>
              <w:numId w:val="0"/>
            </w:numPr>
            <w:ind w:left="432" w:hanging="432"/>
          </w:pPr>
          <w:r w:rsidRPr="00923A56">
            <w:t>Table of Contents</w:t>
          </w:r>
        </w:p>
        <w:p w:rsidR="00CB56AE" w:rsidRDefault="004A63FB">
          <w:pPr>
            <w:pStyle w:val="TOC1"/>
            <w:tabs>
              <w:tab w:val="left" w:pos="480"/>
              <w:tab w:val="right" w:leader="dot" w:pos="9010"/>
            </w:tabs>
            <w:rPr>
              <w:rFonts w:eastAsiaTheme="minorEastAsia" w:cstheme="minorBidi"/>
              <w:b w:val="0"/>
              <w:bCs w:val="0"/>
              <w:i w:val="0"/>
              <w:iCs w:val="0"/>
              <w:noProof/>
              <w:lang w:eastAsia="en-GB"/>
            </w:rPr>
          </w:pPr>
          <w:r>
            <w:rPr>
              <w:i w:val="0"/>
              <w:iCs w:val="0"/>
            </w:rPr>
            <w:fldChar w:fldCharType="begin"/>
          </w:r>
          <w:r>
            <w:rPr>
              <w:i w:val="0"/>
              <w:iCs w:val="0"/>
            </w:rPr>
            <w:instrText xml:space="preserve"> TOC \o "1-2" \h \z \u </w:instrText>
          </w:r>
          <w:r>
            <w:rPr>
              <w:i w:val="0"/>
              <w:iCs w:val="0"/>
            </w:rPr>
            <w:fldChar w:fldCharType="separate"/>
          </w:r>
          <w:hyperlink w:anchor="_Toc163585192" w:history="1">
            <w:r w:rsidR="00CB56AE" w:rsidRPr="001B4DA4">
              <w:rPr>
                <w:rStyle w:val="Hyperlink"/>
                <w:noProof/>
              </w:rPr>
              <w:t>1</w:t>
            </w:r>
            <w:r w:rsidR="00CB56AE">
              <w:rPr>
                <w:rFonts w:eastAsiaTheme="minorEastAsia" w:cstheme="minorBidi"/>
                <w:b w:val="0"/>
                <w:bCs w:val="0"/>
                <w:i w:val="0"/>
                <w:iCs w:val="0"/>
                <w:noProof/>
                <w:lang w:eastAsia="en-GB"/>
              </w:rPr>
              <w:tab/>
            </w:r>
            <w:r w:rsidR="00CB56AE" w:rsidRPr="001B4DA4">
              <w:rPr>
                <w:rStyle w:val="Hyperlink"/>
                <w:noProof/>
              </w:rPr>
              <w:t>Lean Agile and Scrum</w:t>
            </w:r>
            <w:r w:rsidR="00CB56AE">
              <w:rPr>
                <w:noProof/>
                <w:webHidden/>
              </w:rPr>
              <w:tab/>
            </w:r>
            <w:r w:rsidR="00CB56AE">
              <w:rPr>
                <w:noProof/>
                <w:webHidden/>
              </w:rPr>
              <w:fldChar w:fldCharType="begin"/>
            </w:r>
            <w:r w:rsidR="00CB56AE">
              <w:rPr>
                <w:noProof/>
                <w:webHidden/>
              </w:rPr>
              <w:instrText xml:space="preserve"> PAGEREF _Toc163585192 \h </w:instrText>
            </w:r>
            <w:r w:rsidR="00CB56AE">
              <w:rPr>
                <w:noProof/>
                <w:webHidden/>
              </w:rPr>
            </w:r>
            <w:r w:rsidR="00CB56AE">
              <w:rPr>
                <w:noProof/>
                <w:webHidden/>
              </w:rPr>
              <w:fldChar w:fldCharType="separate"/>
            </w:r>
            <w:r w:rsidR="00CB56AE">
              <w:rPr>
                <w:noProof/>
                <w:webHidden/>
              </w:rPr>
              <w:t>2</w:t>
            </w:r>
            <w:r w:rsidR="00CB56AE">
              <w:rPr>
                <w:noProof/>
                <w:webHidden/>
              </w:rPr>
              <w:fldChar w:fldCharType="end"/>
            </w:r>
          </w:hyperlink>
        </w:p>
        <w:p w:rsidR="00CB56AE" w:rsidRDefault="00CB56AE">
          <w:pPr>
            <w:pStyle w:val="TOC2"/>
            <w:tabs>
              <w:tab w:val="left" w:pos="960"/>
              <w:tab w:val="right" w:leader="dot" w:pos="9010"/>
            </w:tabs>
            <w:rPr>
              <w:rFonts w:eastAsiaTheme="minorEastAsia" w:cstheme="minorBidi"/>
              <w:b w:val="0"/>
              <w:bCs w:val="0"/>
              <w:noProof/>
              <w:sz w:val="24"/>
              <w:szCs w:val="24"/>
              <w:lang w:eastAsia="en-GB"/>
            </w:rPr>
          </w:pPr>
          <w:hyperlink w:anchor="_Toc163585193" w:history="1">
            <w:r w:rsidRPr="001B4DA4">
              <w:rPr>
                <w:rStyle w:val="Hyperlink"/>
                <w:noProof/>
              </w:rPr>
              <w:t>1.1</w:t>
            </w:r>
            <w:r>
              <w:rPr>
                <w:rFonts w:eastAsiaTheme="minorEastAsia" w:cstheme="minorBidi"/>
                <w:b w:val="0"/>
                <w:bCs w:val="0"/>
                <w:noProof/>
                <w:sz w:val="24"/>
                <w:szCs w:val="24"/>
                <w:lang w:eastAsia="en-GB"/>
              </w:rPr>
              <w:tab/>
            </w:r>
            <w:r w:rsidRPr="001B4DA4">
              <w:rPr>
                <w:rStyle w:val="Hyperlink"/>
                <w:noProof/>
              </w:rPr>
              <w:t>LO 1-1 - Describe the origins of Lean Thinking</w:t>
            </w:r>
            <w:r>
              <w:rPr>
                <w:noProof/>
                <w:webHidden/>
              </w:rPr>
              <w:tab/>
            </w:r>
            <w:r>
              <w:rPr>
                <w:noProof/>
                <w:webHidden/>
              </w:rPr>
              <w:fldChar w:fldCharType="begin"/>
            </w:r>
            <w:r>
              <w:rPr>
                <w:noProof/>
                <w:webHidden/>
              </w:rPr>
              <w:instrText xml:space="preserve"> PAGEREF _Toc163585193 \h </w:instrText>
            </w:r>
            <w:r>
              <w:rPr>
                <w:noProof/>
                <w:webHidden/>
              </w:rPr>
            </w:r>
            <w:r>
              <w:rPr>
                <w:noProof/>
                <w:webHidden/>
              </w:rPr>
              <w:fldChar w:fldCharType="separate"/>
            </w:r>
            <w:r>
              <w:rPr>
                <w:noProof/>
                <w:webHidden/>
              </w:rPr>
              <w:t>2</w:t>
            </w:r>
            <w:r>
              <w:rPr>
                <w:noProof/>
                <w:webHidden/>
              </w:rPr>
              <w:fldChar w:fldCharType="end"/>
            </w:r>
          </w:hyperlink>
        </w:p>
        <w:p w:rsidR="00CB56AE" w:rsidRDefault="00CB56AE">
          <w:pPr>
            <w:pStyle w:val="TOC2"/>
            <w:tabs>
              <w:tab w:val="left" w:pos="960"/>
              <w:tab w:val="right" w:leader="dot" w:pos="9010"/>
            </w:tabs>
            <w:rPr>
              <w:rFonts w:eastAsiaTheme="minorEastAsia" w:cstheme="minorBidi"/>
              <w:b w:val="0"/>
              <w:bCs w:val="0"/>
              <w:noProof/>
              <w:sz w:val="24"/>
              <w:szCs w:val="24"/>
              <w:lang w:eastAsia="en-GB"/>
            </w:rPr>
          </w:pPr>
          <w:hyperlink w:anchor="_Toc163585194" w:history="1">
            <w:r w:rsidRPr="001B4DA4">
              <w:rPr>
                <w:rStyle w:val="Hyperlink"/>
                <w:noProof/>
              </w:rPr>
              <w:t>1.2</w:t>
            </w:r>
            <w:r>
              <w:rPr>
                <w:rFonts w:eastAsiaTheme="minorEastAsia" w:cstheme="minorBidi"/>
                <w:b w:val="0"/>
                <w:bCs w:val="0"/>
                <w:noProof/>
                <w:sz w:val="24"/>
                <w:szCs w:val="24"/>
                <w:lang w:eastAsia="en-GB"/>
              </w:rPr>
              <w:tab/>
            </w:r>
            <w:r w:rsidRPr="001B4DA4">
              <w:rPr>
                <w:rStyle w:val="Hyperlink"/>
                <w:noProof/>
              </w:rPr>
              <w:t>LO 1-2 Explain the core concept of Lean Thinking and how they can be applied to Scrum</w:t>
            </w:r>
            <w:r>
              <w:rPr>
                <w:noProof/>
                <w:webHidden/>
              </w:rPr>
              <w:tab/>
            </w:r>
            <w:r>
              <w:rPr>
                <w:noProof/>
                <w:webHidden/>
              </w:rPr>
              <w:fldChar w:fldCharType="begin"/>
            </w:r>
            <w:r>
              <w:rPr>
                <w:noProof/>
                <w:webHidden/>
              </w:rPr>
              <w:instrText xml:space="preserve"> PAGEREF _Toc163585194 \h </w:instrText>
            </w:r>
            <w:r>
              <w:rPr>
                <w:noProof/>
                <w:webHidden/>
              </w:rPr>
            </w:r>
            <w:r>
              <w:rPr>
                <w:noProof/>
                <w:webHidden/>
              </w:rPr>
              <w:fldChar w:fldCharType="separate"/>
            </w:r>
            <w:r>
              <w:rPr>
                <w:noProof/>
                <w:webHidden/>
              </w:rPr>
              <w:t>3</w:t>
            </w:r>
            <w:r>
              <w:rPr>
                <w:noProof/>
                <w:webHidden/>
              </w:rPr>
              <w:fldChar w:fldCharType="end"/>
            </w:r>
          </w:hyperlink>
        </w:p>
        <w:p w:rsidR="00CB56AE" w:rsidRDefault="00CB56AE">
          <w:pPr>
            <w:pStyle w:val="TOC2"/>
            <w:tabs>
              <w:tab w:val="left" w:pos="960"/>
              <w:tab w:val="right" w:leader="dot" w:pos="9010"/>
            </w:tabs>
            <w:rPr>
              <w:rFonts w:eastAsiaTheme="minorEastAsia" w:cstheme="minorBidi"/>
              <w:b w:val="0"/>
              <w:bCs w:val="0"/>
              <w:noProof/>
              <w:sz w:val="24"/>
              <w:szCs w:val="24"/>
              <w:lang w:eastAsia="en-GB"/>
            </w:rPr>
          </w:pPr>
          <w:hyperlink w:anchor="_Toc163585195" w:history="1">
            <w:r w:rsidRPr="001B4DA4">
              <w:rPr>
                <w:rStyle w:val="Hyperlink"/>
                <w:noProof/>
              </w:rPr>
              <w:t>1.3</w:t>
            </w:r>
            <w:r>
              <w:rPr>
                <w:rFonts w:eastAsiaTheme="minorEastAsia" w:cstheme="minorBidi"/>
                <w:b w:val="0"/>
                <w:bCs w:val="0"/>
                <w:noProof/>
                <w:sz w:val="24"/>
                <w:szCs w:val="24"/>
                <w:lang w:eastAsia="en-GB"/>
              </w:rPr>
              <w:tab/>
            </w:r>
            <w:r w:rsidRPr="001B4DA4">
              <w:rPr>
                <w:rStyle w:val="Hyperlink"/>
                <w:noProof/>
              </w:rPr>
              <w:t>LO 1-3 - Relate at least five wastes in product development to the se</w:t>
            </w:r>
            <w:r w:rsidRPr="001B4DA4">
              <w:rPr>
                <w:rStyle w:val="Hyperlink"/>
                <w:noProof/>
              </w:rPr>
              <w:t>v</w:t>
            </w:r>
            <w:r w:rsidRPr="001B4DA4">
              <w:rPr>
                <w:rStyle w:val="Hyperlink"/>
                <w:noProof/>
              </w:rPr>
              <w:t>en wastes in Lean Manufacturing</w:t>
            </w:r>
            <w:r>
              <w:rPr>
                <w:noProof/>
                <w:webHidden/>
              </w:rPr>
              <w:tab/>
            </w:r>
            <w:r>
              <w:rPr>
                <w:noProof/>
                <w:webHidden/>
              </w:rPr>
              <w:fldChar w:fldCharType="begin"/>
            </w:r>
            <w:r>
              <w:rPr>
                <w:noProof/>
                <w:webHidden/>
              </w:rPr>
              <w:instrText xml:space="preserve"> PAGEREF _Toc163585195 \h </w:instrText>
            </w:r>
            <w:r>
              <w:rPr>
                <w:noProof/>
                <w:webHidden/>
              </w:rPr>
            </w:r>
            <w:r>
              <w:rPr>
                <w:noProof/>
                <w:webHidden/>
              </w:rPr>
              <w:fldChar w:fldCharType="separate"/>
            </w:r>
            <w:r>
              <w:rPr>
                <w:noProof/>
                <w:webHidden/>
              </w:rPr>
              <w:t>5</w:t>
            </w:r>
            <w:r>
              <w:rPr>
                <w:noProof/>
                <w:webHidden/>
              </w:rPr>
              <w:fldChar w:fldCharType="end"/>
            </w:r>
          </w:hyperlink>
        </w:p>
        <w:p w:rsidR="00923A56" w:rsidRDefault="004A63FB">
          <w:r>
            <w:rPr>
              <w:rFonts w:cstheme="minorHAnsi"/>
              <w:i/>
              <w:iCs/>
            </w:rPr>
            <w:fldChar w:fldCharType="end"/>
          </w:r>
        </w:p>
      </w:sdtContent>
    </w:sdt>
    <w:p w:rsidR="00EC6821" w:rsidRDefault="00000000"/>
    <w:p w:rsidR="00923A56" w:rsidRDefault="00923A56"/>
    <w:p w:rsidR="00923A56" w:rsidRDefault="00923A56">
      <w:r>
        <w:br w:type="page"/>
      </w:r>
    </w:p>
    <w:p w:rsidR="00923A56" w:rsidRDefault="00923A56" w:rsidP="00923A56">
      <w:pPr>
        <w:pStyle w:val="Heading1"/>
      </w:pPr>
      <w:bookmarkStart w:id="0" w:name="_Toc163585192"/>
      <w:r>
        <w:lastRenderedPageBreak/>
        <w:t>Lean Agile and Scrum</w:t>
      </w:r>
      <w:bookmarkEnd w:id="0"/>
      <w:r>
        <w:t xml:space="preserve"> </w:t>
      </w:r>
    </w:p>
    <w:p w:rsidR="00923A56" w:rsidRDefault="00923A56" w:rsidP="00923A56">
      <w:pPr>
        <w:pStyle w:val="Heading2"/>
      </w:pPr>
      <w:bookmarkStart w:id="1" w:name="_Toc163585193"/>
      <w:r>
        <w:t>LO 1</w:t>
      </w:r>
      <w:r w:rsidR="0042766D">
        <w:t>-</w:t>
      </w:r>
      <w:r>
        <w:t>1 - Describe the origins of Lean Thinking</w:t>
      </w:r>
      <w:bookmarkEnd w:id="1"/>
      <w:r>
        <w:t xml:space="preserve"> </w:t>
      </w:r>
    </w:p>
    <w:p w:rsidR="00E419C5" w:rsidRDefault="00E419C5" w:rsidP="00E419C5">
      <w:r>
        <w:t xml:space="preserve">The roots of Lean can be found in the Japanese company of Toyota. Th e origins of Toyota Production System date back to the beginnings of the twentieth century. Th e fathers of the system was </w:t>
      </w:r>
      <w:proofErr w:type="spellStart"/>
      <w:r>
        <w:t>Sakichi</w:t>
      </w:r>
      <w:proofErr w:type="spellEnd"/>
      <w:r>
        <w:t xml:space="preserve"> Toyoda, his sons: Kiichiro Toyoda and </w:t>
      </w:r>
      <w:proofErr w:type="spellStart"/>
      <w:r>
        <w:t>Eiji</w:t>
      </w:r>
      <w:proofErr w:type="spellEnd"/>
      <w:r>
        <w:t xml:space="preserve"> Toyoda as well as Taiichi Ohno, a manufacturing engineer. </w:t>
      </w:r>
      <w:proofErr w:type="spellStart"/>
      <w:r>
        <w:t>Sakichi</w:t>
      </w:r>
      <w:proofErr w:type="spellEnd"/>
      <w:r>
        <w:t xml:space="preserve"> Toyoda, who then worked in textile industry, invented a motor-driven loom with a specialized mechanism devised to stop in case of breaking off the thread. The mechanism became later a foundation for </w:t>
      </w:r>
      <w:proofErr w:type="spellStart"/>
      <w:r>
        <w:t>Jidoka</w:t>
      </w:r>
      <w:proofErr w:type="spellEnd"/>
      <w:r>
        <w:t xml:space="preserve"> (automatization with human manufacturing), one of the two main pillars on which Toyota Production System was built. Due to the application of a fault detection sensor, the defects stemming from human-related imperfections were reduced and the production capacity was elevated.</w:t>
      </w:r>
    </w:p>
    <w:p w:rsidR="00E419C5" w:rsidRDefault="00E419C5" w:rsidP="00E419C5"/>
    <w:p w:rsidR="00E419C5" w:rsidRDefault="00E419C5" w:rsidP="00E419C5">
      <w:r>
        <w:t xml:space="preserve">In 1910, </w:t>
      </w:r>
      <w:proofErr w:type="spellStart"/>
      <w:r>
        <w:t>Sakichi</w:t>
      </w:r>
      <w:proofErr w:type="spellEnd"/>
      <w:r>
        <w:t xml:space="preserve"> Toyoda “visited the United States for the first time and realized that the new automotive era just was beginning” (Ohno T., 2008, translation mine, ŁD). Yet, the Toyoda family needed 20 years to materialize their plans. In 1929 Kiichiro Toyoda arrived in the USA with the aim of scrutinizing the local companies in the automotive industry. He was particularly fascinated with the Ford production system, which in 1913 introduced the serial production of its automobile (the T model) (</w:t>
      </w:r>
      <w:proofErr w:type="spellStart"/>
      <w:r>
        <w:t>Kornicki</w:t>
      </w:r>
      <w:proofErr w:type="spellEnd"/>
      <w:r>
        <w:t xml:space="preserve"> L., </w:t>
      </w:r>
      <w:proofErr w:type="spellStart"/>
      <w:r>
        <w:t>Kubik</w:t>
      </w:r>
      <w:proofErr w:type="spellEnd"/>
      <w:r>
        <w:t xml:space="preserve"> S., 2008, translation mine, ŁD). Consequently, when Toyota Motor Company initiated their production, Kiichiro decided to implement some of the resolutions he had witnessed in the USA. The then Japan suffered</w:t>
      </w:r>
    </w:p>
    <w:p w:rsidR="00E419C5" w:rsidRDefault="00E419C5" w:rsidP="00E419C5">
      <w:r>
        <w:t>from reduced demand, therefore diverse automobiles were necessarily produced in smaller numbers on the same assembly lines. In order to compete in the mass production automotive industry, which had already been introduced in European and American companies, Toyota was forced to change the methods of production. Kiichiro Toyoda fully understood the fact that it was mandatory to create a fast and flexible process of production as a result of which the clients would obtain desired, high-quality and reasonably-priced automobiles. Kiichiro commenced preparatory work to produce in the Just-in-time system. The objective of the latter was to elevate the production capacity and reduce waste painstakingly.</w:t>
      </w:r>
    </w:p>
    <w:p w:rsidR="00E419C5" w:rsidRDefault="00E419C5" w:rsidP="00E419C5"/>
    <w:p w:rsidR="00E419C5" w:rsidRDefault="00E419C5" w:rsidP="00E419C5">
      <w:r>
        <w:t xml:space="preserve">In the 1950s </w:t>
      </w:r>
      <w:proofErr w:type="spellStart"/>
      <w:r>
        <w:t>Sakichi’s</w:t>
      </w:r>
      <w:proofErr w:type="spellEnd"/>
      <w:r>
        <w:t xml:space="preserve"> son, </w:t>
      </w:r>
      <w:proofErr w:type="spellStart"/>
      <w:r>
        <w:t>Eiji</w:t>
      </w:r>
      <w:proofErr w:type="spellEnd"/>
      <w:r>
        <w:t xml:space="preserve"> Toyoda, visited the Ford company. It seems that owing to the visit Toyoda together with Taiichi Ohno were capable of creating a system linking the two pillars of the TPS (</w:t>
      </w:r>
      <w:proofErr w:type="spellStart"/>
      <w:r>
        <w:t>Jidoka</w:t>
      </w:r>
      <w:proofErr w:type="spellEnd"/>
      <w:r>
        <w:t xml:space="preserve"> and Just-in-time) with the Ford assembly line.</w:t>
      </w:r>
    </w:p>
    <w:p w:rsidR="00E419C5" w:rsidRDefault="00E419C5" w:rsidP="00E419C5"/>
    <w:p w:rsidR="00E419C5" w:rsidRDefault="00E419C5" w:rsidP="00E419C5">
      <w:r>
        <w:t>Shortly after the previous improvement Taiichi Ohno advanced another concept called “pull-flow production”, an old practice in American supermarkets. Th e pull-flow production allowed to generate as many products as could be exploited in the successive process. In turn, it would facilitate the reduction of overproduction.</w:t>
      </w:r>
    </w:p>
    <w:p w:rsidR="00E419C5" w:rsidRDefault="00E419C5" w:rsidP="00E419C5"/>
    <w:p w:rsidR="00923A56" w:rsidRDefault="00E419C5" w:rsidP="00E419C5">
      <w:r>
        <w:t>The Toyota Production System did not arouse interest in Japanese and American companies by 1973. Not until the production had to be reduced, were Japanese and American managers capable of noticing significant outcomes that Toyota had achieved (</w:t>
      </w:r>
      <w:proofErr w:type="spellStart"/>
      <w:r>
        <w:t>Graczkowski</w:t>
      </w:r>
      <w:proofErr w:type="spellEnd"/>
      <w:r>
        <w:t xml:space="preserve"> S., 2008, translations mine, ŁD).</w:t>
      </w:r>
    </w:p>
    <w:p w:rsidR="00E419C5" w:rsidRDefault="00E419C5" w:rsidP="00E419C5"/>
    <w:p w:rsidR="00E419C5" w:rsidRDefault="00E419C5" w:rsidP="00E419C5">
      <w:r>
        <w:t xml:space="preserve">Source - </w:t>
      </w:r>
      <w:r w:rsidRPr="00E419C5">
        <w:t>Th e Origins and Evolution of Lean Management System</w:t>
      </w:r>
      <w:r>
        <w:t xml:space="preserve"> </w:t>
      </w:r>
      <w:hyperlink r:id="rId8" w:history="1">
        <w:r w:rsidRPr="00484F34">
          <w:rPr>
            <w:rStyle w:val="Hyperlink"/>
          </w:rPr>
          <w:t>https://www.jois.eu/files/DekierV_5_N1.pdf</w:t>
        </w:r>
      </w:hyperlink>
      <w:r>
        <w:t xml:space="preserve"> </w:t>
      </w:r>
    </w:p>
    <w:p w:rsidR="00094F99" w:rsidRDefault="00094F99">
      <w:r>
        <w:br w:type="page"/>
      </w:r>
    </w:p>
    <w:p w:rsidR="00094F99" w:rsidRDefault="0042766D" w:rsidP="00094F99">
      <w:pPr>
        <w:pStyle w:val="Heading2"/>
      </w:pPr>
      <w:bookmarkStart w:id="2" w:name="_Toc163585194"/>
      <w:r>
        <w:lastRenderedPageBreak/>
        <w:t xml:space="preserve">LO 1-2 </w:t>
      </w:r>
      <w:r w:rsidR="00094F99">
        <w:t>Explain the core concept of Lean Thinking and how they can be applied to Scrum</w:t>
      </w:r>
      <w:bookmarkEnd w:id="2"/>
    </w:p>
    <w:p w:rsidR="000026D3" w:rsidRPr="000026D3" w:rsidRDefault="000026D3" w:rsidP="000026D3">
      <w:pPr>
        <w:pStyle w:val="Heading3"/>
      </w:pPr>
      <w:r>
        <w:t>Lean Principle</w:t>
      </w:r>
    </w:p>
    <w:p w:rsidR="000026D3" w:rsidRDefault="000026D3" w:rsidP="000026D3">
      <w:r>
        <w:t>The 5 key principles of Lean Thinking are:</w:t>
      </w:r>
    </w:p>
    <w:p w:rsidR="000026D3" w:rsidRDefault="000026D3" w:rsidP="000026D3">
      <w:pPr>
        <w:pStyle w:val="ListParagraph"/>
        <w:numPr>
          <w:ilvl w:val="0"/>
          <w:numId w:val="4"/>
        </w:numPr>
      </w:pPr>
      <w:r>
        <w:t>Identify value – Specify value from the standpoint of the end customer by product family</w:t>
      </w:r>
    </w:p>
    <w:p w:rsidR="000026D3" w:rsidRDefault="000026D3" w:rsidP="000026D3">
      <w:pPr>
        <w:pStyle w:val="ListParagraph"/>
        <w:numPr>
          <w:ilvl w:val="0"/>
          <w:numId w:val="4"/>
        </w:numPr>
      </w:pPr>
      <w:r>
        <w:t>Map the Value Stream – Identify all the steps in the value stream for each product family, elimination whenever possible those steps that do not create value</w:t>
      </w:r>
    </w:p>
    <w:p w:rsidR="000026D3" w:rsidRDefault="000026D3" w:rsidP="000026D3">
      <w:pPr>
        <w:pStyle w:val="ListParagraph"/>
        <w:numPr>
          <w:ilvl w:val="0"/>
          <w:numId w:val="4"/>
        </w:numPr>
      </w:pPr>
      <w:r>
        <w:t>Create flow – Make the value-creating steps occur in tight sequence so the product will flow smoothly toward the customer</w:t>
      </w:r>
    </w:p>
    <w:p w:rsidR="000026D3" w:rsidRDefault="000026D3" w:rsidP="000026D3">
      <w:pPr>
        <w:pStyle w:val="ListParagraph"/>
        <w:numPr>
          <w:ilvl w:val="0"/>
          <w:numId w:val="4"/>
        </w:numPr>
      </w:pPr>
      <w:r>
        <w:t xml:space="preserve">Establish Pull – as flow is introduced, let customers pull value from the next upstream activity </w:t>
      </w:r>
    </w:p>
    <w:p w:rsidR="000026D3" w:rsidRDefault="000026D3" w:rsidP="000026D3">
      <w:pPr>
        <w:pStyle w:val="ListParagraph"/>
        <w:numPr>
          <w:ilvl w:val="0"/>
          <w:numId w:val="4"/>
        </w:numPr>
      </w:pPr>
      <w:r>
        <w:t>Seek Perfection – repeat step 1 -4 until a state of perfection is reached in which perfect value is created with no waste</w:t>
      </w:r>
    </w:p>
    <w:p w:rsidR="000026D3" w:rsidRDefault="000026D3" w:rsidP="00094F99"/>
    <w:p w:rsidR="00094F99" w:rsidRDefault="00AE43F1" w:rsidP="00094F99">
      <w:r>
        <w:t>The core concept of Lean Thinking can be summarised:</w:t>
      </w:r>
    </w:p>
    <w:p w:rsidR="00AE43F1" w:rsidRDefault="000026D3" w:rsidP="00094F99">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189865</wp:posOffset>
            </wp:positionV>
            <wp:extent cx="3971925" cy="3371215"/>
            <wp:effectExtent l="0" t="0" r="0" b="0"/>
            <wp:wrapSquare wrapText="bothSides"/>
            <wp:docPr id="324757778" name="Picture 1" descr="A Brief History of 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ief History of Le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37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43F1" w:rsidRDefault="00AE43F1" w:rsidP="00094F99">
      <w:r>
        <w:fldChar w:fldCharType="begin"/>
      </w:r>
      <w:r>
        <w:instrText xml:space="preserve"> INCLUDEPICTURE "https://www.lean.org/wp-content/uploads/2020/07/5-lean-principles.gif" \* MERGEFORMATINET </w:instrText>
      </w:r>
      <w:r w:rsidR="00000000">
        <w:fldChar w:fldCharType="separate"/>
      </w:r>
      <w:r>
        <w:fldChar w:fldCharType="end"/>
      </w:r>
    </w:p>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AE43F1">
      <w:pPr>
        <w:pStyle w:val="Caption"/>
      </w:pPr>
      <w:r>
        <w:t xml:space="preserve">Figure </w:t>
      </w:r>
      <w:fldSimple w:instr=" SEQ Figure \* ARABIC ">
        <w:r>
          <w:rPr>
            <w:noProof/>
          </w:rPr>
          <w:t>1</w:t>
        </w:r>
      </w:fldSimple>
      <w:r>
        <w:t xml:space="preserve"> - Lean Thinking Principles</w:t>
      </w:r>
    </w:p>
    <w:p w:rsidR="00AE43F1" w:rsidRDefault="00AE43F1" w:rsidP="00AE43F1"/>
    <w:p w:rsidR="000026D3" w:rsidRDefault="000026D3" w:rsidP="000026D3">
      <w:pPr>
        <w:pStyle w:val="Heading3"/>
      </w:pPr>
      <w:r>
        <w:t xml:space="preserve">Lean Principle &amp; Scrum </w:t>
      </w:r>
    </w:p>
    <w:p w:rsidR="000026D3" w:rsidRDefault="000026D3" w:rsidP="000026D3">
      <w:r>
        <w:t>The table below summarises how Lean Principles are applied to Scrum</w:t>
      </w:r>
    </w:p>
    <w:p w:rsidR="000026D3" w:rsidRDefault="000026D3" w:rsidP="000026D3"/>
    <w:tbl>
      <w:tblPr>
        <w:tblStyle w:val="TableGrid"/>
        <w:tblW w:w="0" w:type="auto"/>
        <w:tblLook w:val="04A0" w:firstRow="1" w:lastRow="0" w:firstColumn="1" w:lastColumn="0" w:noHBand="0" w:noVBand="1"/>
      </w:tblPr>
      <w:tblGrid>
        <w:gridCol w:w="2122"/>
        <w:gridCol w:w="6888"/>
      </w:tblGrid>
      <w:tr w:rsidR="000026D3" w:rsidTr="000026D3">
        <w:tc>
          <w:tcPr>
            <w:tcW w:w="2122" w:type="dxa"/>
          </w:tcPr>
          <w:p w:rsidR="000026D3" w:rsidRPr="0020574B" w:rsidRDefault="000026D3" w:rsidP="000026D3">
            <w:pPr>
              <w:rPr>
                <w:b/>
                <w:bCs/>
              </w:rPr>
            </w:pPr>
            <w:r w:rsidRPr="0020574B">
              <w:rPr>
                <w:b/>
                <w:bCs/>
              </w:rPr>
              <w:t>Lean Principle</w:t>
            </w:r>
          </w:p>
        </w:tc>
        <w:tc>
          <w:tcPr>
            <w:tcW w:w="6888" w:type="dxa"/>
          </w:tcPr>
          <w:p w:rsidR="000026D3" w:rsidRPr="0020574B" w:rsidRDefault="000026D3" w:rsidP="000026D3">
            <w:pPr>
              <w:rPr>
                <w:b/>
                <w:bCs/>
              </w:rPr>
            </w:pPr>
            <w:r w:rsidRPr="0020574B">
              <w:rPr>
                <w:b/>
                <w:bCs/>
              </w:rPr>
              <w:t>Application in Scrum</w:t>
            </w:r>
          </w:p>
        </w:tc>
      </w:tr>
      <w:tr w:rsidR="000026D3" w:rsidTr="000026D3">
        <w:tc>
          <w:tcPr>
            <w:tcW w:w="2122" w:type="dxa"/>
          </w:tcPr>
          <w:p w:rsidR="000026D3" w:rsidRDefault="000026D3" w:rsidP="000026D3">
            <w:r>
              <w:t>Identify Value</w:t>
            </w:r>
          </w:p>
        </w:tc>
        <w:tc>
          <w:tcPr>
            <w:tcW w:w="6888" w:type="dxa"/>
          </w:tcPr>
          <w:p w:rsidR="000026D3" w:rsidRDefault="000026D3" w:rsidP="000026D3">
            <w:pPr>
              <w:pStyle w:val="ListParagraph"/>
              <w:numPr>
                <w:ilvl w:val="0"/>
                <w:numId w:val="6"/>
              </w:numPr>
            </w:pPr>
            <w:r>
              <w:t>Product Owner works closely with customers to understand the highest valuable product backlog items and ensure product backlog is prioritised in descending order of value (Highest priority items at the top of the backlog)</w:t>
            </w:r>
          </w:p>
        </w:tc>
      </w:tr>
      <w:tr w:rsidR="000026D3" w:rsidTr="000026D3">
        <w:tc>
          <w:tcPr>
            <w:tcW w:w="2122" w:type="dxa"/>
          </w:tcPr>
          <w:p w:rsidR="000026D3" w:rsidRDefault="000026D3" w:rsidP="000026D3">
            <w:r>
              <w:lastRenderedPageBreak/>
              <w:t>Map the value stream</w:t>
            </w:r>
          </w:p>
        </w:tc>
        <w:tc>
          <w:tcPr>
            <w:tcW w:w="6888" w:type="dxa"/>
          </w:tcPr>
          <w:p w:rsidR="000026D3" w:rsidRDefault="000026D3" w:rsidP="000026D3">
            <w:pPr>
              <w:pStyle w:val="ListParagraph"/>
              <w:numPr>
                <w:ilvl w:val="0"/>
                <w:numId w:val="6"/>
              </w:numPr>
            </w:pPr>
            <w:r>
              <w:t xml:space="preserve">The scrum events </w:t>
            </w:r>
            <w:r w:rsidR="006F0193">
              <w:t>provide</w:t>
            </w:r>
            <w:r>
              <w:t xml:space="preserve"> </w:t>
            </w:r>
            <w:proofErr w:type="gramStart"/>
            <w:r>
              <w:t>an</w:t>
            </w:r>
            <w:proofErr w:type="gramEnd"/>
            <w:r>
              <w:t xml:space="preserve"> basic value stream map to ensure continuous value delivery to customers</w:t>
            </w:r>
          </w:p>
          <w:p w:rsidR="000026D3" w:rsidRDefault="000026D3" w:rsidP="000026D3">
            <w:pPr>
              <w:pStyle w:val="ListParagraph"/>
              <w:numPr>
                <w:ilvl w:val="0"/>
                <w:numId w:val="6"/>
              </w:numPr>
            </w:pPr>
            <w:r>
              <w:t>User requirement -&gt; Sprint planning -&gt; daily scrum -&gt; sprint review -&gt; increment -&gt; sprint retrosp</w:t>
            </w:r>
            <w:r w:rsidR="006F0193">
              <w:t>ec</w:t>
            </w:r>
            <w:r>
              <w:t>tive -&gt; repeat</w:t>
            </w:r>
          </w:p>
          <w:p w:rsidR="006F0193" w:rsidRDefault="006F0193" w:rsidP="000026D3">
            <w:pPr>
              <w:pStyle w:val="ListParagraph"/>
              <w:numPr>
                <w:ilvl w:val="0"/>
                <w:numId w:val="6"/>
              </w:numPr>
            </w:pPr>
            <w:r>
              <w:t xml:space="preserve">As scrum is an incomplete process, additional steps can be added to ensure the value stream is fit for purpose </w:t>
            </w:r>
          </w:p>
        </w:tc>
      </w:tr>
      <w:tr w:rsidR="000026D3" w:rsidTr="000026D3">
        <w:tc>
          <w:tcPr>
            <w:tcW w:w="2122" w:type="dxa"/>
          </w:tcPr>
          <w:p w:rsidR="000026D3" w:rsidRDefault="006F0193" w:rsidP="000026D3">
            <w:r>
              <w:t>Creating Flow</w:t>
            </w:r>
          </w:p>
        </w:tc>
        <w:tc>
          <w:tcPr>
            <w:tcW w:w="6888" w:type="dxa"/>
          </w:tcPr>
          <w:p w:rsidR="000026D3" w:rsidRDefault="006F0193" w:rsidP="006F0193">
            <w:pPr>
              <w:pStyle w:val="ListParagraph"/>
              <w:numPr>
                <w:ilvl w:val="0"/>
                <w:numId w:val="7"/>
              </w:numPr>
            </w:pPr>
            <w:r>
              <w:t>Daily Scrum helps the team to ensure that product backlog items are flowing as expected within every 24hrs</w:t>
            </w:r>
          </w:p>
          <w:p w:rsidR="006F0193" w:rsidRDefault="006F0193" w:rsidP="006F0193">
            <w:pPr>
              <w:pStyle w:val="ListParagraph"/>
              <w:numPr>
                <w:ilvl w:val="0"/>
                <w:numId w:val="7"/>
              </w:numPr>
            </w:pPr>
            <w:r>
              <w:t xml:space="preserve">Sprint review ensures value flows to the customer every sprint (1-4 weeks). </w:t>
            </w:r>
            <w:r w:rsidR="0020574B">
              <w:t>Thus,</w:t>
            </w:r>
            <w:r>
              <w:t xml:space="preserve"> creating continuous value flow t</w:t>
            </w:r>
            <w:r w:rsidR="0020574B">
              <w:t>o customers</w:t>
            </w:r>
          </w:p>
          <w:p w:rsidR="0020574B" w:rsidRDefault="0020574B" w:rsidP="006F0193">
            <w:pPr>
              <w:pStyle w:val="ListParagraph"/>
              <w:numPr>
                <w:ilvl w:val="0"/>
                <w:numId w:val="7"/>
              </w:numPr>
            </w:pPr>
            <w:r>
              <w:t>Scrum with Kanban provides a more robust way of creating continuous flow with Scrum Teams</w:t>
            </w:r>
          </w:p>
        </w:tc>
      </w:tr>
      <w:tr w:rsidR="000026D3" w:rsidTr="000026D3">
        <w:tc>
          <w:tcPr>
            <w:tcW w:w="2122" w:type="dxa"/>
          </w:tcPr>
          <w:p w:rsidR="000026D3" w:rsidRDefault="0020574B" w:rsidP="000026D3">
            <w:r>
              <w:t>Establish Pull</w:t>
            </w:r>
          </w:p>
        </w:tc>
        <w:tc>
          <w:tcPr>
            <w:tcW w:w="6888" w:type="dxa"/>
          </w:tcPr>
          <w:p w:rsidR="0020574B" w:rsidRDefault="0020574B" w:rsidP="0020574B">
            <w:pPr>
              <w:pStyle w:val="ListParagraph"/>
              <w:numPr>
                <w:ilvl w:val="0"/>
                <w:numId w:val="8"/>
              </w:numPr>
            </w:pPr>
            <w:r>
              <w:t xml:space="preserve">The Scrum team pulls the highest priority product backlog items from the Product Backlog into the sprint backlog when capacity is available to ensure customers are getting the highest value item delivered </w:t>
            </w:r>
          </w:p>
        </w:tc>
      </w:tr>
      <w:tr w:rsidR="000026D3" w:rsidTr="000026D3">
        <w:tc>
          <w:tcPr>
            <w:tcW w:w="2122" w:type="dxa"/>
          </w:tcPr>
          <w:p w:rsidR="000026D3" w:rsidRDefault="0020574B" w:rsidP="000026D3">
            <w:r>
              <w:t>Seek Perfection</w:t>
            </w:r>
          </w:p>
        </w:tc>
        <w:tc>
          <w:tcPr>
            <w:tcW w:w="6888" w:type="dxa"/>
          </w:tcPr>
          <w:p w:rsidR="000026D3" w:rsidRDefault="0020574B" w:rsidP="0020574B">
            <w:pPr>
              <w:pStyle w:val="ListParagraph"/>
              <w:numPr>
                <w:ilvl w:val="0"/>
                <w:numId w:val="8"/>
              </w:numPr>
            </w:pPr>
            <w:r>
              <w:t>Scrum team conduct sprint retrospective every sprint to ensure that the team is continuously improving, finding ways to decrease waste, and deliver value better</w:t>
            </w:r>
          </w:p>
        </w:tc>
      </w:tr>
    </w:tbl>
    <w:p w:rsidR="000026D3" w:rsidRPr="000026D3" w:rsidRDefault="0020574B" w:rsidP="0020574B">
      <w:pPr>
        <w:pStyle w:val="Caption"/>
      </w:pPr>
      <w:r>
        <w:t xml:space="preserve">Table </w:t>
      </w:r>
      <w:fldSimple w:instr=" SEQ Table \* ARABIC ">
        <w:r w:rsidR="00CB56AE">
          <w:rPr>
            <w:noProof/>
          </w:rPr>
          <w:t>1</w:t>
        </w:r>
      </w:fldSimple>
      <w:r>
        <w:t xml:space="preserve"> - Lean Principles &amp; Application in Scrum</w:t>
      </w:r>
    </w:p>
    <w:p w:rsidR="00AE43F1" w:rsidRDefault="00AE43F1" w:rsidP="00AE43F1"/>
    <w:p w:rsidR="00AE43F1" w:rsidRDefault="00AE43F1" w:rsidP="00AE43F1">
      <w:r>
        <w:t xml:space="preserve">Sources </w:t>
      </w:r>
    </w:p>
    <w:p w:rsidR="0020574B" w:rsidRDefault="00AE43F1" w:rsidP="0042766D">
      <w:pPr>
        <w:pStyle w:val="ListParagraph"/>
        <w:numPr>
          <w:ilvl w:val="0"/>
          <w:numId w:val="5"/>
        </w:numPr>
      </w:pPr>
      <w:r>
        <w:t xml:space="preserve">Lean Thinking and Practice - </w:t>
      </w:r>
      <w:hyperlink r:id="rId10" w:history="1">
        <w:r w:rsidRPr="00484F34">
          <w:rPr>
            <w:rStyle w:val="Hyperlink"/>
          </w:rPr>
          <w:t>https://www.lean.org/lexicon-terms/lean-thinking-and-practice/</w:t>
        </w:r>
      </w:hyperlink>
      <w:r>
        <w:t xml:space="preserve"> </w:t>
      </w:r>
    </w:p>
    <w:p w:rsidR="004A63FB" w:rsidRDefault="004A63FB">
      <w:r>
        <w:br w:type="page"/>
      </w:r>
    </w:p>
    <w:p w:rsidR="004A63FB" w:rsidRPr="00AE43F1" w:rsidRDefault="004A63FB" w:rsidP="004A63FB">
      <w:pPr>
        <w:pStyle w:val="Heading2"/>
      </w:pPr>
      <w:bookmarkStart w:id="3" w:name="_Toc163585195"/>
      <w:r>
        <w:lastRenderedPageBreak/>
        <w:t xml:space="preserve">LO 1-3 - Relate at least five </w:t>
      </w:r>
      <w:r>
        <w:t>wastes</w:t>
      </w:r>
      <w:r>
        <w:t xml:space="preserve"> in product development to the seven wastes in Lean Manufacturing</w:t>
      </w:r>
      <w:bookmarkEnd w:id="3"/>
      <w:r>
        <w:t xml:space="preserve"> </w:t>
      </w:r>
    </w:p>
    <w:p w:rsidR="0042766D" w:rsidRDefault="0042766D" w:rsidP="0042766D"/>
    <w:tbl>
      <w:tblPr>
        <w:tblStyle w:val="TableGrid"/>
        <w:tblW w:w="0" w:type="auto"/>
        <w:tblLook w:val="04A0" w:firstRow="1" w:lastRow="0" w:firstColumn="1" w:lastColumn="0" w:noHBand="0" w:noVBand="1"/>
      </w:tblPr>
      <w:tblGrid>
        <w:gridCol w:w="3397"/>
        <w:gridCol w:w="5613"/>
      </w:tblGrid>
      <w:tr w:rsidR="004A63FB" w:rsidTr="004A63FB">
        <w:tc>
          <w:tcPr>
            <w:tcW w:w="3397" w:type="dxa"/>
          </w:tcPr>
          <w:p w:rsidR="004A63FB" w:rsidRPr="00CB56AE" w:rsidRDefault="004A63FB" w:rsidP="0042766D">
            <w:pPr>
              <w:rPr>
                <w:b/>
                <w:bCs/>
              </w:rPr>
            </w:pPr>
            <w:r w:rsidRPr="00CB56AE">
              <w:rPr>
                <w:b/>
                <w:bCs/>
              </w:rPr>
              <w:t>Waste in Lean Manufacturing</w:t>
            </w:r>
          </w:p>
        </w:tc>
        <w:tc>
          <w:tcPr>
            <w:tcW w:w="5613" w:type="dxa"/>
          </w:tcPr>
          <w:p w:rsidR="004A63FB" w:rsidRPr="00CB56AE" w:rsidRDefault="004A63FB" w:rsidP="0042766D">
            <w:pPr>
              <w:rPr>
                <w:b/>
                <w:bCs/>
              </w:rPr>
            </w:pPr>
            <w:r w:rsidRPr="00CB56AE">
              <w:rPr>
                <w:b/>
                <w:bCs/>
              </w:rPr>
              <w:t>Waste in Product Development</w:t>
            </w:r>
          </w:p>
        </w:tc>
      </w:tr>
      <w:tr w:rsidR="004A63FB" w:rsidTr="004A63FB">
        <w:tc>
          <w:tcPr>
            <w:tcW w:w="3397" w:type="dxa"/>
          </w:tcPr>
          <w:p w:rsidR="004A63FB" w:rsidRDefault="004A63FB" w:rsidP="0042766D">
            <w:r>
              <w:t>Transportation</w:t>
            </w:r>
          </w:p>
        </w:tc>
        <w:tc>
          <w:tcPr>
            <w:tcW w:w="5613" w:type="dxa"/>
          </w:tcPr>
          <w:p w:rsidR="004A63FB" w:rsidRDefault="004A63FB" w:rsidP="004A63FB">
            <w:pPr>
              <w:pStyle w:val="ListParagraph"/>
              <w:numPr>
                <w:ilvl w:val="0"/>
                <w:numId w:val="8"/>
              </w:numPr>
            </w:pPr>
            <w:r>
              <w:t>Switching between tasks too often</w:t>
            </w:r>
          </w:p>
          <w:p w:rsidR="004A63FB" w:rsidRDefault="004A63FB" w:rsidP="004A63FB">
            <w:pPr>
              <w:pStyle w:val="ListParagraph"/>
              <w:numPr>
                <w:ilvl w:val="0"/>
                <w:numId w:val="8"/>
              </w:numPr>
            </w:pPr>
            <w:r>
              <w:t>Countless interruptions from colleagues</w:t>
            </w:r>
          </w:p>
          <w:p w:rsidR="004A63FB" w:rsidRDefault="004A63FB" w:rsidP="004A63FB">
            <w:pPr>
              <w:pStyle w:val="ListParagraph"/>
              <w:numPr>
                <w:ilvl w:val="0"/>
                <w:numId w:val="8"/>
              </w:numPr>
            </w:pPr>
            <w:r>
              <w:t>Stakeholder continuously changing what value they want</w:t>
            </w:r>
          </w:p>
        </w:tc>
      </w:tr>
      <w:tr w:rsidR="004A63FB" w:rsidTr="004A63FB">
        <w:tc>
          <w:tcPr>
            <w:tcW w:w="3397" w:type="dxa"/>
          </w:tcPr>
          <w:p w:rsidR="004A63FB" w:rsidRDefault="004A63FB" w:rsidP="0042766D">
            <w:r>
              <w:t>Inventory</w:t>
            </w:r>
          </w:p>
        </w:tc>
        <w:tc>
          <w:tcPr>
            <w:tcW w:w="5613" w:type="dxa"/>
          </w:tcPr>
          <w:p w:rsidR="004A63FB" w:rsidRDefault="004A63FB" w:rsidP="004A63FB">
            <w:pPr>
              <w:pStyle w:val="ListParagraph"/>
              <w:numPr>
                <w:ilvl w:val="0"/>
                <w:numId w:val="9"/>
              </w:numPr>
            </w:pPr>
            <w:r>
              <w:t>Undelivered code</w:t>
            </w:r>
          </w:p>
          <w:p w:rsidR="004A63FB" w:rsidRDefault="004A63FB" w:rsidP="004A63FB">
            <w:pPr>
              <w:pStyle w:val="ListParagraph"/>
              <w:numPr>
                <w:ilvl w:val="0"/>
                <w:numId w:val="9"/>
              </w:numPr>
            </w:pPr>
            <w:r>
              <w:t>Undelivered features</w:t>
            </w:r>
          </w:p>
        </w:tc>
      </w:tr>
      <w:tr w:rsidR="004A63FB" w:rsidTr="004A63FB">
        <w:tc>
          <w:tcPr>
            <w:tcW w:w="3397" w:type="dxa"/>
          </w:tcPr>
          <w:p w:rsidR="004A63FB" w:rsidRDefault="004A63FB" w:rsidP="0042766D">
            <w:r>
              <w:t>Motion</w:t>
            </w:r>
          </w:p>
        </w:tc>
        <w:tc>
          <w:tcPr>
            <w:tcW w:w="5613" w:type="dxa"/>
          </w:tcPr>
          <w:p w:rsidR="004A63FB" w:rsidRDefault="004A63FB" w:rsidP="004A63FB">
            <w:pPr>
              <w:pStyle w:val="ListParagraph"/>
              <w:numPr>
                <w:ilvl w:val="0"/>
                <w:numId w:val="10"/>
              </w:numPr>
            </w:pPr>
            <w:r>
              <w:t>Unnecessary meetings</w:t>
            </w:r>
          </w:p>
          <w:p w:rsidR="004A63FB" w:rsidRDefault="004A63FB" w:rsidP="004A63FB">
            <w:pPr>
              <w:pStyle w:val="ListParagraph"/>
              <w:numPr>
                <w:ilvl w:val="0"/>
                <w:numId w:val="10"/>
              </w:numPr>
            </w:pPr>
            <w:r>
              <w:t>Extra effort to find information</w:t>
            </w:r>
          </w:p>
        </w:tc>
      </w:tr>
      <w:tr w:rsidR="004A63FB" w:rsidTr="004A63FB">
        <w:tc>
          <w:tcPr>
            <w:tcW w:w="3397" w:type="dxa"/>
          </w:tcPr>
          <w:p w:rsidR="004A63FB" w:rsidRDefault="004A63FB" w:rsidP="0042766D">
            <w:r>
              <w:t>Waiting</w:t>
            </w:r>
          </w:p>
        </w:tc>
        <w:tc>
          <w:tcPr>
            <w:tcW w:w="5613" w:type="dxa"/>
          </w:tcPr>
          <w:p w:rsidR="004A63FB" w:rsidRDefault="004A63FB" w:rsidP="004A63FB">
            <w:pPr>
              <w:pStyle w:val="ListParagraph"/>
              <w:numPr>
                <w:ilvl w:val="0"/>
                <w:numId w:val="11"/>
              </w:numPr>
            </w:pPr>
            <w:r>
              <w:t>Waiting for testing to complete</w:t>
            </w:r>
          </w:p>
          <w:p w:rsidR="004A63FB" w:rsidRDefault="004A63FB" w:rsidP="004A63FB">
            <w:pPr>
              <w:pStyle w:val="ListParagraph"/>
              <w:numPr>
                <w:ilvl w:val="0"/>
                <w:numId w:val="11"/>
              </w:numPr>
            </w:pPr>
            <w:r>
              <w:t>Waiting for code review</w:t>
            </w:r>
          </w:p>
          <w:p w:rsidR="004A63FB" w:rsidRDefault="004A63FB" w:rsidP="004A63FB">
            <w:pPr>
              <w:pStyle w:val="ListParagraph"/>
              <w:numPr>
                <w:ilvl w:val="0"/>
                <w:numId w:val="11"/>
              </w:numPr>
            </w:pPr>
            <w:r>
              <w:t>Waiting for requirements</w:t>
            </w:r>
          </w:p>
          <w:p w:rsidR="004A63FB" w:rsidRDefault="004A63FB" w:rsidP="004A63FB">
            <w:pPr>
              <w:pStyle w:val="ListParagraph"/>
              <w:numPr>
                <w:ilvl w:val="0"/>
                <w:numId w:val="11"/>
              </w:numPr>
            </w:pPr>
            <w:r>
              <w:t>Waiting for resources</w:t>
            </w:r>
          </w:p>
        </w:tc>
      </w:tr>
      <w:tr w:rsidR="004A63FB" w:rsidTr="004A63FB">
        <w:tc>
          <w:tcPr>
            <w:tcW w:w="3397" w:type="dxa"/>
          </w:tcPr>
          <w:p w:rsidR="004A63FB" w:rsidRDefault="004A63FB" w:rsidP="0042766D">
            <w:r>
              <w:t>Overproduction</w:t>
            </w:r>
          </w:p>
        </w:tc>
        <w:tc>
          <w:tcPr>
            <w:tcW w:w="5613" w:type="dxa"/>
          </w:tcPr>
          <w:p w:rsidR="004A63FB" w:rsidRDefault="004A63FB" w:rsidP="004A63FB">
            <w:pPr>
              <w:pStyle w:val="ListParagraph"/>
              <w:numPr>
                <w:ilvl w:val="0"/>
                <w:numId w:val="12"/>
              </w:numPr>
            </w:pPr>
            <w:r>
              <w:t>Producing features that nobody is going to use</w:t>
            </w:r>
          </w:p>
          <w:p w:rsidR="004A63FB" w:rsidRDefault="004A63FB" w:rsidP="00CB56AE">
            <w:pPr>
              <w:pStyle w:val="ListParagraph"/>
              <w:numPr>
                <w:ilvl w:val="0"/>
                <w:numId w:val="12"/>
              </w:numPr>
            </w:pPr>
            <w:r>
              <w:t>Producing underutilised &amp; undervalue features</w:t>
            </w:r>
          </w:p>
        </w:tc>
      </w:tr>
      <w:tr w:rsidR="004A63FB" w:rsidTr="004A63FB">
        <w:tc>
          <w:tcPr>
            <w:tcW w:w="3397" w:type="dxa"/>
          </w:tcPr>
          <w:p w:rsidR="004A63FB" w:rsidRDefault="004A63FB" w:rsidP="0042766D">
            <w:r>
              <w:t>Overprocessing</w:t>
            </w:r>
          </w:p>
        </w:tc>
        <w:tc>
          <w:tcPr>
            <w:tcW w:w="5613" w:type="dxa"/>
          </w:tcPr>
          <w:p w:rsidR="004A63FB" w:rsidRDefault="004A63FB" w:rsidP="004A63FB">
            <w:pPr>
              <w:pStyle w:val="ListParagraph"/>
              <w:numPr>
                <w:ilvl w:val="0"/>
                <w:numId w:val="13"/>
              </w:numPr>
            </w:pPr>
            <w:r>
              <w:t>Un</w:t>
            </w:r>
            <w:r w:rsidR="00CB56AE">
              <w:t>necessary complex algorithms solving simple problems</w:t>
            </w:r>
          </w:p>
          <w:p w:rsidR="00CB56AE" w:rsidRDefault="00CB56AE" w:rsidP="004A63FB">
            <w:pPr>
              <w:pStyle w:val="ListParagraph"/>
              <w:numPr>
                <w:ilvl w:val="0"/>
                <w:numId w:val="13"/>
              </w:numPr>
            </w:pPr>
            <w:r>
              <w:t>Processing large about of data with no significant benefit</w:t>
            </w:r>
          </w:p>
        </w:tc>
      </w:tr>
      <w:tr w:rsidR="00CB56AE" w:rsidTr="004A63FB">
        <w:tc>
          <w:tcPr>
            <w:tcW w:w="3397" w:type="dxa"/>
          </w:tcPr>
          <w:p w:rsidR="00CB56AE" w:rsidRDefault="00CB56AE" w:rsidP="0042766D">
            <w:r>
              <w:t>Defects</w:t>
            </w:r>
          </w:p>
        </w:tc>
        <w:tc>
          <w:tcPr>
            <w:tcW w:w="5613" w:type="dxa"/>
          </w:tcPr>
          <w:p w:rsidR="00CB56AE" w:rsidRDefault="00CB56AE" w:rsidP="004A63FB">
            <w:pPr>
              <w:pStyle w:val="ListParagraph"/>
              <w:numPr>
                <w:ilvl w:val="0"/>
                <w:numId w:val="13"/>
              </w:numPr>
            </w:pPr>
            <w:r>
              <w:t>Bugs</w:t>
            </w:r>
          </w:p>
        </w:tc>
      </w:tr>
    </w:tbl>
    <w:p w:rsidR="004A63FB" w:rsidRDefault="00CB56AE" w:rsidP="00CB56AE">
      <w:pPr>
        <w:pStyle w:val="Caption"/>
      </w:pPr>
      <w:r>
        <w:t xml:space="preserve">Table </w:t>
      </w:r>
      <w:fldSimple w:instr=" SEQ Table \* ARABIC ">
        <w:r>
          <w:rPr>
            <w:noProof/>
          </w:rPr>
          <w:t>2</w:t>
        </w:r>
      </w:fldSimple>
      <w:r>
        <w:t xml:space="preserve"> - Waste in Lean Manufacturing and Product Development</w:t>
      </w:r>
    </w:p>
    <w:p w:rsidR="00CB56AE" w:rsidRDefault="00CB56AE" w:rsidP="00CB56AE"/>
    <w:p w:rsidR="00CB56AE" w:rsidRDefault="00CB56AE" w:rsidP="00CB56AE">
      <w:r>
        <w:t>Source</w:t>
      </w:r>
    </w:p>
    <w:p w:rsidR="00CB56AE" w:rsidRPr="00CB56AE" w:rsidRDefault="00CB56AE" w:rsidP="00CB56AE">
      <w:pPr>
        <w:pStyle w:val="ListParagraph"/>
        <w:numPr>
          <w:ilvl w:val="0"/>
          <w:numId w:val="14"/>
        </w:numPr>
      </w:pPr>
      <w:r>
        <w:t xml:space="preserve">7 wastes of Lean: How to Optimise Resources - </w:t>
      </w:r>
      <w:hyperlink r:id="rId11" w:history="1">
        <w:r w:rsidRPr="00484F34">
          <w:rPr>
            <w:rStyle w:val="Hyperlink"/>
          </w:rPr>
          <w:t>https://businessmap.io/lean-management/value-waste/7-wastes-of-lean</w:t>
        </w:r>
      </w:hyperlink>
      <w:r>
        <w:t xml:space="preserve"> </w:t>
      </w:r>
    </w:p>
    <w:sectPr w:rsidR="00CB56AE" w:rsidRPr="00CB56AE" w:rsidSect="00AC0556">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3C60"/>
    <w:multiLevelType w:val="hybridMultilevel"/>
    <w:tmpl w:val="F90E3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A571E"/>
    <w:multiLevelType w:val="hybridMultilevel"/>
    <w:tmpl w:val="3A1E0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3A14F9"/>
    <w:multiLevelType w:val="hybridMultilevel"/>
    <w:tmpl w:val="48B6E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31540"/>
    <w:multiLevelType w:val="hybridMultilevel"/>
    <w:tmpl w:val="98B61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AF65CE"/>
    <w:multiLevelType w:val="hybridMultilevel"/>
    <w:tmpl w:val="BA76C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F847C2"/>
    <w:multiLevelType w:val="hybridMultilevel"/>
    <w:tmpl w:val="38E07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684EB0"/>
    <w:multiLevelType w:val="hybridMultilevel"/>
    <w:tmpl w:val="E760E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3826AE"/>
    <w:multiLevelType w:val="hybridMultilevel"/>
    <w:tmpl w:val="15C22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BA7A53"/>
    <w:multiLevelType w:val="hybridMultilevel"/>
    <w:tmpl w:val="E2346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5144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F2678C5"/>
    <w:multiLevelType w:val="hybridMultilevel"/>
    <w:tmpl w:val="B36A5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8F634F"/>
    <w:multiLevelType w:val="hybridMultilevel"/>
    <w:tmpl w:val="2D465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B92673"/>
    <w:multiLevelType w:val="hybridMultilevel"/>
    <w:tmpl w:val="6CC07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3690788">
    <w:abstractNumId w:val="9"/>
  </w:num>
  <w:num w:numId="2" w16cid:durableId="18508696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3228716">
    <w:abstractNumId w:val="7"/>
  </w:num>
  <w:num w:numId="4" w16cid:durableId="1837530097">
    <w:abstractNumId w:val="1"/>
  </w:num>
  <w:num w:numId="5" w16cid:durableId="1956793424">
    <w:abstractNumId w:val="3"/>
  </w:num>
  <w:num w:numId="6" w16cid:durableId="942374645">
    <w:abstractNumId w:val="10"/>
  </w:num>
  <w:num w:numId="7" w16cid:durableId="844327552">
    <w:abstractNumId w:val="0"/>
  </w:num>
  <w:num w:numId="8" w16cid:durableId="153569504">
    <w:abstractNumId w:val="2"/>
  </w:num>
  <w:num w:numId="9" w16cid:durableId="669795655">
    <w:abstractNumId w:val="11"/>
  </w:num>
  <w:num w:numId="10" w16cid:durableId="1091271802">
    <w:abstractNumId w:val="5"/>
  </w:num>
  <w:num w:numId="11" w16cid:durableId="1251623727">
    <w:abstractNumId w:val="4"/>
  </w:num>
  <w:num w:numId="12" w16cid:durableId="2122071004">
    <w:abstractNumId w:val="6"/>
  </w:num>
  <w:num w:numId="13" w16cid:durableId="1978564152">
    <w:abstractNumId w:val="12"/>
  </w:num>
  <w:num w:numId="14" w16cid:durableId="12338102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56"/>
    <w:rsid w:val="000026D3"/>
    <w:rsid w:val="00017D94"/>
    <w:rsid w:val="000242C2"/>
    <w:rsid w:val="00040939"/>
    <w:rsid w:val="00053DB2"/>
    <w:rsid w:val="00094F99"/>
    <w:rsid w:val="00096CEB"/>
    <w:rsid w:val="000A2575"/>
    <w:rsid w:val="000E31AC"/>
    <w:rsid w:val="000E3987"/>
    <w:rsid w:val="0010028E"/>
    <w:rsid w:val="0010360B"/>
    <w:rsid w:val="00111B1E"/>
    <w:rsid w:val="00112617"/>
    <w:rsid w:val="00114887"/>
    <w:rsid w:val="00143EB2"/>
    <w:rsid w:val="001514E0"/>
    <w:rsid w:val="00177F3D"/>
    <w:rsid w:val="00185992"/>
    <w:rsid w:val="001D1ADB"/>
    <w:rsid w:val="001E5699"/>
    <w:rsid w:val="001F3244"/>
    <w:rsid w:val="0020574B"/>
    <w:rsid w:val="0020622A"/>
    <w:rsid w:val="002125AE"/>
    <w:rsid w:val="0021641C"/>
    <w:rsid w:val="002164EF"/>
    <w:rsid w:val="0022154B"/>
    <w:rsid w:val="002B576E"/>
    <w:rsid w:val="002C215A"/>
    <w:rsid w:val="002D7065"/>
    <w:rsid w:val="002E5574"/>
    <w:rsid w:val="00301FD4"/>
    <w:rsid w:val="00302667"/>
    <w:rsid w:val="00312CFE"/>
    <w:rsid w:val="00320E49"/>
    <w:rsid w:val="00332DC4"/>
    <w:rsid w:val="00333752"/>
    <w:rsid w:val="00354BCC"/>
    <w:rsid w:val="003755FC"/>
    <w:rsid w:val="00390980"/>
    <w:rsid w:val="00396D72"/>
    <w:rsid w:val="003B7AA8"/>
    <w:rsid w:val="003C0F8A"/>
    <w:rsid w:val="003C1B6C"/>
    <w:rsid w:val="003C23FB"/>
    <w:rsid w:val="003D2C15"/>
    <w:rsid w:val="003E0F70"/>
    <w:rsid w:val="003F3069"/>
    <w:rsid w:val="003F71A5"/>
    <w:rsid w:val="00415CC3"/>
    <w:rsid w:val="00427618"/>
    <w:rsid w:val="0042766D"/>
    <w:rsid w:val="00440345"/>
    <w:rsid w:val="00442C87"/>
    <w:rsid w:val="0045544B"/>
    <w:rsid w:val="00455E3D"/>
    <w:rsid w:val="00462E23"/>
    <w:rsid w:val="00477430"/>
    <w:rsid w:val="004A36A0"/>
    <w:rsid w:val="004A467E"/>
    <w:rsid w:val="004A63FB"/>
    <w:rsid w:val="004B22C6"/>
    <w:rsid w:val="004B5977"/>
    <w:rsid w:val="004C3B1C"/>
    <w:rsid w:val="004D5EDC"/>
    <w:rsid w:val="004D70B6"/>
    <w:rsid w:val="004F391E"/>
    <w:rsid w:val="004F4033"/>
    <w:rsid w:val="004F56A9"/>
    <w:rsid w:val="0052071A"/>
    <w:rsid w:val="00547AF5"/>
    <w:rsid w:val="00572AEA"/>
    <w:rsid w:val="0057388A"/>
    <w:rsid w:val="00575512"/>
    <w:rsid w:val="00580DE9"/>
    <w:rsid w:val="005B2F11"/>
    <w:rsid w:val="005D3F34"/>
    <w:rsid w:val="005F008B"/>
    <w:rsid w:val="005F4B55"/>
    <w:rsid w:val="00611C9F"/>
    <w:rsid w:val="00627927"/>
    <w:rsid w:val="00635926"/>
    <w:rsid w:val="0064039E"/>
    <w:rsid w:val="00651DFD"/>
    <w:rsid w:val="006C65E6"/>
    <w:rsid w:val="006F0193"/>
    <w:rsid w:val="006F14F1"/>
    <w:rsid w:val="007312D3"/>
    <w:rsid w:val="007319A5"/>
    <w:rsid w:val="0075272C"/>
    <w:rsid w:val="00752F1C"/>
    <w:rsid w:val="00757578"/>
    <w:rsid w:val="0077336C"/>
    <w:rsid w:val="00775037"/>
    <w:rsid w:val="00786476"/>
    <w:rsid w:val="007870AE"/>
    <w:rsid w:val="00787671"/>
    <w:rsid w:val="00791290"/>
    <w:rsid w:val="007A0B01"/>
    <w:rsid w:val="007A0F25"/>
    <w:rsid w:val="007A6F5E"/>
    <w:rsid w:val="007B1B2E"/>
    <w:rsid w:val="007D4DEE"/>
    <w:rsid w:val="007E2774"/>
    <w:rsid w:val="007F0D03"/>
    <w:rsid w:val="007F265A"/>
    <w:rsid w:val="0081416C"/>
    <w:rsid w:val="00814BE0"/>
    <w:rsid w:val="00840A92"/>
    <w:rsid w:val="0085198A"/>
    <w:rsid w:val="00853791"/>
    <w:rsid w:val="00853A01"/>
    <w:rsid w:val="00865000"/>
    <w:rsid w:val="008776E3"/>
    <w:rsid w:val="00890C7B"/>
    <w:rsid w:val="00896FAB"/>
    <w:rsid w:val="008C4E5F"/>
    <w:rsid w:val="008E0612"/>
    <w:rsid w:val="008E06DD"/>
    <w:rsid w:val="008E625D"/>
    <w:rsid w:val="009228A4"/>
    <w:rsid w:val="00923A56"/>
    <w:rsid w:val="009333DE"/>
    <w:rsid w:val="009405D1"/>
    <w:rsid w:val="009422DB"/>
    <w:rsid w:val="009A0586"/>
    <w:rsid w:val="009C20C1"/>
    <w:rsid w:val="009D7500"/>
    <w:rsid w:val="009E15D0"/>
    <w:rsid w:val="009F00A4"/>
    <w:rsid w:val="00A3692A"/>
    <w:rsid w:val="00A40369"/>
    <w:rsid w:val="00A41D1E"/>
    <w:rsid w:val="00A47754"/>
    <w:rsid w:val="00A7530B"/>
    <w:rsid w:val="00A84636"/>
    <w:rsid w:val="00A93D36"/>
    <w:rsid w:val="00AA01A7"/>
    <w:rsid w:val="00AA6127"/>
    <w:rsid w:val="00AA713A"/>
    <w:rsid w:val="00AC0556"/>
    <w:rsid w:val="00AC3C0D"/>
    <w:rsid w:val="00AE2D5E"/>
    <w:rsid w:val="00AE43F1"/>
    <w:rsid w:val="00AF4AD7"/>
    <w:rsid w:val="00B10EFA"/>
    <w:rsid w:val="00B12700"/>
    <w:rsid w:val="00B16219"/>
    <w:rsid w:val="00B210E5"/>
    <w:rsid w:val="00B34FC0"/>
    <w:rsid w:val="00B43EB3"/>
    <w:rsid w:val="00B51611"/>
    <w:rsid w:val="00B64062"/>
    <w:rsid w:val="00B6512E"/>
    <w:rsid w:val="00B95E05"/>
    <w:rsid w:val="00BA0739"/>
    <w:rsid w:val="00BB0EB8"/>
    <w:rsid w:val="00BE04A4"/>
    <w:rsid w:val="00BE0531"/>
    <w:rsid w:val="00BE6FA3"/>
    <w:rsid w:val="00BF692C"/>
    <w:rsid w:val="00C07721"/>
    <w:rsid w:val="00C13B60"/>
    <w:rsid w:val="00C22CD8"/>
    <w:rsid w:val="00C2574D"/>
    <w:rsid w:val="00C30A36"/>
    <w:rsid w:val="00C432FF"/>
    <w:rsid w:val="00C50C5A"/>
    <w:rsid w:val="00C56CB9"/>
    <w:rsid w:val="00C64CB3"/>
    <w:rsid w:val="00C73D02"/>
    <w:rsid w:val="00C75DD3"/>
    <w:rsid w:val="00C81310"/>
    <w:rsid w:val="00CA7750"/>
    <w:rsid w:val="00CB2EDA"/>
    <w:rsid w:val="00CB56AE"/>
    <w:rsid w:val="00CD0F0C"/>
    <w:rsid w:val="00CD4E37"/>
    <w:rsid w:val="00CD617F"/>
    <w:rsid w:val="00CE2453"/>
    <w:rsid w:val="00CF14FB"/>
    <w:rsid w:val="00D10B65"/>
    <w:rsid w:val="00D179C1"/>
    <w:rsid w:val="00D54B08"/>
    <w:rsid w:val="00D557A9"/>
    <w:rsid w:val="00D6136E"/>
    <w:rsid w:val="00D669DA"/>
    <w:rsid w:val="00D82B57"/>
    <w:rsid w:val="00D82E10"/>
    <w:rsid w:val="00D84752"/>
    <w:rsid w:val="00D954F8"/>
    <w:rsid w:val="00D955C0"/>
    <w:rsid w:val="00DA799B"/>
    <w:rsid w:val="00DB2EB3"/>
    <w:rsid w:val="00DB6F4C"/>
    <w:rsid w:val="00DC3806"/>
    <w:rsid w:val="00DC6830"/>
    <w:rsid w:val="00DC720C"/>
    <w:rsid w:val="00DD5530"/>
    <w:rsid w:val="00DE1D5F"/>
    <w:rsid w:val="00DE463D"/>
    <w:rsid w:val="00DF3569"/>
    <w:rsid w:val="00E13006"/>
    <w:rsid w:val="00E236C0"/>
    <w:rsid w:val="00E30BFF"/>
    <w:rsid w:val="00E341B9"/>
    <w:rsid w:val="00E35D33"/>
    <w:rsid w:val="00E419C5"/>
    <w:rsid w:val="00E46187"/>
    <w:rsid w:val="00E67D1C"/>
    <w:rsid w:val="00E82A8D"/>
    <w:rsid w:val="00E96841"/>
    <w:rsid w:val="00E972D0"/>
    <w:rsid w:val="00EA3E8C"/>
    <w:rsid w:val="00EB0EDA"/>
    <w:rsid w:val="00EB2B04"/>
    <w:rsid w:val="00EB30A5"/>
    <w:rsid w:val="00EB3916"/>
    <w:rsid w:val="00EB651F"/>
    <w:rsid w:val="00EC532F"/>
    <w:rsid w:val="00ED47CC"/>
    <w:rsid w:val="00EF13D9"/>
    <w:rsid w:val="00F039BD"/>
    <w:rsid w:val="00F059C0"/>
    <w:rsid w:val="00F162A9"/>
    <w:rsid w:val="00F238CD"/>
    <w:rsid w:val="00F25A3F"/>
    <w:rsid w:val="00F474AF"/>
    <w:rsid w:val="00F573F1"/>
    <w:rsid w:val="00FA510E"/>
    <w:rsid w:val="00FC504D"/>
    <w:rsid w:val="00FC6868"/>
    <w:rsid w:val="00FD0429"/>
    <w:rsid w:val="00FD0F2D"/>
    <w:rsid w:val="00FD6F9A"/>
    <w:rsid w:val="00FF02D9"/>
    <w:rsid w:val="00FF1076"/>
    <w:rsid w:val="00FF3BE2"/>
    <w:rsid w:val="00FF7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D331"/>
  <w15:chartTrackingRefBased/>
  <w15:docId w15:val="{587D8D28-422C-2B4F-BD1B-3603CB4A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A5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A5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A5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3A5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3A5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3A5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3A5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3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3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752"/>
    <w:pPr>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333752"/>
    <w:rPr>
      <w:rFonts w:asciiTheme="majorHAnsi" w:eastAsiaTheme="majorEastAsia" w:hAnsiTheme="majorHAnsi" w:cstheme="majorBidi"/>
      <w:spacing w:val="-10"/>
      <w:kern w:val="28"/>
      <w:sz w:val="56"/>
      <w:szCs w:val="56"/>
      <w:u w:val="single"/>
    </w:rPr>
  </w:style>
  <w:style w:type="paragraph" w:styleId="NoSpacing">
    <w:name w:val="No Spacing"/>
    <w:link w:val="NoSpacingChar"/>
    <w:uiPriority w:val="1"/>
    <w:qFormat/>
    <w:rsid w:val="00AC0556"/>
    <w:rPr>
      <w:rFonts w:eastAsiaTheme="minorEastAsia"/>
      <w:sz w:val="22"/>
      <w:szCs w:val="22"/>
      <w:lang w:val="en-US" w:eastAsia="zh-CN"/>
    </w:rPr>
  </w:style>
  <w:style w:type="character" w:customStyle="1" w:styleId="NoSpacingChar">
    <w:name w:val="No Spacing Char"/>
    <w:basedOn w:val="DefaultParagraphFont"/>
    <w:link w:val="NoSpacing"/>
    <w:uiPriority w:val="1"/>
    <w:rsid w:val="00AC0556"/>
    <w:rPr>
      <w:rFonts w:eastAsiaTheme="minorEastAsia"/>
      <w:sz w:val="22"/>
      <w:szCs w:val="22"/>
      <w:lang w:val="en-US" w:eastAsia="zh-CN"/>
    </w:rPr>
  </w:style>
  <w:style w:type="character" w:customStyle="1" w:styleId="Heading1Char">
    <w:name w:val="Heading 1 Char"/>
    <w:basedOn w:val="DefaultParagraphFont"/>
    <w:link w:val="Heading1"/>
    <w:uiPriority w:val="9"/>
    <w:rsid w:val="00923A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3A5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23A56"/>
    <w:pPr>
      <w:spacing w:before="120"/>
    </w:pPr>
    <w:rPr>
      <w:rFonts w:cstheme="minorHAnsi"/>
      <w:b/>
      <w:bCs/>
      <w:i/>
      <w:iCs/>
    </w:rPr>
  </w:style>
  <w:style w:type="paragraph" w:styleId="TOC2">
    <w:name w:val="toc 2"/>
    <w:basedOn w:val="Normal"/>
    <w:next w:val="Normal"/>
    <w:autoRedefine/>
    <w:uiPriority w:val="39"/>
    <w:unhideWhenUsed/>
    <w:rsid w:val="00923A56"/>
    <w:pPr>
      <w:spacing w:before="120"/>
      <w:ind w:left="240"/>
    </w:pPr>
    <w:rPr>
      <w:rFonts w:cstheme="minorHAnsi"/>
      <w:b/>
      <w:bCs/>
      <w:sz w:val="22"/>
      <w:szCs w:val="22"/>
    </w:rPr>
  </w:style>
  <w:style w:type="paragraph" w:styleId="TOC3">
    <w:name w:val="toc 3"/>
    <w:basedOn w:val="Normal"/>
    <w:next w:val="Normal"/>
    <w:autoRedefine/>
    <w:uiPriority w:val="39"/>
    <w:unhideWhenUsed/>
    <w:rsid w:val="00923A56"/>
    <w:pPr>
      <w:ind w:left="480"/>
    </w:pPr>
    <w:rPr>
      <w:rFonts w:cstheme="minorHAnsi"/>
      <w:sz w:val="20"/>
      <w:szCs w:val="20"/>
    </w:rPr>
  </w:style>
  <w:style w:type="paragraph" w:styleId="TOC4">
    <w:name w:val="toc 4"/>
    <w:basedOn w:val="Normal"/>
    <w:next w:val="Normal"/>
    <w:autoRedefine/>
    <w:uiPriority w:val="39"/>
    <w:semiHidden/>
    <w:unhideWhenUsed/>
    <w:rsid w:val="00923A56"/>
    <w:pPr>
      <w:ind w:left="720"/>
    </w:pPr>
    <w:rPr>
      <w:rFonts w:cstheme="minorHAnsi"/>
      <w:sz w:val="20"/>
      <w:szCs w:val="20"/>
    </w:rPr>
  </w:style>
  <w:style w:type="paragraph" w:styleId="TOC5">
    <w:name w:val="toc 5"/>
    <w:basedOn w:val="Normal"/>
    <w:next w:val="Normal"/>
    <w:autoRedefine/>
    <w:uiPriority w:val="39"/>
    <w:semiHidden/>
    <w:unhideWhenUsed/>
    <w:rsid w:val="00923A56"/>
    <w:pPr>
      <w:ind w:left="960"/>
    </w:pPr>
    <w:rPr>
      <w:rFonts w:cstheme="minorHAnsi"/>
      <w:sz w:val="20"/>
      <w:szCs w:val="20"/>
    </w:rPr>
  </w:style>
  <w:style w:type="paragraph" w:styleId="TOC6">
    <w:name w:val="toc 6"/>
    <w:basedOn w:val="Normal"/>
    <w:next w:val="Normal"/>
    <w:autoRedefine/>
    <w:uiPriority w:val="39"/>
    <w:semiHidden/>
    <w:unhideWhenUsed/>
    <w:rsid w:val="00923A56"/>
    <w:pPr>
      <w:ind w:left="1200"/>
    </w:pPr>
    <w:rPr>
      <w:rFonts w:cstheme="minorHAnsi"/>
      <w:sz w:val="20"/>
      <w:szCs w:val="20"/>
    </w:rPr>
  </w:style>
  <w:style w:type="paragraph" w:styleId="TOC7">
    <w:name w:val="toc 7"/>
    <w:basedOn w:val="Normal"/>
    <w:next w:val="Normal"/>
    <w:autoRedefine/>
    <w:uiPriority w:val="39"/>
    <w:semiHidden/>
    <w:unhideWhenUsed/>
    <w:rsid w:val="00923A56"/>
    <w:pPr>
      <w:ind w:left="1440"/>
    </w:pPr>
    <w:rPr>
      <w:rFonts w:cstheme="minorHAnsi"/>
      <w:sz w:val="20"/>
      <w:szCs w:val="20"/>
    </w:rPr>
  </w:style>
  <w:style w:type="paragraph" w:styleId="TOC8">
    <w:name w:val="toc 8"/>
    <w:basedOn w:val="Normal"/>
    <w:next w:val="Normal"/>
    <w:autoRedefine/>
    <w:uiPriority w:val="39"/>
    <w:semiHidden/>
    <w:unhideWhenUsed/>
    <w:rsid w:val="00923A56"/>
    <w:pPr>
      <w:ind w:left="1680"/>
    </w:pPr>
    <w:rPr>
      <w:rFonts w:cstheme="minorHAnsi"/>
      <w:sz w:val="20"/>
      <w:szCs w:val="20"/>
    </w:rPr>
  </w:style>
  <w:style w:type="paragraph" w:styleId="TOC9">
    <w:name w:val="toc 9"/>
    <w:basedOn w:val="Normal"/>
    <w:next w:val="Normal"/>
    <w:autoRedefine/>
    <w:uiPriority w:val="39"/>
    <w:semiHidden/>
    <w:unhideWhenUsed/>
    <w:rsid w:val="00923A56"/>
    <w:pPr>
      <w:ind w:left="1920"/>
    </w:pPr>
    <w:rPr>
      <w:rFonts w:cstheme="minorHAnsi"/>
      <w:sz w:val="20"/>
      <w:szCs w:val="20"/>
    </w:rPr>
  </w:style>
  <w:style w:type="character" w:customStyle="1" w:styleId="Heading2Char">
    <w:name w:val="Heading 2 Char"/>
    <w:basedOn w:val="DefaultParagraphFont"/>
    <w:link w:val="Heading2"/>
    <w:uiPriority w:val="9"/>
    <w:rsid w:val="00923A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3A5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23A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3A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3A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3A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3A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3A5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23A56"/>
    <w:rPr>
      <w:color w:val="0563C1" w:themeColor="hyperlink"/>
      <w:u w:val="single"/>
    </w:rPr>
  </w:style>
  <w:style w:type="paragraph" w:styleId="ListParagraph">
    <w:name w:val="List Paragraph"/>
    <w:basedOn w:val="Normal"/>
    <w:uiPriority w:val="34"/>
    <w:qFormat/>
    <w:rsid w:val="00923A56"/>
    <w:pPr>
      <w:ind w:left="720"/>
      <w:contextualSpacing/>
    </w:pPr>
  </w:style>
  <w:style w:type="character" w:styleId="UnresolvedMention">
    <w:name w:val="Unresolved Mention"/>
    <w:basedOn w:val="DefaultParagraphFont"/>
    <w:uiPriority w:val="99"/>
    <w:semiHidden/>
    <w:unhideWhenUsed/>
    <w:rsid w:val="00E419C5"/>
    <w:rPr>
      <w:color w:val="605E5C"/>
      <w:shd w:val="clear" w:color="auto" w:fill="E1DFDD"/>
    </w:rPr>
  </w:style>
  <w:style w:type="paragraph" w:styleId="Caption">
    <w:name w:val="caption"/>
    <w:basedOn w:val="Normal"/>
    <w:next w:val="Normal"/>
    <w:uiPriority w:val="35"/>
    <w:unhideWhenUsed/>
    <w:qFormat/>
    <w:rsid w:val="00AE43F1"/>
    <w:pPr>
      <w:spacing w:after="200"/>
    </w:pPr>
    <w:rPr>
      <w:i/>
      <w:iCs/>
      <w:color w:val="44546A" w:themeColor="text2"/>
      <w:sz w:val="18"/>
      <w:szCs w:val="18"/>
    </w:rPr>
  </w:style>
  <w:style w:type="table" w:styleId="TableGrid">
    <w:name w:val="Table Grid"/>
    <w:basedOn w:val="TableNormal"/>
    <w:uiPriority w:val="39"/>
    <w:rsid w:val="00002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is.eu/files/DekierV_5_N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usinessmap.io/lean-management/value-waste/7-wastes-of-lean" TargetMode="External"/><Relationship Id="rId5" Type="http://schemas.openxmlformats.org/officeDocument/2006/relationships/webSettings" Target="webSettings.xml"/><Relationship Id="rId10" Type="http://schemas.openxmlformats.org/officeDocument/2006/relationships/hyperlink" Target="https://www.lean.org/lexicon-terms/lean-thinking-and-practice/" TargetMode="Externa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ECADC-D0E7-DC43-8641-EE33BE91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1180</Words>
  <Characters>6519</Characters>
  <Application>Microsoft Office Word</Application>
  <DocSecurity>0</DocSecurity>
  <Lines>2173</Lines>
  <Paragraphs>384</Paragraphs>
  <ScaleCrop>false</ScaleCrop>
  <HeadingPairs>
    <vt:vector size="2" baseType="variant">
      <vt:variant>
        <vt:lpstr>Title</vt:lpstr>
      </vt:variant>
      <vt:variant>
        <vt:i4>1</vt:i4>
      </vt:variant>
    </vt:vector>
  </HeadingPairs>
  <TitlesOfParts>
    <vt:vector size="1" baseType="lpstr">
      <vt:lpstr>cERTIFIED SCRUM PROFESSION – ScRUM MASTER</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cERTIFIED SCRUM PROFESSION – ScRUM MASTER</dc:title>
  <dc:subject>Evidence File for CSP-SM</dc:subject>
  <dc:creator>Esuabom Dijemeni</dc:creator>
  <cp:keywords/>
  <dc:description/>
  <cp:lastModifiedBy>Esuabom Dijemeni</cp:lastModifiedBy>
  <cp:revision>4</cp:revision>
  <dcterms:created xsi:type="dcterms:W3CDTF">2024-04-09T13:00:00Z</dcterms:created>
  <dcterms:modified xsi:type="dcterms:W3CDTF">2024-04-09T19:02:00Z</dcterms:modified>
</cp:coreProperties>
</file>