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970C0">
      <w:pPr>
        <w:rPr>
          <w:rFonts w:ascii="仿宋" w:hAnsi="仿宋" w:eastAsia="仿宋" w:cs="仿宋"/>
          <w:sz w:val="32"/>
          <w:szCs w:val="32"/>
          <w:shd w:val="clear" w:color="auto" w:fill="FFFFFF"/>
        </w:rPr>
      </w:pPr>
      <w:r>
        <w:rPr>
          <w:rFonts w:hint="eastAsia" w:ascii="仿宋" w:hAnsi="仿宋" w:eastAsia="仿宋" w:cs="仿宋"/>
          <w:sz w:val="32"/>
          <w:szCs w:val="32"/>
          <w:shd w:val="clear" w:color="auto" w:fill="FFFFFF"/>
        </w:rPr>
        <w:t>附件2：学期授课计划表（体例）</w:t>
      </w:r>
    </w:p>
    <w:p w14:paraId="11F5D2ED">
      <w:pPr>
        <w:jc w:val="center"/>
        <w:rPr>
          <w:rFonts w:eastAsia="方正舒体"/>
          <w:b/>
          <w:bCs/>
          <w:spacing w:val="80"/>
          <w:sz w:val="44"/>
        </w:rPr>
      </w:pPr>
    </w:p>
    <w:p w14:paraId="6B24A687">
      <w:pPr>
        <w:jc w:val="center"/>
        <w:rPr>
          <w:rFonts w:ascii="方正公文小标宋" w:hAnsi="方正公文小标宋" w:eastAsia="方正公文小标宋" w:cs="方正公文小标宋"/>
          <w:b/>
          <w:bCs/>
          <w:spacing w:val="80"/>
          <w:sz w:val="44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</w:rPr>
        <w:t>深圳信息职业技术</w:t>
      </w: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val="en-US" w:eastAsia="zh-CN"/>
        </w:rPr>
        <w:t>大</w:t>
      </w: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</w:rPr>
        <w:t>学</w:t>
      </w:r>
    </w:p>
    <w:p w14:paraId="1A49C6C3">
      <w:pPr>
        <w:jc w:val="center"/>
        <w:rPr>
          <w:rFonts w:ascii="方正公文小标宋" w:hAnsi="方正公文小标宋" w:eastAsia="方正公文小标宋" w:cs="方正公文小标宋"/>
          <w:spacing w:val="160"/>
          <w:sz w:val="28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160"/>
          <w:sz w:val="48"/>
        </w:rPr>
        <w:t>学期授课计划</w:t>
      </w:r>
    </w:p>
    <w:p w14:paraId="506F4C14">
      <w:pPr>
        <w:spacing w:line="360" w:lineRule="auto"/>
        <w:jc w:val="center"/>
        <w:rPr>
          <w:sz w:val="24"/>
        </w:rPr>
      </w:pPr>
    </w:p>
    <w:p w14:paraId="4BF4CE65">
      <w:pPr>
        <w:jc w:val="center"/>
        <w:rPr>
          <w:sz w:val="32"/>
        </w:rPr>
      </w:pPr>
      <w:r>
        <w:rPr>
          <w:rFonts w:hint="eastAsia"/>
          <w:sz w:val="32"/>
        </w:rPr>
        <w:t xml:space="preserve">20 </w:t>
      </w:r>
      <w:r>
        <w:rPr>
          <w:sz w:val="32"/>
        </w:rPr>
        <w:t>2</w:t>
      </w:r>
      <w:r>
        <w:rPr>
          <w:rFonts w:hint="eastAsia"/>
          <w:sz w:val="32"/>
          <w:lang w:val="en-US" w:eastAsia="zh-CN"/>
        </w:rPr>
        <w:t>5</w:t>
      </w:r>
      <w:r>
        <w:rPr>
          <w:rFonts w:hint="eastAsia"/>
          <w:sz w:val="32"/>
        </w:rPr>
        <w:t>年/20</w:t>
      </w:r>
      <w:r>
        <w:rPr>
          <w:sz w:val="32"/>
        </w:rPr>
        <w:t>2</w:t>
      </w:r>
      <w:r>
        <w:rPr>
          <w:rFonts w:hint="eastAsia"/>
          <w:sz w:val="32"/>
          <w:lang w:val="en-US" w:eastAsia="zh-CN"/>
        </w:rPr>
        <w:t>6</w:t>
      </w:r>
      <w:r>
        <w:rPr>
          <w:rFonts w:hint="eastAsia"/>
          <w:sz w:val="32"/>
        </w:rPr>
        <w:t xml:space="preserve"> 年第 </w:t>
      </w:r>
      <w:r>
        <w:rPr>
          <w:rFonts w:hint="eastAsia"/>
          <w:sz w:val="32"/>
          <w:lang w:val="en-US" w:eastAsia="zh-CN"/>
        </w:rPr>
        <w:t>二</w:t>
      </w:r>
      <w:r>
        <w:rPr>
          <w:rFonts w:hint="eastAsia"/>
          <w:sz w:val="32"/>
        </w:rPr>
        <w:t xml:space="preserve"> 学期</w:t>
      </w:r>
    </w:p>
    <w:p w14:paraId="7571AB1D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5F71C69A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303C4C61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课程名称</w:t>
      </w:r>
      <w:r>
        <w:rPr>
          <w:rFonts w:hint="eastAsia" w:eastAsia="楷体_GB2312"/>
          <w:sz w:val="30"/>
          <w:u w:val="single"/>
        </w:rPr>
        <w:t xml:space="preserve">   计</w:t>
      </w:r>
      <w:r>
        <w:rPr>
          <w:rFonts w:hint="eastAsia" w:ascii="宋体" w:hAnsi="宋体" w:cs="宋体"/>
          <w:sz w:val="30"/>
          <w:u w:val="single"/>
        </w:rPr>
        <w:t>算</w:t>
      </w:r>
      <w:r>
        <w:rPr>
          <w:rFonts w:hint="eastAsia" w:eastAsia="楷体_GB2312"/>
          <w:sz w:val="30"/>
          <w:u w:val="single"/>
        </w:rPr>
        <w:t>机网络技</w:t>
      </w:r>
      <w:r>
        <w:rPr>
          <w:rFonts w:hint="eastAsia" w:ascii="宋体" w:hAnsi="宋体" w:cs="宋体"/>
          <w:sz w:val="30"/>
          <w:u w:val="single"/>
        </w:rPr>
        <w:t>术</w:t>
      </w:r>
      <w:r>
        <w:rPr>
          <w:rFonts w:hint="eastAsia" w:eastAsia="楷体_GB2312"/>
          <w:sz w:val="30"/>
          <w:u w:val="single"/>
        </w:rPr>
        <w:t xml:space="preserve">      </w:t>
      </w:r>
    </w:p>
    <w:p w14:paraId="5D13B7ED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课程类别</w:t>
      </w:r>
      <w:r>
        <w:rPr>
          <w:rFonts w:hint="eastAsia" w:eastAsia="楷体_GB2312"/>
          <w:sz w:val="30"/>
          <w:u w:val="single"/>
        </w:rPr>
        <w:t xml:space="preserve">     专业</w:t>
      </w:r>
      <w:r>
        <w:rPr>
          <w:rFonts w:hint="eastAsia" w:eastAsia="楷体_GB2312"/>
          <w:sz w:val="30"/>
          <w:u w:val="single"/>
          <w:lang w:val="en-US" w:eastAsia="zh-CN"/>
        </w:rPr>
        <w:t>支撑</w:t>
      </w:r>
      <w:r>
        <w:rPr>
          <w:rFonts w:hint="eastAsia" w:eastAsia="楷体_GB2312"/>
          <w:sz w:val="30"/>
          <w:u w:val="single"/>
        </w:rPr>
        <w:t xml:space="preserve">课        </w:t>
      </w:r>
    </w:p>
    <w:p w14:paraId="3B5FF8A1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适用专业</w:t>
      </w:r>
      <w:r>
        <w:rPr>
          <w:rFonts w:hint="eastAsia" w:eastAsia="楷体_GB2312"/>
          <w:sz w:val="30"/>
          <w:u w:val="single"/>
        </w:rPr>
        <w:t xml:space="preserve">   云计算技术应用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 </w:t>
      </w:r>
      <w:r>
        <w:rPr>
          <w:rFonts w:hint="eastAsia" w:eastAsia="楷体_GB2312"/>
          <w:sz w:val="30"/>
          <w:u w:val="single"/>
        </w:rPr>
        <w:t xml:space="preserve">   </w:t>
      </w:r>
    </w:p>
    <w:p w14:paraId="76A71748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任课教师</w:t>
      </w:r>
      <w:r>
        <w:rPr>
          <w:rFonts w:hint="eastAsia" w:eastAsia="楷体_GB2312"/>
          <w:sz w:val="30"/>
          <w:u w:val="single"/>
        </w:rPr>
        <w:t xml:space="preserve">   </w:t>
      </w:r>
      <w:r>
        <w:rPr>
          <w:rFonts w:eastAsia="楷体_GB2312"/>
          <w:sz w:val="30"/>
          <w:u w:val="single"/>
        </w:rPr>
        <w:t xml:space="preserve">   </w:t>
      </w:r>
      <w:r>
        <w:rPr>
          <w:rFonts w:hint="eastAsia" w:eastAsia="楷体_GB2312"/>
          <w:sz w:val="30"/>
          <w:u w:val="single"/>
        </w:rPr>
        <w:t xml:space="preserve"> 魏  莲          </w:t>
      </w:r>
    </w:p>
    <w:p w14:paraId="5BD3064E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教师所属院部</w:t>
      </w:r>
      <w:r>
        <w:rPr>
          <w:rFonts w:hint="eastAsia" w:eastAsia="楷体_GB2312"/>
          <w:sz w:val="30"/>
          <w:u w:val="single"/>
        </w:rPr>
        <w:t xml:space="preserve">   人工智能学院    </w:t>
      </w:r>
    </w:p>
    <w:p w14:paraId="45D566CC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教研室主任签名</w:t>
      </w:r>
      <w:r>
        <w:rPr>
          <w:rFonts w:hint="eastAsia" w:eastAsia="楷体_GB2312"/>
          <w:sz w:val="30"/>
          <w:u w:val="single"/>
        </w:rPr>
        <w:t xml:space="preserve">  </w:t>
      </w:r>
      <w:r>
        <w:rPr>
          <w:rFonts w:eastAsia="楷体_GB2312"/>
          <w:sz w:val="30"/>
          <w:u w:val="single"/>
        </w:rPr>
        <w:t xml:space="preserve">  </w:t>
      </w:r>
      <w:r>
        <w:rPr>
          <w:rFonts w:hint="eastAsia" w:eastAsia="楷体_GB2312"/>
          <w:sz w:val="30"/>
          <w:u w:val="single"/>
        </w:rPr>
        <w:t xml:space="preserve"> 孔令晶  </w:t>
      </w:r>
      <w:r>
        <w:rPr>
          <w:rFonts w:eastAsia="楷体_GB2312"/>
          <w:sz w:val="30"/>
          <w:u w:val="single"/>
        </w:rPr>
        <w:t xml:space="preserve">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</w:t>
      </w:r>
      <w:r>
        <w:rPr>
          <w:rFonts w:hint="eastAsia" w:eastAsia="楷体_GB2312"/>
          <w:sz w:val="30"/>
          <w:u w:val="single"/>
        </w:rPr>
        <w:t xml:space="preserve"> </w:t>
      </w:r>
    </w:p>
    <w:p w14:paraId="37EE5FD3">
      <w:pPr>
        <w:adjustRightInd w:val="0"/>
        <w:snapToGrid w:val="0"/>
        <w:spacing w:line="480" w:lineRule="auto"/>
        <w:ind w:firstLine="2720" w:firstLineChars="800"/>
        <w:rPr>
          <w:rFonts w:eastAsia="楷体_GB2312"/>
          <w:spacing w:val="30"/>
          <w:sz w:val="30"/>
          <w:u w:val="single"/>
        </w:rPr>
      </w:pPr>
      <w:r>
        <w:rPr>
          <w:rFonts w:hint="eastAsia" w:eastAsia="楷体_GB2312"/>
          <w:spacing w:val="30"/>
          <w:sz w:val="28"/>
        </w:rPr>
        <w:t>院部主任签名</w:t>
      </w:r>
      <w:r>
        <w:rPr>
          <w:rFonts w:hint="eastAsia" w:eastAsia="楷体_GB2312"/>
          <w:spacing w:val="30"/>
          <w:sz w:val="28"/>
          <w:u w:val="single"/>
        </w:rPr>
        <w:t xml:space="preserve">  </w:t>
      </w:r>
      <w:r>
        <w:rPr>
          <w:rFonts w:eastAsia="楷体_GB2312"/>
          <w:spacing w:val="30"/>
          <w:sz w:val="28"/>
          <w:u w:val="single"/>
        </w:rPr>
        <w:t xml:space="preserve"> </w:t>
      </w:r>
      <w:r>
        <w:rPr>
          <w:rFonts w:hint="eastAsia" w:eastAsia="楷体_GB2312"/>
          <w:spacing w:val="30"/>
          <w:sz w:val="28"/>
          <w:u w:val="single"/>
        </w:rPr>
        <w:t xml:space="preserve"> </w:t>
      </w:r>
      <w:r>
        <w:rPr>
          <w:rFonts w:hint="eastAsia" w:eastAsia="楷体_GB2312"/>
          <w:sz w:val="30"/>
          <w:u w:val="single"/>
        </w:rPr>
        <w:t>谭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</w:t>
      </w:r>
      <w:r>
        <w:rPr>
          <w:rFonts w:hint="eastAsia" w:eastAsia="楷体_GB2312"/>
          <w:sz w:val="30"/>
          <w:u w:val="single"/>
        </w:rPr>
        <w:t>旭</w:t>
      </w:r>
      <w:r>
        <w:rPr>
          <w:rFonts w:hint="eastAsia" w:ascii="宋体" w:hAnsi="宋体" w:cs="宋体"/>
          <w:spacing w:val="30"/>
          <w:sz w:val="28"/>
          <w:u w:val="single"/>
        </w:rPr>
        <w:t xml:space="preserve"> </w:t>
      </w:r>
      <w:r>
        <w:rPr>
          <w:rFonts w:hint="eastAsia" w:eastAsia="楷体_GB2312"/>
          <w:spacing w:val="30"/>
          <w:sz w:val="28"/>
          <w:u w:val="single"/>
        </w:rPr>
        <w:t xml:space="preserve"> </w:t>
      </w:r>
      <w:r>
        <w:rPr>
          <w:rFonts w:eastAsia="楷体_GB2312"/>
          <w:spacing w:val="30"/>
          <w:sz w:val="28"/>
          <w:u w:val="single"/>
        </w:rPr>
        <w:t xml:space="preserve"> </w:t>
      </w:r>
      <w:r>
        <w:rPr>
          <w:rFonts w:hint="eastAsia" w:eastAsia="楷体_GB2312"/>
          <w:spacing w:val="30"/>
          <w:sz w:val="28"/>
          <w:u w:val="single"/>
        </w:rPr>
        <w:t xml:space="preserve">  </w:t>
      </w:r>
    </w:p>
    <w:p w14:paraId="05F09947">
      <w:pPr>
        <w:jc w:val="center"/>
        <w:rPr>
          <w:rFonts w:eastAsia="华文中宋"/>
          <w:b/>
          <w:bCs/>
          <w:spacing w:val="80"/>
          <w:sz w:val="36"/>
        </w:rPr>
      </w:pPr>
    </w:p>
    <w:p w14:paraId="2E2B05C0">
      <w:pPr>
        <w:adjustRightInd w:val="0"/>
        <w:snapToGrid w:val="0"/>
        <w:spacing w:line="360" w:lineRule="auto"/>
        <w:jc w:val="center"/>
        <w:rPr>
          <w:rFonts w:eastAsia="楷体_GB2312"/>
          <w:sz w:val="30"/>
        </w:rPr>
      </w:pPr>
    </w:p>
    <w:p w14:paraId="2E9EAC7B">
      <w:pPr>
        <w:jc w:val="center"/>
        <w:rPr>
          <w:rFonts w:eastAsia="楷体_GB2312"/>
          <w:sz w:val="30"/>
        </w:rPr>
      </w:pPr>
      <w:r>
        <w:rPr>
          <w:rFonts w:hint="eastAsia" w:eastAsia="楷体_GB2312"/>
          <w:sz w:val="30"/>
        </w:rPr>
        <w:t>教研室通过日期：     202</w:t>
      </w:r>
      <w:r>
        <w:rPr>
          <w:rFonts w:hint="eastAsia" w:eastAsia="楷体_GB2312"/>
          <w:sz w:val="30"/>
          <w:lang w:val="en-US" w:eastAsia="zh-CN"/>
        </w:rPr>
        <w:t>6</w:t>
      </w:r>
      <w:r>
        <w:rPr>
          <w:rFonts w:hint="eastAsia" w:eastAsia="楷体_GB2312"/>
          <w:sz w:val="30"/>
        </w:rPr>
        <w:t xml:space="preserve">年  </w:t>
      </w:r>
      <w:r>
        <w:rPr>
          <w:rFonts w:hint="eastAsia" w:eastAsia="楷体_GB2312"/>
          <w:sz w:val="30"/>
          <w:lang w:val="en-US" w:eastAsia="zh-CN"/>
        </w:rPr>
        <w:t>3</w:t>
      </w:r>
      <w:r>
        <w:rPr>
          <w:rFonts w:hint="eastAsia" w:eastAsia="楷体_GB2312"/>
          <w:sz w:val="30"/>
        </w:rPr>
        <w:t xml:space="preserve">月  </w:t>
      </w:r>
      <w:r>
        <w:rPr>
          <w:rFonts w:hint="eastAsia" w:eastAsia="楷体_GB2312"/>
          <w:sz w:val="30"/>
          <w:lang w:val="en-US" w:eastAsia="zh-CN"/>
        </w:rPr>
        <w:t>6</w:t>
      </w:r>
      <w:r>
        <w:rPr>
          <w:rFonts w:hint="eastAsia" w:eastAsia="楷体_GB2312"/>
          <w:sz w:val="30"/>
        </w:rPr>
        <w:t>日</w:t>
      </w:r>
    </w:p>
    <w:p w14:paraId="04F60271">
      <w:pPr>
        <w:rPr>
          <w:rFonts w:eastAsia="华文中宋"/>
          <w:b/>
          <w:bCs/>
          <w:spacing w:val="80"/>
          <w:sz w:val="36"/>
        </w:rPr>
      </w:pPr>
    </w:p>
    <w:p w14:paraId="3C2B42BF">
      <w:pPr>
        <w:jc w:val="center"/>
        <w:rPr>
          <w:rFonts w:eastAsia="楷体_GB2312"/>
          <w:b/>
          <w:bCs/>
          <w:sz w:val="36"/>
        </w:rPr>
      </w:pPr>
      <w:r>
        <w:rPr>
          <w:rFonts w:hint="eastAsia" w:eastAsia="华文中宋"/>
          <w:b/>
          <w:bCs/>
          <w:spacing w:val="80"/>
          <w:sz w:val="36"/>
        </w:rPr>
        <w:t>学期授课计划编订说明</w:t>
      </w:r>
    </w:p>
    <w:tbl>
      <w:tblPr>
        <w:tblStyle w:val="5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148"/>
        <w:gridCol w:w="998"/>
        <w:gridCol w:w="581"/>
        <w:gridCol w:w="586"/>
        <w:gridCol w:w="595"/>
        <w:gridCol w:w="595"/>
        <w:gridCol w:w="598"/>
        <w:gridCol w:w="586"/>
        <w:gridCol w:w="581"/>
        <w:gridCol w:w="595"/>
        <w:gridCol w:w="581"/>
        <w:gridCol w:w="284"/>
        <w:gridCol w:w="305"/>
      </w:tblGrid>
      <w:tr w14:paraId="44909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5" w:type="dxa"/>
          <w:cantSplit/>
          <w:trHeight w:val="579" w:hRule="atLeast"/>
        </w:trPr>
        <w:tc>
          <w:tcPr>
            <w:tcW w:w="1728" w:type="dxa"/>
            <w:gridSpan w:val="2"/>
            <w:tcBorders>
              <w:top w:val="single" w:color="auto" w:sz="8" w:space="0"/>
              <w:left w:val="single" w:color="auto" w:sz="8" w:space="0"/>
              <w:right w:val="double" w:color="auto" w:sz="4" w:space="0"/>
            </w:tcBorders>
            <w:vAlign w:val="center"/>
          </w:tcPr>
          <w:p w14:paraId="75573546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课程标准名称、批准单位及时间</w:t>
            </w:r>
          </w:p>
        </w:tc>
        <w:tc>
          <w:tcPr>
            <w:tcW w:w="6580" w:type="dxa"/>
            <w:gridSpan w:val="11"/>
            <w:tcBorders>
              <w:top w:val="single" w:color="auto" w:sz="8" w:space="0"/>
              <w:left w:val="double" w:color="auto" w:sz="4" w:space="0"/>
              <w:right w:val="single" w:color="auto" w:sz="8" w:space="0"/>
            </w:tcBorders>
            <w:vAlign w:val="center"/>
          </w:tcPr>
          <w:p w14:paraId="75640880">
            <w:pPr>
              <w:adjustRightInd w:val="0"/>
              <w:snapToGrid w:val="0"/>
              <w:jc w:val="both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4"/>
              </w:rPr>
              <w:t>《计算机网络技术》课程标准、云计算教研室、202</w:t>
            </w:r>
            <w:r>
              <w:rPr>
                <w:rFonts w:hint="eastAsia" w:eastAsia="楷体_GB2312"/>
                <w:sz w:val="24"/>
                <w:lang w:val="en-US" w:eastAsia="zh-CN"/>
              </w:rPr>
              <w:t>6</w:t>
            </w:r>
            <w:r>
              <w:rPr>
                <w:rFonts w:hint="eastAsia" w:eastAsia="楷体_GB2312"/>
                <w:sz w:val="24"/>
              </w:rPr>
              <w:t>年</w:t>
            </w:r>
            <w:r>
              <w:rPr>
                <w:rFonts w:hint="eastAsia" w:eastAsia="楷体_GB2312"/>
                <w:sz w:val="24"/>
                <w:lang w:val="en-US" w:eastAsia="zh-CN"/>
              </w:rPr>
              <w:t>3</w:t>
            </w:r>
            <w:r>
              <w:rPr>
                <w:rFonts w:hint="eastAsia" w:eastAsia="楷体_GB2312"/>
                <w:sz w:val="24"/>
              </w:rPr>
              <w:t>月</w:t>
            </w:r>
          </w:p>
        </w:tc>
      </w:tr>
      <w:tr w14:paraId="0A74C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5" w:type="dxa"/>
          <w:cantSplit/>
          <w:trHeight w:val="1343" w:hRule="atLeast"/>
        </w:trPr>
        <w:tc>
          <w:tcPr>
            <w:tcW w:w="172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72E13F43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本学期主要讲授的内容（授课内容起止章节）</w:t>
            </w:r>
          </w:p>
        </w:tc>
        <w:tc>
          <w:tcPr>
            <w:tcW w:w="6580" w:type="dxa"/>
            <w:gridSpan w:val="11"/>
            <w:tcBorders>
              <w:left w:val="double" w:color="auto" w:sz="4" w:space="0"/>
              <w:right w:val="single" w:color="auto" w:sz="8" w:space="0"/>
            </w:tcBorders>
          </w:tcPr>
          <w:p w14:paraId="37CCE1C5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1 网络</w:t>
            </w:r>
            <w:r>
              <w:rPr>
                <w:rFonts w:hint="eastAsia" w:ascii="宋体" w:hAnsi="宋体" w:cs="宋体"/>
                <w:sz w:val="24"/>
              </w:rPr>
              <w:t>世界</w:t>
            </w:r>
          </w:p>
          <w:p w14:paraId="03AAEFC2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2 网络体系结构与发展</w:t>
            </w:r>
          </w:p>
          <w:p w14:paraId="44959DA7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3 互联网标识</w:t>
            </w:r>
          </w:p>
          <w:p w14:paraId="4D803B5B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4 同一网络内部数据通信</w:t>
            </w:r>
          </w:p>
          <w:p w14:paraId="11EA0BB1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5 网线制作</w:t>
            </w:r>
          </w:p>
          <w:p w14:paraId="2A54906D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6 eNSP使用初步</w:t>
            </w:r>
          </w:p>
          <w:p w14:paraId="601BCAE8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7局域网技术</w:t>
            </w:r>
          </w:p>
          <w:p w14:paraId="74A53DBD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8 交换式以太网</w:t>
            </w:r>
          </w:p>
          <w:p w14:paraId="278A6C82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9</w:t>
            </w:r>
            <w:r>
              <w:rPr>
                <w:rFonts w:hint="eastAsia" w:eastAsia="楷体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eastAsia="楷体_GB2312"/>
                <w:sz w:val="24"/>
              </w:rPr>
              <w:t xml:space="preserve"> IP</w:t>
            </w:r>
            <w:r>
              <w:rPr>
                <w:rFonts w:hint="eastAsia" w:eastAsia="楷体_GB2312"/>
                <w:sz w:val="24"/>
                <w:lang w:val="en-US" w:eastAsia="zh-CN"/>
              </w:rPr>
              <w:t>地址</w:t>
            </w:r>
            <w:r>
              <w:rPr>
                <w:rFonts w:hint="eastAsia" w:eastAsia="楷体_GB2312"/>
                <w:sz w:val="24"/>
              </w:rPr>
              <w:t>及子网划分</w:t>
            </w:r>
          </w:p>
          <w:p w14:paraId="5EF86875">
            <w:pPr>
              <w:adjustRightInd w:val="0"/>
              <w:snapToGrid w:val="0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 xml:space="preserve">10 </w:t>
            </w:r>
            <w:r>
              <w:rPr>
                <w:rFonts w:hint="eastAsia" w:eastAsia="楷体_GB2312"/>
                <w:sz w:val="24"/>
                <w:lang w:val="en-US" w:eastAsia="zh-CN"/>
              </w:rPr>
              <w:t>网络互连</w:t>
            </w:r>
          </w:p>
        </w:tc>
      </w:tr>
      <w:tr w14:paraId="355EF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5" w:type="dxa"/>
          <w:cantSplit/>
          <w:trHeight w:val="1103" w:hRule="atLeast"/>
        </w:trPr>
        <w:tc>
          <w:tcPr>
            <w:tcW w:w="172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50B3864D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采用教材名称、作者及版本</w:t>
            </w:r>
          </w:p>
        </w:tc>
        <w:tc>
          <w:tcPr>
            <w:tcW w:w="6580" w:type="dxa"/>
            <w:gridSpan w:val="11"/>
            <w:tcBorders>
              <w:left w:val="double" w:color="auto" w:sz="4" w:space="0"/>
              <w:right w:val="single" w:color="auto" w:sz="8" w:space="0"/>
            </w:tcBorders>
            <w:vAlign w:val="center"/>
          </w:tcPr>
          <w:p w14:paraId="0309AE5B">
            <w:pPr>
              <w:adjustRightInd w:val="0"/>
              <w:snapToGrid w:val="0"/>
              <w:jc w:val="left"/>
              <w:rPr>
                <w:rFonts w:hint="default" w:eastAsia="楷体_GB2312"/>
                <w:sz w:val="28"/>
                <w:lang w:val="en-US"/>
              </w:rPr>
            </w:pPr>
            <w:r>
              <w:rPr>
                <w:rFonts w:hint="eastAsia" w:eastAsia="楷体_GB2312"/>
                <w:sz w:val="24"/>
                <w:szCs w:val="24"/>
              </w:rPr>
              <w:t>教 材：《计算机网络技术》，魏莲编，深圳信息</w:t>
            </w:r>
            <w:r>
              <w:rPr>
                <w:rFonts w:hint="eastAsia" w:eastAsia="楷体_GB2312"/>
                <w:sz w:val="24"/>
                <w:szCs w:val="24"/>
                <w:lang w:val="en-US" w:eastAsia="zh-CN"/>
              </w:rPr>
              <w:t>职业技术大学，2025.12</w:t>
            </w:r>
          </w:p>
        </w:tc>
      </w:tr>
      <w:tr w14:paraId="707E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5" w:type="dxa"/>
          <w:cantSplit/>
          <w:trHeight w:val="564" w:hRule="atLeast"/>
        </w:trPr>
        <w:tc>
          <w:tcPr>
            <w:tcW w:w="172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5A40B60A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教学参考资料</w:t>
            </w:r>
          </w:p>
        </w:tc>
        <w:tc>
          <w:tcPr>
            <w:tcW w:w="6580" w:type="dxa"/>
            <w:gridSpan w:val="11"/>
            <w:tcBorders>
              <w:left w:val="double" w:color="auto" w:sz="4" w:space="0"/>
              <w:right w:val="single" w:color="auto" w:sz="8" w:space="0"/>
            </w:tcBorders>
          </w:tcPr>
          <w:p w14:paraId="25A0692D">
            <w:pPr>
              <w:adjustRightInd w:val="0"/>
              <w:snapToGrid w:val="0"/>
              <w:rPr>
                <w:rFonts w:eastAsia="楷体_GB2312"/>
                <w:sz w:val="28"/>
              </w:rPr>
            </w:pPr>
          </w:p>
        </w:tc>
      </w:tr>
      <w:tr w14:paraId="3D200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5" w:type="dxa"/>
          <w:cantSplit/>
          <w:trHeight w:val="416" w:hRule="atLeast"/>
        </w:trPr>
        <w:tc>
          <w:tcPr>
            <w:tcW w:w="1728" w:type="dxa"/>
            <w:gridSpan w:val="2"/>
            <w:tcBorders>
              <w:left w:val="single" w:color="auto" w:sz="8" w:space="0"/>
              <w:bottom w:val="double" w:color="auto" w:sz="4" w:space="0"/>
              <w:right w:val="double" w:color="auto" w:sz="4" w:space="0"/>
            </w:tcBorders>
            <w:vAlign w:val="center"/>
          </w:tcPr>
          <w:p w14:paraId="70C5520E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教学资源及网络教学资源</w:t>
            </w:r>
          </w:p>
        </w:tc>
        <w:tc>
          <w:tcPr>
            <w:tcW w:w="6580" w:type="dxa"/>
            <w:gridSpan w:val="11"/>
            <w:tcBorders>
              <w:left w:val="double" w:color="auto" w:sz="4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720C0B7F">
            <w:pPr>
              <w:adjustRightInd w:val="0"/>
              <w:snapToGrid w:val="0"/>
              <w:rPr>
                <w:rFonts w:eastAsia="楷体_GB2312"/>
                <w:szCs w:val="21"/>
              </w:rPr>
            </w:pPr>
            <w:r>
              <w:fldChar w:fldCharType="begin"/>
            </w:r>
            <w:r>
              <w:instrText xml:space="preserve"> HYPERLINK "https://sziit.yuketang.cn/pro/cms/9750485/coursecontent" </w:instrText>
            </w:r>
            <w:r>
              <w:fldChar w:fldCharType="separate"/>
            </w:r>
            <w:r>
              <w:rPr>
                <w:rStyle w:val="8"/>
                <w:rFonts w:ascii="仿宋" w:hAnsi="仿宋" w:eastAsia="仿宋" w:cs="仿宋"/>
                <w:kern w:val="0"/>
                <w:szCs w:val="21"/>
              </w:rPr>
              <w:t>https://sziit.yuketang.cn/pro/cms/9750485/coursecontent</w:t>
            </w:r>
            <w:r>
              <w:rPr>
                <w:rStyle w:val="8"/>
                <w:rFonts w:ascii="仿宋" w:hAnsi="仿宋" w:eastAsia="仿宋" w:cs="仿宋"/>
                <w:kern w:val="0"/>
                <w:szCs w:val="21"/>
              </w:rPr>
              <w:fldChar w:fldCharType="end"/>
            </w:r>
          </w:p>
        </w:tc>
      </w:tr>
      <w:tr w14:paraId="4DFDB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5" w:type="dxa"/>
          <w:cantSplit/>
          <w:trHeight w:val="636" w:hRule="atLeast"/>
        </w:trPr>
        <w:tc>
          <w:tcPr>
            <w:tcW w:w="8308" w:type="dxa"/>
            <w:gridSpan w:val="13"/>
            <w:tcBorders>
              <w:top w:val="double" w:color="auto" w:sz="4" w:space="0"/>
              <w:left w:val="single" w:color="auto" w:sz="8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3BEA6C0C">
            <w:pPr>
              <w:adjustRightInd w:val="0"/>
              <w:snapToGrid w:val="0"/>
              <w:jc w:val="center"/>
              <w:rPr>
                <w:rFonts w:eastAsia="楷体_GB2312"/>
                <w:sz w:val="30"/>
              </w:rPr>
            </w:pPr>
            <w:r>
              <w:rPr>
                <w:rFonts w:hint="eastAsia" w:eastAsia="楷体_GB2312"/>
                <w:sz w:val="30"/>
              </w:rPr>
              <w:t>教    学    时    数</w:t>
            </w:r>
          </w:p>
        </w:tc>
      </w:tr>
      <w:tr w14:paraId="3237B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6" w:hRule="atLeast"/>
        </w:trPr>
        <w:tc>
          <w:tcPr>
            <w:tcW w:w="580" w:type="dxa"/>
            <w:vMerge w:val="restart"/>
            <w:tcBorders>
              <w:top w:val="double" w:color="auto" w:sz="4" w:space="0"/>
              <w:left w:val="single" w:color="auto" w:sz="8" w:space="0"/>
            </w:tcBorders>
            <w:textDirection w:val="tbRlV"/>
            <w:vAlign w:val="center"/>
          </w:tcPr>
          <w:p w14:paraId="1A402774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pacing w:val="100"/>
                <w:sz w:val="24"/>
              </w:rPr>
              <w:t>本学期授课时</w:t>
            </w:r>
            <w:r>
              <w:rPr>
                <w:rFonts w:hint="eastAsia" w:eastAsia="楷体_GB2312"/>
                <w:sz w:val="24"/>
              </w:rPr>
              <w:t>数</w:t>
            </w:r>
          </w:p>
        </w:tc>
        <w:tc>
          <w:tcPr>
            <w:tcW w:w="1148" w:type="dxa"/>
            <w:vMerge w:val="restart"/>
            <w:tcBorders>
              <w:top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7A98C0EA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班    次</w:t>
            </w:r>
          </w:p>
        </w:tc>
        <w:tc>
          <w:tcPr>
            <w:tcW w:w="998" w:type="dxa"/>
            <w:vMerge w:val="restart"/>
            <w:tcBorders>
              <w:top w:val="double" w:color="auto" w:sz="4" w:space="0"/>
              <w:left w:val="double" w:color="auto" w:sz="4" w:space="0"/>
            </w:tcBorders>
            <w:textDirection w:val="tbRlV"/>
            <w:vAlign w:val="center"/>
          </w:tcPr>
          <w:p w14:paraId="62A55A3C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本学期教学周数</w:t>
            </w:r>
          </w:p>
        </w:tc>
        <w:tc>
          <w:tcPr>
            <w:tcW w:w="581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6E9EC581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本学期周学时数</w:t>
            </w:r>
          </w:p>
        </w:tc>
        <w:tc>
          <w:tcPr>
            <w:tcW w:w="586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64D512DE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本学期计划教学时数</w:t>
            </w:r>
          </w:p>
        </w:tc>
        <w:tc>
          <w:tcPr>
            <w:tcW w:w="595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4A78988B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预计假日缺课时数</w:t>
            </w:r>
          </w:p>
        </w:tc>
        <w:tc>
          <w:tcPr>
            <w:tcW w:w="4125" w:type="dxa"/>
            <w:gridSpan w:val="8"/>
            <w:tcBorders>
              <w:top w:val="double" w:color="auto" w:sz="4" w:space="0"/>
              <w:right w:val="single" w:color="auto" w:sz="8" w:space="0"/>
            </w:tcBorders>
            <w:vAlign w:val="center"/>
          </w:tcPr>
          <w:p w14:paraId="6D4AB8D0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本学期实际教学时数</w:t>
            </w:r>
          </w:p>
        </w:tc>
      </w:tr>
      <w:tr w14:paraId="7AFA5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580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4F2D84E3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148" w:type="dxa"/>
            <w:vMerge w:val="continue"/>
            <w:tcBorders>
              <w:right w:val="double" w:color="auto" w:sz="4" w:space="0"/>
            </w:tcBorders>
            <w:textDirection w:val="tbRlV"/>
            <w:vAlign w:val="center"/>
          </w:tcPr>
          <w:p w14:paraId="76338AAE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998" w:type="dxa"/>
            <w:vMerge w:val="continue"/>
            <w:tcBorders>
              <w:left w:val="double" w:color="auto" w:sz="4" w:space="0"/>
            </w:tcBorders>
            <w:textDirection w:val="tbRlV"/>
            <w:vAlign w:val="center"/>
          </w:tcPr>
          <w:p w14:paraId="1523302A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81" w:type="dxa"/>
            <w:vMerge w:val="continue"/>
            <w:textDirection w:val="tbRlV"/>
            <w:vAlign w:val="center"/>
          </w:tcPr>
          <w:p w14:paraId="1CE0B9FD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86" w:type="dxa"/>
            <w:vMerge w:val="continue"/>
            <w:textDirection w:val="tbRlV"/>
            <w:vAlign w:val="center"/>
          </w:tcPr>
          <w:p w14:paraId="774B3192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95" w:type="dxa"/>
            <w:vMerge w:val="continue"/>
            <w:textDirection w:val="tbRlV"/>
            <w:vAlign w:val="center"/>
          </w:tcPr>
          <w:p w14:paraId="39A1F165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95" w:type="dxa"/>
            <w:vMerge w:val="restart"/>
            <w:textDirection w:val="tbRlV"/>
            <w:vAlign w:val="center"/>
          </w:tcPr>
          <w:p w14:paraId="0D6707D2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总   时   数</w:t>
            </w:r>
          </w:p>
        </w:tc>
        <w:tc>
          <w:tcPr>
            <w:tcW w:w="3530" w:type="dxa"/>
            <w:gridSpan w:val="7"/>
            <w:tcBorders>
              <w:right w:val="single" w:color="auto" w:sz="8" w:space="0"/>
            </w:tcBorders>
            <w:vAlign w:val="center"/>
          </w:tcPr>
          <w:p w14:paraId="786B6E40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其    中</w:t>
            </w:r>
          </w:p>
        </w:tc>
      </w:tr>
      <w:tr w14:paraId="6967C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65" w:hRule="atLeast"/>
        </w:trPr>
        <w:tc>
          <w:tcPr>
            <w:tcW w:w="580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51F06621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148" w:type="dxa"/>
            <w:vMerge w:val="continue"/>
            <w:tcBorders>
              <w:bottom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47955155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998" w:type="dxa"/>
            <w:vMerge w:val="continue"/>
            <w:tcBorders>
              <w:left w:val="double" w:color="auto" w:sz="4" w:space="0"/>
              <w:bottom w:val="double" w:color="auto" w:sz="4" w:space="0"/>
            </w:tcBorders>
            <w:textDirection w:val="tbRlV"/>
            <w:vAlign w:val="center"/>
          </w:tcPr>
          <w:p w14:paraId="0B76B201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81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0C4639B3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86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4C19CE6F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95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7CDED831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95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51904302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98" w:type="dxa"/>
            <w:tcBorders>
              <w:bottom w:val="double" w:color="auto" w:sz="4" w:space="0"/>
            </w:tcBorders>
            <w:textDirection w:val="tbRlV"/>
            <w:vAlign w:val="center"/>
          </w:tcPr>
          <w:p w14:paraId="4E239DC2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讲    授</w:t>
            </w:r>
          </w:p>
        </w:tc>
        <w:tc>
          <w:tcPr>
            <w:tcW w:w="586" w:type="dxa"/>
            <w:tcBorders>
              <w:bottom w:val="double" w:color="auto" w:sz="4" w:space="0"/>
            </w:tcBorders>
            <w:textDirection w:val="tbRlV"/>
            <w:vAlign w:val="center"/>
          </w:tcPr>
          <w:p w14:paraId="549527DE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实    验</w:t>
            </w:r>
          </w:p>
        </w:tc>
        <w:tc>
          <w:tcPr>
            <w:tcW w:w="581" w:type="dxa"/>
            <w:tcBorders>
              <w:bottom w:val="double" w:color="auto" w:sz="4" w:space="0"/>
            </w:tcBorders>
            <w:textDirection w:val="tbRlV"/>
            <w:vAlign w:val="center"/>
          </w:tcPr>
          <w:p w14:paraId="65EC529F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小 结 课</w:t>
            </w:r>
          </w:p>
        </w:tc>
        <w:tc>
          <w:tcPr>
            <w:tcW w:w="595" w:type="dxa"/>
            <w:tcBorders>
              <w:bottom w:val="double" w:color="auto" w:sz="4" w:space="0"/>
            </w:tcBorders>
            <w:textDirection w:val="tbRlV"/>
            <w:vAlign w:val="center"/>
          </w:tcPr>
          <w:p w14:paraId="1A9BFB67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测    验</w:t>
            </w:r>
          </w:p>
        </w:tc>
        <w:tc>
          <w:tcPr>
            <w:tcW w:w="581" w:type="dxa"/>
            <w:tcBorders>
              <w:bottom w:val="double" w:color="auto" w:sz="4" w:space="0"/>
            </w:tcBorders>
            <w:textDirection w:val="tbRlV"/>
            <w:vAlign w:val="center"/>
          </w:tcPr>
          <w:p w14:paraId="1D874050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习 题 课</w:t>
            </w:r>
          </w:p>
        </w:tc>
        <w:tc>
          <w:tcPr>
            <w:tcW w:w="589" w:type="dxa"/>
            <w:gridSpan w:val="2"/>
            <w:tcBorders>
              <w:bottom w:val="double" w:color="auto" w:sz="4" w:space="0"/>
              <w:right w:val="single" w:color="auto" w:sz="8" w:space="0"/>
            </w:tcBorders>
            <w:textDirection w:val="tbRlV"/>
            <w:vAlign w:val="center"/>
          </w:tcPr>
          <w:p w14:paraId="6E834B4B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机动时数</w:t>
            </w:r>
          </w:p>
        </w:tc>
      </w:tr>
      <w:tr w14:paraId="11855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580" w:type="dxa"/>
            <w:vMerge w:val="continue"/>
            <w:tcBorders>
              <w:left w:val="single" w:color="auto" w:sz="8" w:space="0"/>
            </w:tcBorders>
            <w:vAlign w:val="center"/>
          </w:tcPr>
          <w:p w14:paraId="11476ECE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148" w:type="dxa"/>
            <w:tcBorders>
              <w:right w:val="double" w:color="auto" w:sz="4" w:space="0"/>
            </w:tcBorders>
            <w:vAlign w:val="center"/>
          </w:tcPr>
          <w:p w14:paraId="0C8535D8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2</w:t>
            </w:r>
            <w:r>
              <w:rPr>
                <w:rFonts w:hint="eastAsia" w:eastAsia="楷体_GB2312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</w:rPr>
              <w:t>云</w:t>
            </w:r>
            <w:r>
              <w:rPr>
                <w:rFonts w:hint="eastAsia" w:ascii="___WRD_EMBED_SUB_42" w:hAnsi="___WRD_EMBED_SUB_42" w:eastAsia="___WRD_EMBED_SUB_42" w:cs="___WRD_EMBED_SUB_42"/>
                <w:sz w:val="24"/>
              </w:rPr>
              <w:t>计</w:t>
            </w:r>
            <w:r>
              <w:rPr>
                <w:rFonts w:hint="eastAsia" w:ascii="宋体" w:hAnsi="宋体" w:cs="宋体"/>
                <w:sz w:val="24"/>
              </w:rPr>
              <w:t>算</w:t>
            </w:r>
            <w:r>
              <w:rPr>
                <w:rFonts w:hint="eastAsia" w:eastAsia="楷体_GB2312"/>
                <w:sz w:val="24"/>
              </w:rPr>
              <w:t>3-1</w:t>
            </w:r>
          </w:p>
        </w:tc>
        <w:tc>
          <w:tcPr>
            <w:tcW w:w="998" w:type="dxa"/>
            <w:tcBorders>
              <w:left w:val="double" w:color="auto" w:sz="4" w:space="0"/>
            </w:tcBorders>
            <w:vAlign w:val="center"/>
          </w:tcPr>
          <w:p w14:paraId="290B701F">
            <w:pPr>
              <w:adjustRightInd w:val="0"/>
              <w:snapToGrid w:val="0"/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</w:rPr>
              <w:t>1</w:t>
            </w:r>
            <w:r>
              <w:rPr>
                <w:rFonts w:hint="eastAsia" w:eastAsia="楷体_GB2312"/>
                <w:sz w:val="24"/>
                <w:lang w:val="en-US" w:eastAsia="zh-CN"/>
              </w:rPr>
              <w:t>8</w:t>
            </w:r>
          </w:p>
        </w:tc>
        <w:tc>
          <w:tcPr>
            <w:tcW w:w="581" w:type="dxa"/>
            <w:vAlign w:val="center"/>
          </w:tcPr>
          <w:p w14:paraId="699C172E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4</w:t>
            </w:r>
          </w:p>
        </w:tc>
        <w:tc>
          <w:tcPr>
            <w:tcW w:w="586" w:type="dxa"/>
            <w:vAlign w:val="center"/>
          </w:tcPr>
          <w:p w14:paraId="63777100">
            <w:pPr>
              <w:adjustRightInd w:val="0"/>
              <w:snapToGrid w:val="0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72</w:t>
            </w:r>
          </w:p>
        </w:tc>
        <w:tc>
          <w:tcPr>
            <w:tcW w:w="595" w:type="dxa"/>
            <w:vAlign w:val="center"/>
          </w:tcPr>
          <w:p w14:paraId="7D93FAA0">
            <w:pPr>
              <w:adjustRightInd w:val="0"/>
              <w:snapToGrid w:val="0"/>
              <w:ind w:firstLine="120" w:firstLineChars="50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10</w:t>
            </w:r>
          </w:p>
        </w:tc>
        <w:tc>
          <w:tcPr>
            <w:tcW w:w="595" w:type="dxa"/>
            <w:vAlign w:val="center"/>
          </w:tcPr>
          <w:p w14:paraId="23EECD06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6</w:t>
            </w:r>
            <w:r>
              <w:rPr>
                <w:rFonts w:eastAsia="楷体_GB2312"/>
                <w:sz w:val="24"/>
              </w:rPr>
              <w:t>2</w:t>
            </w:r>
          </w:p>
        </w:tc>
        <w:tc>
          <w:tcPr>
            <w:tcW w:w="598" w:type="dxa"/>
            <w:vAlign w:val="center"/>
          </w:tcPr>
          <w:p w14:paraId="19ACE1D5">
            <w:pPr>
              <w:adjustRightInd w:val="0"/>
              <w:snapToGrid w:val="0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30</w:t>
            </w:r>
          </w:p>
        </w:tc>
        <w:tc>
          <w:tcPr>
            <w:tcW w:w="586" w:type="dxa"/>
            <w:vAlign w:val="center"/>
          </w:tcPr>
          <w:p w14:paraId="27371A5E">
            <w:pPr>
              <w:adjustRightInd w:val="0"/>
              <w:snapToGrid w:val="0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32</w:t>
            </w:r>
          </w:p>
        </w:tc>
        <w:tc>
          <w:tcPr>
            <w:tcW w:w="581" w:type="dxa"/>
            <w:vAlign w:val="center"/>
          </w:tcPr>
          <w:p w14:paraId="18D78E69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0</w:t>
            </w:r>
          </w:p>
        </w:tc>
        <w:tc>
          <w:tcPr>
            <w:tcW w:w="595" w:type="dxa"/>
            <w:vAlign w:val="center"/>
          </w:tcPr>
          <w:p w14:paraId="23DB8DA7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0</w:t>
            </w:r>
          </w:p>
        </w:tc>
        <w:tc>
          <w:tcPr>
            <w:tcW w:w="581" w:type="dxa"/>
            <w:vAlign w:val="center"/>
          </w:tcPr>
          <w:p w14:paraId="51488892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0</w:t>
            </w:r>
          </w:p>
        </w:tc>
        <w:tc>
          <w:tcPr>
            <w:tcW w:w="589" w:type="dxa"/>
            <w:gridSpan w:val="2"/>
            <w:tcBorders>
              <w:right w:val="single" w:color="auto" w:sz="8" w:space="0"/>
            </w:tcBorders>
            <w:vAlign w:val="center"/>
          </w:tcPr>
          <w:p w14:paraId="1FA607E2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0</w:t>
            </w:r>
          </w:p>
        </w:tc>
      </w:tr>
      <w:tr w14:paraId="7B4B0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580" w:type="dxa"/>
            <w:vMerge w:val="continue"/>
            <w:tcBorders>
              <w:left w:val="single" w:color="auto" w:sz="8" w:space="0"/>
            </w:tcBorders>
            <w:vAlign w:val="center"/>
          </w:tcPr>
          <w:p w14:paraId="7F2A10D6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148" w:type="dxa"/>
            <w:tcBorders>
              <w:right w:val="double" w:color="auto" w:sz="4" w:space="0"/>
            </w:tcBorders>
            <w:vAlign w:val="center"/>
          </w:tcPr>
          <w:p w14:paraId="6DBF9B59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2</w:t>
            </w:r>
            <w:r>
              <w:rPr>
                <w:rFonts w:hint="eastAsia" w:eastAsia="楷体_GB2312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</w:rPr>
              <w:t>云</w:t>
            </w:r>
            <w:r>
              <w:rPr>
                <w:rFonts w:hint="eastAsia" w:ascii="___WRD_EMBED_SUB_42" w:hAnsi="___WRD_EMBED_SUB_42" w:eastAsia="___WRD_EMBED_SUB_42" w:cs="___WRD_EMBED_SUB_42"/>
                <w:sz w:val="24"/>
              </w:rPr>
              <w:t>计</w:t>
            </w:r>
            <w:r>
              <w:rPr>
                <w:rFonts w:hint="eastAsia" w:ascii="宋体" w:hAnsi="宋体" w:cs="宋体"/>
                <w:sz w:val="24"/>
              </w:rPr>
              <w:t>算</w:t>
            </w:r>
            <w:r>
              <w:rPr>
                <w:rFonts w:hint="eastAsia" w:eastAsia="楷体_GB2312"/>
                <w:sz w:val="24"/>
              </w:rPr>
              <w:t>3-2</w:t>
            </w:r>
          </w:p>
        </w:tc>
        <w:tc>
          <w:tcPr>
            <w:tcW w:w="998" w:type="dxa"/>
            <w:tcBorders>
              <w:left w:val="double" w:color="auto" w:sz="4" w:space="0"/>
            </w:tcBorders>
            <w:vAlign w:val="center"/>
          </w:tcPr>
          <w:p w14:paraId="19DECEE4">
            <w:pPr>
              <w:adjustRightInd w:val="0"/>
              <w:snapToGrid w:val="0"/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</w:rPr>
              <w:t>1</w:t>
            </w:r>
            <w:r>
              <w:rPr>
                <w:rFonts w:hint="eastAsia" w:eastAsia="楷体_GB2312"/>
                <w:sz w:val="24"/>
                <w:lang w:val="en-US" w:eastAsia="zh-CN"/>
              </w:rPr>
              <w:t>8</w:t>
            </w:r>
          </w:p>
        </w:tc>
        <w:tc>
          <w:tcPr>
            <w:tcW w:w="581" w:type="dxa"/>
            <w:vAlign w:val="center"/>
          </w:tcPr>
          <w:p w14:paraId="5CD221C4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4</w:t>
            </w:r>
          </w:p>
        </w:tc>
        <w:tc>
          <w:tcPr>
            <w:tcW w:w="586" w:type="dxa"/>
            <w:vAlign w:val="center"/>
          </w:tcPr>
          <w:p w14:paraId="46BB2F09">
            <w:pPr>
              <w:adjustRightInd w:val="0"/>
              <w:snapToGrid w:val="0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72</w:t>
            </w:r>
          </w:p>
        </w:tc>
        <w:tc>
          <w:tcPr>
            <w:tcW w:w="595" w:type="dxa"/>
            <w:vAlign w:val="center"/>
          </w:tcPr>
          <w:p w14:paraId="3BB5BF89">
            <w:pPr>
              <w:adjustRightInd w:val="0"/>
              <w:snapToGrid w:val="0"/>
              <w:ind w:firstLine="120" w:firstLineChars="50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0</w:t>
            </w:r>
          </w:p>
        </w:tc>
        <w:tc>
          <w:tcPr>
            <w:tcW w:w="595" w:type="dxa"/>
            <w:vAlign w:val="center"/>
          </w:tcPr>
          <w:p w14:paraId="6ABA3477">
            <w:pPr>
              <w:adjustRightInd w:val="0"/>
              <w:snapToGrid w:val="0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72</w:t>
            </w:r>
          </w:p>
        </w:tc>
        <w:tc>
          <w:tcPr>
            <w:tcW w:w="598" w:type="dxa"/>
            <w:vAlign w:val="center"/>
          </w:tcPr>
          <w:p w14:paraId="1EF44CAF">
            <w:pPr>
              <w:adjustRightInd w:val="0"/>
              <w:snapToGrid w:val="0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36</w:t>
            </w:r>
          </w:p>
        </w:tc>
        <w:tc>
          <w:tcPr>
            <w:tcW w:w="586" w:type="dxa"/>
            <w:vAlign w:val="center"/>
          </w:tcPr>
          <w:p w14:paraId="19C717B5">
            <w:pPr>
              <w:adjustRightInd w:val="0"/>
              <w:snapToGrid w:val="0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36</w:t>
            </w:r>
          </w:p>
        </w:tc>
        <w:tc>
          <w:tcPr>
            <w:tcW w:w="581" w:type="dxa"/>
            <w:vAlign w:val="center"/>
          </w:tcPr>
          <w:p w14:paraId="7B05A77A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0</w:t>
            </w:r>
          </w:p>
        </w:tc>
        <w:tc>
          <w:tcPr>
            <w:tcW w:w="595" w:type="dxa"/>
            <w:vAlign w:val="center"/>
          </w:tcPr>
          <w:p w14:paraId="53A050B9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0</w:t>
            </w:r>
          </w:p>
        </w:tc>
        <w:tc>
          <w:tcPr>
            <w:tcW w:w="581" w:type="dxa"/>
            <w:vAlign w:val="center"/>
          </w:tcPr>
          <w:p w14:paraId="53704832">
            <w:pPr>
              <w:adjustRightInd w:val="0"/>
              <w:snapToGrid w:val="0"/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0</w:t>
            </w:r>
          </w:p>
        </w:tc>
        <w:tc>
          <w:tcPr>
            <w:tcW w:w="589" w:type="dxa"/>
            <w:gridSpan w:val="2"/>
            <w:tcBorders>
              <w:right w:val="single" w:color="auto" w:sz="8" w:space="0"/>
            </w:tcBorders>
            <w:vAlign w:val="center"/>
          </w:tcPr>
          <w:p w14:paraId="4D044AD4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0</w:t>
            </w:r>
          </w:p>
        </w:tc>
      </w:tr>
      <w:tr w14:paraId="5FD18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580" w:type="dxa"/>
            <w:vMerge w:val="continue"/>
            <w:tcBorders>
              <w:left w:val="single" w:color="auto" w:sz="8" w:space="0"/>
            </w:tcBorders>
            <w:vAlign w:val="center"/>
          </w:tcPr>
          <w:p w14:paraId="21841815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148" w:type="dxa"/>
            <w:tcBorders>
              <w:right w:val="double" w:color="auto" w:sz="4" w:space="0"/>
            </w:tcBorders>
            <w:vAlign w:val="center"/>
          </w:tcPr>
          <w:p w14:paraId="31803193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98" w:type="dxa"/>
            <w:tcBorders>
              <w:left w:val="double" w:color="auto" w:sz="4" w:space="0"/>
            </w:tcBorders>
            <w:vAlign w:val="center"/>
          </w:tcPr>
          <w:p w14:paraId="662FBF70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1" w:type="dxa"/>
            <w:vAlign w:val="center"/>
          </w:tcPr>
          <w:p w14:paraId="2BFD51F5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6" w:type="dxa"/>
            <w:vAlign w:val="center"/>
          </w:tcPr>
          <w:p w14:paraId="39B711C0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95" w:type="dxa"/>
            <w:vAlign w:val="center"/>
          </w:tcPr>
          <w:p w14:paraId="7034FA33">
            <w:pPr>
              <w:adjustRightInd w:val="0"/>
              <w:snapToGrid w:val="0"/>
              <w:ind w:firstLine="120" w:firstLineChars="50"/>
              <w:rPr>
                <w:rFonts w:eastAsia="楷体_GB2312"/>
                <w:sz w:val="24"/>
              </w:rPr>
            </w:pPr>
          </w:p>
        </w:tc>
        <w:tc>
          <w:tcPr>
            <w:tcW w:w="595" w:type="dxa"/>
            <w:vAlign w:val="center"/>
          </w:tcPr>
          <w:p w14:paraId="3B12CBE5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98" w:type="dxa"/>
            <w:vAlign w:val="center"/>
          </w:tcPr>
          <w:p w14:paraId="79EA0B07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6" w:type="dxa"/>
            <w:vAlign w:val="center"/>
          </w:tcPr>
          <w:p w14:paraId="4747AA9F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1" w:type="dxa"/>
            <w:vAlign w:val="center"/>
          </w:tcPr>
          <w:p w14:paraId="623B0749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95" w:type="dxa"/>
            <w:vAlign w:val="center"/>
          </w:tcPr>
          <w:p w14:paraId="39685D37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1" w:type="dxa"/>
            <w:vAlign w:val="center"/>
          </w:tcPr>
          <w:p w14:paraId="14AFF583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9" w:type="dxa"/>
            <w:gridSpan w:val="2"/>
            <w:tcBorders>
              <w:right w:val="single" w:color="auto" w:sz="8" w:space="0"/>
            </w:tcBorders>
            <w:vAlign w:val="center"/>
          </w:tcPr>
          <w:p w14:paraId="692A3C07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</w:tr>
    </w:tbl>
    <w:p w14:paraId="32C48351">
      <w:pPr>
        <w:spacing w:after="312" w:afterLines="100"/>
        <w:rPr>
          <w:rFonts w:eastAsia="方正舒体"/>
          <w:b/>
          <w:bCs/>
          <w:spacing w:val="80"/>
          <w:sz w:val="30"/>
        </w:rPr>
      </w:pPr>
    </w:p>
    <w:p w14:paraId="4CAE922A">
      <w:pPr>
        <w:spacing w:after="312" w:afterLines="100"/>
        <w:jc w:val="center"/>
        <w:rPr>
          <w:rFonts w:eastAsia="华文中宋"/>
          <w:b/>
          <w:bCs/>
          <w:spacing w:val="80"/>
          <w:sz w:val="44"/>
        </w:rPr>
      </w:pPr>
      <w:r>
        <w:rPr>
          <w:rFonts w:hint="eastAsia" w:eastAsia="华文中宋"/>
          <w:b/>
          <w:bCs/>
          <w:spacing w:val="80"/>
          <w:position w:val="4"/>
          <w:sz w:val="30"/>
        </w:rPr>
        <w:t>深圳信息职业技术</w:t>
      </w:r>
      <w:r>
        <w:rPr>
          <w:rFonts w:hint="eastAsia" w:eastAsia="华文中宋"/>
          <w:b/>
          <w:bCs/>
          <w:spacing w:val="80"/>
          <w:position w:val="4"/>
          <w:sz w:val="30"/>
          <w:lang w:val="en-US" w:eastAsia="zh-CN"/>
        </w:rPr>
        <w:t>大</w:t>
      </w:r>
      <w:r>
        <w:rPr>
          <w:rFonts w:hint="eastAsia" w:eastAsia="华文中宋"/>
          <w:b/>
          <w:bCs/>
          <w:spacing w:val="80"/>
          <w:position w:val="4"/>
          <w:sz w:val="30"/>
        </w:rPr>
        <w:t>学教师学期授课计划</w:t>
      </w:r>
    </w:p>
    <w:p w14:paraId="5200F123">
      <w:pPr>
        <w:spacing w:before="156" w:beforeLines="50"/>
        <w:rPr>
          <w:rFonts w:hint="eastAsia" w:eastAsia="楷体_GB2312"/>
        </w:rPr>
      </w:pPr>
      <w:r>
        <w:rPr>
          <w:rFonts w:hint="eastAsia" w:eastAsia="楷体_GB2312"/>
        </w:rPr>
        <w:t>教师姓名：魏莲    课程名称： 计算机网络技术   授课班级：2</w:t>
      </w:r>
      <w:r>
        <w:rPr>
          <w:rFonts w:hint="eastAsia" w:eastAsia="楷体_GB2312"/>
          <w:lang w:val="en-US" w:eastAsia="zh-CN"/>
        </w:rPr>
        <w:t>5</w:t>
      </w:r>
      <w:r>
        <w:rPr>
          <w:rFonts w:hint="eastAsia" w:eastAsia="楷体_GB2312"/>
        </w:rPr>
        <w:t>云计算3-1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938"/>
        <w:gridCol w:w="2330"/>
        <w:gridCol w:w="1057"/>
        <w:gridCol w:w="873"/>
        <w:gridCol w:w="1456"/>
        <w:gridCol w:w="728"/>
        <w:gridCol w:w="661"/>
      </w:tblGrid>
      <w:tr w14:paraId="34D60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55798834">
            <w:pPr>
              <w:jc w:val="center"/>
              <w:rPr>
                <w:rFonts w:ascii="楷体_GB2312" w:eastAsia="楷体_GB2312"/>
              </w:rPr>
            </w:pPr>
          </w:p>
          <w:p w14:paraId="15163EBD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周   次</w:t>
            </w:r>
          </w:p>
          <w:p w14:paraId="4944A0D8">
            <w:pPr>
              <w:jc w:val="center"/>
              <w:rPr>
                <w:rFonts w:ascii="楷体_GB2312" w:eastAsia="楷体_GB2312"/>
              </w:rPr>
            </w:pPr>
          </w:p>
        </w:tc>
        <w:tc>
          <w:tcPr>
            <w:tcW w:w="550" w:type="pct"/>
            <w:vAlign w:val="center"/>
          </w:tcPr>
          <w:p w14:paraId="2EAEBE8A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</w:t>
            </w:r>
          </w:p>
          <w:p w14:paraId="47E8E5D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日期</w:t>
            </w:r>
          </w:p>
        </w:tc>
        <w:tc>
          <w:tcPr>
            <w:tcW w:w="1366" w:type="pct"/>
            <w:vAlign w:val="center"/>
          </w:tcPr>
          <w:p w14:paraId="28315591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授课章节及内容提要</w:t>
            </w:r>
          </w:p>
        </w:tc>
        <w:tc>
          <w:tcPr>
            <w:tcW w:w="620" w:type="pct"/>
            <w:vAlign w:val="center"/>
          </w:tcPr>
          <w:p w14:paraId="2C042F06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课型</w:t>
            </w:r>
          </w:p>
          <w:p w14:paraId="44EAB2E2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（讲授/实践/测试）</w:t>
            </w:r>
          </w:p>
        </w:tc>
        <w:tc>
          <w:tcPr>
            <w:tcW w:w="512" w:type="pct"/>
            <w:vAlign w:val="center"/>
          </w:tcPr>
          <w:p w14:paraId="2143BB2A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需用</w:t>
            </w:r>
          </w:p>
          <w:p w14:paraId="304C78BE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时数</w:t>
            </w:r>
          </w:p>
        </w:tc>
        <w:tc>
          <w:tcPr>
            <w:tcW w:w="854" w:type="pct"/>
            <w:vAlign w:val="center"/>
          </w:tcPr>
          <w:p w14:paraId="07ABFDA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教学平台</w:t>
            </w:r>
          </w:p>
        </w:tc>
        <w:tc>
          <w:tcPr>
            <w:tcW w:w="427" w:type="pct"/>
            <w:vAlign w:val="center"/>
          </w:tcPr>
          <w:p w14:paraId="3B069D5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课外作业</w:t>
            </w:r>
          </w:p>
        </w:tc>
        <w:tc>
          <w:tcPr>
            <w:tcW w:w="387" w:type="pct"/>
            <w:vAlign w:val="center"/>
          </w:tcPr>
          <w:p w14:paraId="43BA6995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备    注</w:t>
            </w:r>
          </w:p>
        </w:tc>
      </w:tr>
      <w:tr w14:paraId="2A4F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</w:tcPr>
          <w:p w14:paraId="3FF235CC">
            <w:pPr>
              <w:spacing w:line="360" w:lineRule="exact"/>
              <w:jc w:val="center"/>
              <w:rPr>
                <w:rFonts w:hint="eastAsia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34AD5C4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3.6</w:t>
            </w:r>
          </w:p>
        </w:tc>
        <w:tc>
          <w:tcPr>
            <w:tcW w:w="1366" w:type="pct"/>
            <w:vAlign w:val="center"/>
          </w:tcPr>
          <w:p w14:paraId="51133234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单元1 网络世界</w:t>
            </w:r>
          </w:p>
        </w:tc>
        <w:tc>
          <w:tcPr>
            <w:tcW w:w="620" w:type="pct"/>
            <w:vAlign w:val="center"/>
          </w:tcPr>
          <w:p w14:paraId="2D53948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512" w:type="pct"/>
            <w:vAlign w:val="center"/>
          </w:tcPr>
          <w:p w14:paraId="1BF1A3B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4D814274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2E006FA3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23039AB5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3DFD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</w:tcPr>
          <w:p w14:paraId="4D29C40E">
            <w:pPr>
              <w:spacing w:line="360" w:lineRule="exact"/>
              <w:jc w:val="center"/>
              <w:rPr>
                <w:rFonts w:hint="eastAsia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4DBD7ACE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3.13</w:t>
            </w:r>
          </w:p>
        </w:tc>
        <w:tc>
          <w:tcPr>
            <w:tcW w:w="1366" w:type="pct"/>
            <w:vAlign w:val="center"/>
          </w:tcPr>
          <w:p w14:paraId="512828A0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单元2 网络体系结构与发展</w:t>
            </w:r>
          </w:p>
        </w:tc>
        <w:tc>
          <w:tcPr>
            <w:tcW w:w="620" w:type="pct"/>
            <w:vAlign w:val="center"/>
          </w:tcPr>
          <w:p w14:paraId="04349CCC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512" w:type="pct"/>
            <w:vAlign w:val="center"/>
          </w:tcPr>
          <w:p w14:paraId="39E872EF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47C4ABAF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7238516F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074F1B88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A4F7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66512594">
            <w:pPr>
              <w:spacing w:line="360" w:lineRule="exact"/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3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2575A7F8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3.20</w:t>
            </w:r>
          </w:p>
        </w:tc>
        <w:tc>
          <w:tcPr>
            <w:tcW w:w="1366" w:type="pct"/>
            <w:vAlign w:val="center"/>
          </w:tcPr>
          <w:p w14:paraId="6F9AFE30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单元3 互联网标识</w:t>
            </w:r>
          </w:p>
        </w:tc>
        <w:tc>
          <w:tcPr>
            <w:tcW w:w="620" w:type="pct"/>
            <w:vAlign w:val="center"/>
          </w:tcPr>
          <w:p w14:paraId="0B32949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512" w:type="pct"/>
            <w:vAlign w:val="center"/>
          </w:tcPr>
          <w:p w14:paraId="09F0EA75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7A366DCB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799BE4E7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16E0F8E7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598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748E9FAB">
            <w:pPr>
              <w:spacing w:line="360" w:lineRule="exact"/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4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1339EFB2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3.27</w:t>
            </w:r>
          </w:p>
        </w:tc>
        <w:tc>
          <w:tcPr>
            <w:tcW w:w="1366" w:type="pct"/>
            <w:vAlign w:val="center"/>
          </w:tcPr>
          <w:p w14:paraId="7F223D5A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单元4 网线制作</w:t>
            </w:r>
          </w:p>
        </w:tc>
        <w:tc>
          <w:tcPr>
            <w:tcW w:w="620" w:type="pct"/>
            <w:vAlign w:val="center"/>
          </w:tcPr>
          <w:p w14:paraId="27453CC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319B15CC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67B752FB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5E464D62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5D2F5BD3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C934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205A1841">
            <w:pPr>
              <w:spacing w:line="360" w:lineRule="exact"/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5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6D49405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4.3</w:t>
            </w:r>
          </w:p>
        </w:tc>
        <w:tc>
          <w:tcPr>
            <w:tcW w:w="1366" w:type="pct"/>
            <w:vAlign w:val="center"/>
          </w:tcPr>
          <w:p w14:paraId="44AF5606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单元5 eNSP使用初步</w:t>
            </w:r>
          </w:p>
        </w:tc>
        <w:tc>
          <w:tcPr>
            <w:tcW w:w="620" w:type="pct"/>
            <w:vAlign w:val="center"/>
          </w:tcPr>
          <w:p w14:paraId="3DEC772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41B6E3CF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19A16861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76DABDC2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5D50CA8B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5400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1B333C6C">
            <w:pPr>
              <w:spacing w:line="360" w:lineRule="exact"/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6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24A187C4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4.10</w:t>
            </w:r>
          </w:p>
        </w:tc>
        <w:tc>
          <w:tcPr>
            <w:tcW w:w="1366" w:type="pct"/>
            <w:vAlign w:val="center"/>
          </w:tcPr>
          <w:p w14:paraId="3381D1BD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单元6同一网络内部数据通信(一)</w:t>
            </w:r>
          </w:p>
        </w:tc>
        <w:tc>
          <w:tcPr>
            <w:tcW w:w="620" w:type="pct"/>
            <w:vAlign w:val="center"/>
          </w:tcPr>
          <w:p w14:paraId="4E302BC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04229C25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3670A6B4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71415F11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22BE398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7CC1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6551EDF4">
            <w:pPr>
              <w:spacing w:line="360" w:lineRule="exact"/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7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5C24E2D3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4.17</w:t>
            </w:r>
          </w:p>
        </w:tc>
        <w:tc>
          <w:tcPr>
            <w:tcW w:w="1366" w:type="pct"/>
            <w:vAlign w:val="center"/>
          </w:tcPr>
          <w:p w14:paraId="46955B2C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单元6同一网络内部数据通信(二)</w:t>
            </w:r>
          </w:p>
        </w:tc>
        <w:tc>
          <w:tcPr>
            <w:tcW w:w="620" w:type="pct"/>
            <w:vAlign w:val="center"/>
          </w:tcPr>
          <w:p w14:paraId="0B7ECB22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512" w:type="pct"/>
            <w:vAlign w:val="center"/>
          </w:tcPr>
          <w:p w14:paraId="32169F6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28EC9D18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316AE50E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4B5AA288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401D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13FB68F6">
            <w:pPr>
              <w:spacing w:line="360" w:lineRule="exact"/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8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38BDDA11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4.24</w:t>
            </w:r>
          </w:p>
        </w:tc>
        <w:tc>
          <w:tcPr>
            <w:tcW w:w="1366" w:type="pct"/>
            <w:vAlign w:val="center"/>
          </w:tcPr>
          <w:p w14:paraId="4349610D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单元7交换式以太网</w:t>
            </w:r>
          </w:p>
        </w:tc>
        <w:tc>
          <w:tcPr>
            <w:tcW w:w="620" w:type="pct"/>
            <w:vAlign w:val="center"/>
          </w:tcPr>
          <w:p w14:paraId="6518DD6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35D43E78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7F9855E4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52D81580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0261BFC9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68B1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</w:tcPr>
          <w:p w14:paraId="2B421E32">
            <w:pPr>
              <w:spacing w:line="360" w:lineRule="exact"/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10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37B202E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5.8</w:t>
            </w:r>
          </w:p>
        </w:tc>
        <w:tc>
          <w:tcPr>
            <w:tcW w:w="1366" w:type="pct"/>
            <w:vAlign w:val="center"/>
          </w:tcPr>
          <w:p w14:paraId="73472A75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单元8 局域网VLAN技术</w:t>
            </w:r>
          </w:p>
        </w:tc>
        <w:tc>
          <w:tcPr>
            <w:tcW w:w="620" w:type="pct"/>
            <w:vAlign w:val="center"/>
          </w:tcPr>
          <w:p w14:paraId="5661ACD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2C4709B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3B7D18E4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3E846D1F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018C6959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ECE4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</w:tcPr>
          <w:p w14:paraId="1E5AD4B0">
            <w:pPr>
              <w:spacing w:line="360" w:lineRule="exact"/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11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047892AA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5.15</w:t>
            </w:r>
          </w:p>
        </w:tc>
        <w:tc>
          <w:tcPr>
            <w:tcW w:w="1366" w:type="pct"/>
            <w:vAlign w:val="center"/>
          </w:tcPr>
          <w:p w14:paraId="2C49F975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单元8 VLAN间互访</w:t>
            </w:r>
          </w:p>
        </w:tc>
        <w:tc>
          <w:tcPr>
            <w:tcW w:w="620" w:type="pct"/>
            <w:vAlign w:val="center"/>
          </w:tcPr>
          <w:p w14:paraId="4609928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7BE9EE8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0F8EED3D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7F390B38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4E3B2EF8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C41D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</w:tcPr>
          <w:p w14:paraId="227302FC">
            <w:pPr>
              <w:spacing w:line="360" w:lineRule="exact"/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</w:t>
            </w:r>
            <w:r>
              <w:rPr>
                <w:rFonts w:ascii="宋体" w:hAnsi="宋体" w:cs="Arial"/>
                <w:szCs w:val="21"/>
              </w:rPr>
              <w:t>2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3EA49DA6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5.22</w:t>
            </w:r>
          </w:p>
        </w:tc>
        <w:tc>
          <w:tcPr>
            <w:tcW w:w="1366" w:type="pct"/>
            <w:vAlign w:val="center"/>
          </w:tcPr>
          <w:p w14:paraId="565EA57E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单元9 IP地址与子网划分</w:t>
            </w:r>
          </w:p>
        </w:tc>
        <w:tc>
          <w:tcPr>
            <w:tcW w:w="620" w:type="pct"/>
            <w:vAlign w:val="center"/>
          </w:tcPr>
          <w:p w14:paraId="3FA0F94F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526B43B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797F07BF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5EB3B866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4BF84AD7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C2A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</w:tcPr>
          <w:p w14:paraId="73411C2D">
            <w:pPr>
              <w:spacing w:line="360" w:lineRule="exact"/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</w:t>
            </w:r>
            <w:r>
              <w:rPr>
                <w:rFonts w:ascii="宋体" w:hAnsi="宋体" w:cs="Arial"/>
                <w:szCs w:val="21"/>
              </w:rPr>
              <w:t>3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4A21F46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5.29</w:t>
            </w:r>
          </w:p>
        </w:tc>
        <w:tc>
          <w:tcPr>
            <w:tcW w:w="1366" w:type="pct"/>
            <w:vAlign w:val="center"/>
          </w:tcPr>
          <w:p w14:paraId="7C44A11E">
            <w:pPr>
              <w:jc w:val="left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可变长子网掩码vlsm</w:t>
            </w:r>
          </w:p>
        </w:tc>
        <w:tc>
          <w:tcPr>
            <w:tcW w:w="620" w:type="pct"/>
            <w:vAlign w:val="center"/>
          </w:tcPr>
          <w:p w14:paraId="6F516B2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04914982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52C837B3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68CFE33B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58383140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4095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</w:tcPr>
          <w:p w14:paraId="500C05E7">
            <w:pPr>
              <w:spacing w:line="360" w:lineRule="exact"/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14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25A4A41B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6.5</w:t>
            </w:r>
          </w:p>
        </w:tc>
        <w:tc>
          <w:tcPr>
            <w:tcW w:w="1366" w:type="pct"/>
            <w:vAlign w:val="center"/>
          </w:tcPr>
          <w:p w14:paraId="745C3BB1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单元10路由原理与网络互连</w:t>
            </w:r>
          </w:p>
        </w:tc>
        <w:tc>
          <w:tcPr>
            <w:tcW w:w="620" w:type="pct"/>
            <w:vAlign w:val="center"/>
          </w:tcPr>
          <w:p w14:paraId="304E5826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09D6B7E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547E9449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1211D1A3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3ED6439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CD3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261E0E6C">
            <w:pPr>
              <w:spacing w:line="360" w:lineRule="exact"/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1</w:t>
            </w:r>
            <w:r>
              <w:rPr>
                <w:rFonts w:ascii="宋体" w:hAnsi="宋体" w:cs="Arial"/>
                <w:szCs w:val="21"/>
              </w:rPr>
              <w:t>5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545631EE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6.12</w:t>
            </w:r>
          </w:p>
        </w:tc>
        <w:tc>
          <w:tcPr>
            <w:tcW w:w="1366" w:type="pct"/>
            <w:vAlign w:val="center"/>
          </w:tcPr>
          <w:p w14:paraId="32FAA760">
            <w:pPr>
              <w:jc w:val="left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动态路由协议原理与RIP协议配置</w:t>
            </w:r>
          </w:p>
        </w:tc>
        <w:tc>
          <w:tcPr>
            <w:tcW w:w="620" w:type="pct"/>
            <w:shd w:val="clear" w:color="auto" w:fill="auto"/>
            <w:vAlign w:val="center"/>
          </w:tcPr>
          <w:p w14:paraId="5782B0F8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shd w:val="clear" w:color="auto" w:fill="auto"/>
            <w:vAlign w:val="center"/>
          </w:tcPr>
          <w:p w14:paraId="5786D90E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34E9BABA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5D127CCB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122129B3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6E5A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01D8EFEB">
            <w:pPr>
              <w:spacing w:line="360" w:lineRule="exact"/>
              <w:jc w:val="center"/>
              <w:rPr>
                <w:rFonts w:hint="eastAsia"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1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7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3DBBDC57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6.26</w:t>
            </w:r>
          </w:p>
        </w:tc>
        <w:tc>
          <w:tcPr>
            <w:tcW w:w="1366" w:type="pct"/>
            <w:vAlign w:val="center"/>
          </w:tcPr>
          <w:p w14:paraId="3DE325CB">
            <w:pPr>
              <w:jc w:val="left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配置RIP防环</w:t>
            </w:r>
          </w:p>
        </w:tc>
        <w:tc>
          <w:tcPr>
            <w:tcW w:w="620" w:type="pct"/>
            <w:shd w:val="clear" w:color="auto" w:fill="auto"/>
            <w:vAlign w:val="center"/>
          </w:tcPr>
          <w:p w14:paraId="595A3BF1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shd w:val="clear" w:color="auto" w:fill="auto"/>
            <w:vAlign w:val="center"/>
          </w:tcPr>
          <w:p w14:paraId="5D72618E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shd w:val="clear" w:color="auto" w:fill="auto"/>
            <w:vAlign w:val="center"/>
          </w:tcPr>
          <w:p w14:paraId="03EA1875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61B63855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35081F6F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49CFE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vAlign w:val="center"/>
          </w:tcPr>
          <w:p w14:paraId="421217FD">
            <w:pPr>
              <w:spacing w:line="360" w:lineRule="exac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18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742DF821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7.3</w:t>
            </w:r>
          </w:p>
        </w:tc>
        <w:tc>
          <w:tcPr>
            <w:tcW w:w="1366" w:type="pct"/>
            <w:vAlign w:val="center"/>
          </w:tcPr>
          <w:p w14:paraId="6EC78249">
            <w:pPr>
              <w:jc w:val="left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配置动态路由协议OSPF</w:t>
            </w:r>
          </w:p>
        </w:tc>
        <w:tc>
          <w:tcPr>
            <w:tcW w:w="620" w:type="pct"/>
            <w:shd w:val="clear" w:color="auto" w:fill="auto"/>
            <w:vAlign w:val="center"/>
          </w:tcPr>
          <w:p w14:paraId="277DD894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shd w:val="clear" w:color="auto" w:fill="auto"/>
            <w:vAlign w:val="center"/>
          </w:tcPr>
          <w:p w14:paraId="3956B986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shd w:val="clear" w:color="auto" w:fill="auto"/>
            <w:vAlign w:val="center"/>
          </w:tcPr>
          <w:p w14:paraId="55E62566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4DCB625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2F7C0998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</w:tbl>
    <w:p w14:paraId="0EA3FA3B">
      <w:pPr>
        <w:widowControl/>
        <w:jc w:val="left"/>
      </w:pPr>
      <w:r>
        <w:br w:type="page"/>
      </w:r>
    </w:p>
    <w:p w14:paraId="012187FA">
      <w:pPr>
        <w:spacing w:after="312" w:afterLines="100"/>
        <w:jc w:val="center"/>
        <w:rPr>
          <w:rFonts w:eastAsia="华文中宋"/>
          <w:b/>
          <w:bCs/>
          <w:spacing w:val="80"/>
          <w:sz w:val="44"/>
        </w:rPr>
      </w:pPr>
      <w:r>
        <w:rPr>
          <w:rFonts w:hint="eastAsia" w:eastAsia="华文中宋"/>
          <w:b/>
          <w:bCs/>
          <w:spacing w:val="80"/>
          <w:position w:val="4"/>
          <w:sz w:val="30"/>
        </w:rPr>
        <w:t>深圳信息职业技术</w:t>
      </w:r>
      <w:r>
        <w:rPr>
          <w:rFonts w:hint="eastAsia" w:eastAsia="华文中宋"/>
          <w:b/>
          <w:bCs/>
          <w:spacing w:val="80"/>
          <w:position w:val="4"/>
          <w:sz w:val="30"/>
          <w:lang w:val="en-US" w:eastAsia="zh-CN"/>
        </w:rPr>
        <w:t>大</w:t>
      </w:r>
      <w:r>
        <w:rPr>
          <w:rFonts w:hint="eastAsia" w:eastAsia="华文中宋"/>
          <w:b/>
          <w:bCs/>
          <w:spacing w:val="80"/>
          <w:position w:val="4"/>
          <w:sz w:val="30"/>
        </w:rPr>
        <w:t>学</w:t>
      </w:r>
      <w:bookmarkStart w:id="0" w:name="_GoBack"/>
      <w:bookmarkEnd w:id="0"/>
      <w:r>
        <w:rPr>
          <w:rFonts w:hint="eastAsia" w:eastAsia="华文中宋"/>
          <w:b/>
          <w:bCs/>
          <w:spacing w:val="80"/>
          <w:position w:val="4"/>
          <w:sz w:val="30"/>
        </w:rPr>
        <w:t>教师学期授课计划</w:t>
      </w:r>
    </w:p>
    <w:p w14:paraId="3B9609C7">
      <w:pPr>
        <w:spacing w:before="156" w:beforeLines="50"/>
        <w:rPr>
          <w:rFonts w:hint="eastAsia" w:eastAsia="楷体_GB2312"/>
        </w:rPr>
      </w:pPr>
      <w:r>
        <w:rPr>
          <w:rFonts w:hint="eastAsia" w:eastAsia="楷体_GB2312"/>
        </w:rPr>
        <w:t>教师姓名：魏莲    课程名称： 计算机网络技术   授课班级：2</w:t>
      </w:r>
      <w:r>
        <w:rPr>
          <w:rFonts w:hint="eastAsia" w:eastAsia="楷体_GB2312"/>
          <w:lang w:val="en-US" w:eastAsia="zh-CN"/>
        </w:rPr>
        <w:t>5</w:t>
      </w:r>
      <w:r>
        <w:rPr>
          <w:rFonts w:hint="eastAsia" w:eastAsia="楷体_GB2312"/>
        </w:rPr>
        <w:t>云计算3-2</w:t>
      </w: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844"/>
        <w:gridCol w:w="2611"/>
        <w:gridCol w:w="1485"/>
        <w:gridCol w:w="810"/>
        <w:gridCol w:w="900"/>
        <w:gridCol w:w="730"/>
        <w:gridCol w:w="663"/>
      </w:tblGrid>
      <w:tr w14:paraId="1BF36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81" w:type="pct"/>
            <w:vAlign w:val="center"/>
          </w:tcPr>
          <w:p w14:paraId="4768380D">
            <w:pPr>
              <w:jc w:val="center"/>
              <w:rPr>
                <w:rFonts w:ascii="楷体_GB2312" w:eastAsia="楷体_GB2312"/>
              </w:rPr>
            </w:pPr>
          </w:p>
          <w:p w14:paraId="58F7628C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周   次</w:t>
            </w:r>
          </w:p>
          <w:p w14:paraId="6BC1F9A3">
            <w:pPr>
              <w:jc w:val="center"/>
              <w:rPr>
                <w:rFonts w:ascii="楷体_GB2312" w:eastAsia="楷体_GB2312"/>
              </w:rPr>
            </w:pPr>
          </w:p>
        </w:tc>
        <w:tc>
          <w:tcPr>
            <w:tcW w:w="495" w:type="pct"/>
            <w:vAlign w:val="center"/>
          </w:tcPr>
          <w:p w14:paraId="579D2808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</w:t>
            </w:r>
          </w:p>
          <w:p w14:paraId="0C70D220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日期</w:t>
            </w:r>
          </w:p>
        </w:tc>
        <w:tc>
          <w:tcPr>
            <w:tcW w:w="1531" w:type="pct"/>
            <w:vAlign w:val="center"/>
          </w:tcPr>
          <w:p w14:paraId="732A5E44">
            <w:pPr>
              <w:jc w:val="left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授课章节及内容提要</w:t>
            </w:r>
          </w:p>
        </w:tc>
        <w:tc>
          <w:tcPr>
            <w:tcW w:w="871" w:type="pct"/>
            <w:vAlign w:val="center"/>
          </w:tcPr>
          <w:p w14:paraId="2E98295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课型</w:t>
            </w:r>
          </w:p>
          <w:p w14:paraId="3D08183D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（讲授/实践/测试）</w:t>
            </w:r>
          </w:p>
        </w:tc>
        <w:tc>
          <w:tcPr>
            <w:tcW w:w="475" w:type="pct"/>
            <w:vAlign w:val="center"/>
          </w:tcPr>
          <w:p w14:paraId="43ACFDC1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需用</w:t>
            </w:r>
          </w:p>
          <w:p w14:paraId="3FCDB4BF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时数</w:t>
            </w:r>
          </w:p>
        </w:tc>
        <w:tc>
          <w:tcPr>
            <w:tcW w:w="528" w:type="pct"/>
            <w:vAlign w:val="center"/>
          </w:tcPr>
          <w:p w14:paraId="095D7D9B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教学平台</w:t>
            </w:r>
          </w:p>
        </w:tc>
        <w:tc>
          <w:tcPr>
            <w:tcW w:w="428" w:type="pct"/>
            <w:vAlign w:val="center"/>
          </w:tcPr>
          <w:p w14:paraId="00630E52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课外作业</w:t>
            </w:r>
          </w:p>
        </w:tc>
        <w:tc>
          <w:tcPr>
            <w:tcW w:w="388" w:type="pct"/>
            <w:vAlign w:val="center"/>
          </w:tcPr>
          <w:p w14:paraId="6BF64A69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备    注</w:t>
            </w:r>
          </w:p>
        </w:tc>
      </w:tr>
      <w:tr w14:paraId="5C175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vAlign w:val="center"/>
          </w:tcPr>
          <w:p w14:paraId="22A7EEEE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</w:t>
            </w:r>
          </w:p>
        </w:tc>
        <w:tc>
          <w:tcPr>
            <w:tcW w:w="495" w:type="pct"/>
            <w:vAlign w:val="center"/>
          </w:tcPr>
          <w:p w14:paraId="4A1A288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3.5</w:t>
            </w:r>
          </w:p>
        </w:tc>
        <w:tc>
          <w:tcPr>
            <w:tcW w:w="1531" w:type="pct"/>
            <w:vAlign w:val="center"/>
          </w:tcPr>
          <w:p w14:paraId="56D315BB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单元1 网络世界</w:t>
            </w:r>
          </w:p>
        </w:tc>
        <w:tc>
          <w:tcPr>
            <w:tcW w:w="871" w:type="pct"/>
            <w:vAlign w:val="center"/>
          </w:tcPr>
          <w:p w14:paraId="6CC5CD0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475" w:type="pct"/>
            <w:vAlign w:val="center"/>
          </w:tcPr>
          <w:p w14:paraId="34919F08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1BACF28D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2A9A4DCB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72D8BD1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C2AA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vAlign w:val="center"/>
          </w:tcPr>
          <w:p w14:paraId="06557C98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2</w:t>
            </w:r>
          </w:p>
        </w:tc>
        <w:tc>
          <w:tcPr>
            <w:tcW w:w="495" w:type="pct"/>
            <w:vAlign w:val="center"/>
          </w:tcPr>
          <w:p w14:paraId="23323E04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3.12</w:t>
            </w:r>
          </w:p>
        </w:tc>
        <w:tc>
          <w:tcPr>
            <w:tcW w:w="1531" w:type="pct"/>
            <w:vAlign w:val="center"/>
          </w:tcPr>
          <w:p w14:paraId="27D1DB86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单元2 网络体系结构与发展</w:t>
            </w:r>
          </w:p>
        </w:tc>
        <w:tc>
          <w:tcPr>
            <w:tcW w:w="871" w:type="pct"/>
            <w:vAlign w:val="center"/>
          </w:tcPr>
          <w:p w14:paraId="13F8AE2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475" w:type="pct"/>
            <w:vAlign w:val="center"/>
          </w:tcPr>
          <w:p w14:paraId="07CE172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0B9D5B8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6A9CDD6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7FB1BFBB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83A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000FBC23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</w:t>
            </w:r>
          </w:p>
        </w:tc>
        <w:tc>
          <w:tcPr>
            <w:tcW w:w="495" w:type="pct"/>
            <w:vAlign w:val="center"/>
          </w:tcPr>
          <w:p w14:paraId="62A18655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3.19</w:t>
            </w:r>
          </w:p>
        </w:tc>
        <w:tc>
          <w:tcPr>
            <w:tcW w:w="1531" w:type="pct"/>
            <w:vAlign w:val="center"/>
          </w:tcPr>
          <w:p w14:paraId="5F7A5844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单元3 互联网标识</w:t>
            </w:r>
          </w:p>
        </w:tc>
        <w:tc>
          <w:tcPr>
            <w:tcW w:w="871" w:type="pct"/>
            <w:vAlign w:val="center"/>
          </w:tcPr>
          <w:p w14:paraId="4DE6020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475" w:type="pct"/>
            <w:vAlign w:val="center"/>
          </w:tcPr>
          <w:p w14:paraId="391CFB2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5AF1533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648C26D3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775C32AE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0ED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6CBB44C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495" w:type="pct"/>
            <w:vAlign w:val="center"/>
          </w:tcPr>
          <w:p w14:paraId="3D08E355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3.26</w:t>
            </w:r>
          </w:p>
        </w:tc>
        <w:tc>
          <w:tcPr>
            <w:tcW w:w="1531" w:type="pct"/>
            <w:vAlign w:val="center"/>
          </w:tcPr>
          <w:p w14:paraId="07128917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单元4 网线制作</w:t>
            </w:r>
          </w:p>
        </w:tc>
        <w:tc>
          <w:tcPr>
            <w:tcW w:w="871" w:type="pct"/>
            <w:vAlign w:val="center"/>
          </w:tcPr>
          <w:p w14:paraId="0D2144C3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57D487F3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2146BB5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531227B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4B872CA8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B990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7355E3CD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</w:t>
            </w:r>
          </w:p>
        </w:tc>
        <w:tc>
          <w:tcPr>
            <w:tcW w:w="495" w:type="pct"/>
            <w:vAlign w:val="center"/>
          </w:tcPr>
          <w:p w14:paraId="0681C74A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4.2</w:t>
            </w:r>
          </w:p>
        </w:tc>
        <w:tc>
          <w:tcPr>
            <w:tcW w:w="1531" w:type="pct"/>
            <w:vAlign w:val="center"/>
          </w:tcPr>
          <w:p w14:paraId="76D4BA10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单元5 eNSP使用初步</w:t>
            </w:r>
          </w:p>
        </w:tc>
        <w:tc>
          <w:tcPr>
            <w:tcW w:w="871" w:type="pct"/>
            <w:vAlign w:val="center"/>
          </w:tcPr>
          <w:p w14:paraId="6A547B6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01EB5016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78DB8D45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3E1B78A5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663C2BC7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713C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2681B4A9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</w:t>
            </w:r>
          </w:p>
        </w:tc>
        <w:tc>
          <w:tcPr>
            <w:tcW w:w="495" w:type="pct"/>
            <w:vAlign w:val="center"/>
          </w:tcPr>
          <w:p w14:paraId="0B9B6E63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4.9</w:t>
            </w:r>
          </w:p>
        </w:tc>
        <w:tc>
          <w:tcPr>
            <w:tcW w:w="1531" w:type="pct"/>
            <w:vAlign w:val="center"/>
          </w:tcPr>
          <w:p w14:paraId="5A11C9A9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单元6同一网络内部数据通信(一)</w:t>
            </w:r>
          </w:p>
        </w:tc>
        <w:tc>
          <w:tcPr>
            <w:tcW w:w="871" w:type="pct"/>
            <w:vAlign w:val="center"/>
          </w:tcPr>
          <w:p w14:paraId="21B6C4F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0A65DE06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69678614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58D9422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4790F73C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4384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220DFF83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7</w:t>
            </w:r>
          </w:p>
        </w:tc>
        <w:tc>
          <w:tcPr>
            <w:tcW w:w="495" w:type="pct"/>
            <w:vAlign w:val="center"/>
          </w:tcPr>
          <w:p w14:paraId="3B1E5CBE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4.16</w:t>
            </w:r>
          </w:p>
        </w:tc>
        <w:tc>
          <w:tcPr>
            <w:tcW w:w="1531" w:type="pct"/>
            <w:vAlign w:val="center"/>
          </w:tcPr>
          <w:p w14:paraId="1A74C66D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单元6同一网络内部数据通信(二)</w:t>
            </w:r>
          </w:p>
        </w:tc>
        <w:tc>
          <w:tcPr>
            <w:tcW w:w="871" w:type="pct"/>
            <w:vAlign w:val="center"/>
          </w:tcPr>
          <w:p w14:paraId="4819E613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475" w:type="pct"/>
            <w:vAlign w:val="center"/>
          </w:tcPr>
          <w:p w14:paraId="76DD4A1B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02792A4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2740BCE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47D4C32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705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503452EF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8</w:t>
            </w:r>
          </w:p>
        </w:tc>
        <w:tc>
          <w:tcPr>
            <w:tcW w:w="495" w:type="pct"/>
            <w:vAlign w:val="center"/>
          </w:tcPr>
          <w:p w14:paraId="3B9979FF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4.23</w:t>
            </w:r>
          </w:p>
        </w:tc>
        <w:tc>
          <w:tcPr>
            <w:tcW w:w="1531" w:type="pct"/>
            <w:vAlign w:val="center"/>
          </w:tcPr>
          <w:p w14:paraId="6D9077D7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单元7交换式以太网</w:t>
            </w:r>
          </w:p>
        </w:tc>
        <w:tc>
          <w:tcPr>
            <w:tcW w:w="871" w:type="pct"/>
            <w:vAlign w:val="center"/>
          </w:tcPr>
          <w:p w14:paraId="591CBC8C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0D8B7D96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59BC7DEC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58C2272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3F283D7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1A61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1DCEDA24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9</w:t>
            </w:r>
          </w:p>
        </w:tc>
        <w:tc>
          <w:tcPr>
            <w:tcW w:w="495" w:type="pct"/>
            <w:vAlign w:val="center"/>
          </w:tcPr>
          <w:p w14:paraId="792CBB29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4.30</w:t>
            </w:r>
          </w:p>
        </w:tc>
        <w:tc>
          <w:tcPr>
            <w:tcW w:w="1531" w:type="pct"/>
            <w:vAlign w:val="center"/>
          </w:tcPr>
          <w:p w14:paraId="34156AD8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单元8 局域网VLAN技术</w:t>
            </w:r>
          </w:p>
        </w:tc>
        <w:tc>
          <w:tcPr>
            <w:tcW w:w="871" w:type="pct"/>
            <w:vAlign w:val="center"/>
          </w:tcPr>
          <w:p w14:paraId="66AA2192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2133410D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6126D685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2FE57852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23E92553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5849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7C72EF0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10</w:t>
            </w:r>
          </w:p>
        </w:tc>
        <w:tc>
          <w:tcPr>
            <w:tcW w:w="495" w:type="pct"/>
            <w:vAlign w:val="center"/>
          </w:tcPr>
          <w:p w14:paraId="0B79921B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5.7</w:t>
            </w:r>
          </w:p>
        </w:tc>
        <w:tc>
          <w:tcPr>
            <w:tcW w:w="1531" w:type="pct"/>
            <w:vAlign w:val="center"/>
          </w:tcPr>
          <w:p w14:paraId="1FDFC839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单元8 VLAN间互访</w:t>
            </w:r>
          </w:p>
        </w:tc>
        <w:tc>
          <w:tcPr>
            <w:tcW w:w="871" w:type="pct"/>
            <w:vAlign w:val="center"/>
          </w:tcPr>
          <w:p w14:paraId="7E759B7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00B5F09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311CE23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34E79A7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50B76CCE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C013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1FF5C8AA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11</w:t>
            </w:r>
          </w:p>
        </w:tc>
        <w:tc>
          <w:tcPr>
            <w:tcW w:w="495" w:type="pct"/>
            <w:vAlign w:val="center"/>
          </w:tcPr>
          <w:p w14:paraId="147EB337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5.14</w:t>
            </w:r>
          </w:p>
        </w:tc>
        <w:tc>
          <w:tcPr>
            <w:tcW w:w="1531" w:type="pct"/>
            <w:vAlign w:val="center"/>
          </w:tcPr>
          <w:p w14:paraId="32933653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单元9 IP地址</w:t>
            </w:r>
          </w:p>
        </w:tc>
        <w:tc>
          <w:tcPr>
            <w:tcW w:w="871" w:type="pct"/>
            <w:vAlign w:val="center"/>
          </w:tcPr>
          <w:p w14:paraId="0712073C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199ED01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1ED4EDE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2F32B1DF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0318EA16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A9B6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617A848D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12</w:t>
            </w:r>
          </w:p>
        </w:tc>
        <w:tc>
          <w:tcPr>
            <w:tcW w:w="495" w:type="pct"/>
            <w:vAlign w:val="center"/>
          </w:tcPr>
          <w:p w14:paraId="6648426B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5.21</w:t>
            </w:r>
          </w:p>
        </w:tc>
        <w:tc>
          <w:tcPr>
            <w:tcW w:w="1531" w:type="pct"/>
            <w:vAlign w:val="center"/>
          </w:tcPr>
          <w:p w14:paraId="189C00CB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IP子网划分</w:t>
            </w:r>
          </w:p>
        </w:tc>
        <w:tc>
          <w:tcPr>
            <w:tcW w:w="871" w:type="pct"/>
            <w:vAlign w:val="center"/>
          </w:tcPr>
          <w:p w14:paraId="713F5D54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31907DA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5F9A075C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22B0C4DB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29E59C3F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A51D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4B64584B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13</w:t>
            </w:r>
          </w:p>
        </w:tc>
        <w:tc>
          <w:tcPr>
            <w:tcW w:w="495" w:type="pct"/>
            <w:vAlign w:val="center"/>
          </w:tcPr>
          <w:p w14:paraId="4C13F2BF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5.28</w:t>
            </w:r>
          </w:p>
        </w:tc>
        <w:tc>
          <w:tcPr>
            <w:tcW w:w="1531" w:type="pct"/>
            <w:vAlign w:val="center"/>
          </w:tcPr>
          <w:p w14:paraId="4C2E231D">
            <w:pPr>
              <w:jc w:val="left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vlsm</w:t>
            </w:r>
          </w:p>
        </w:tc>
        <w:tc>
          <w:tcPr>
            <w:tcW w:w="871" w:type="pct"/>
            <w:vAlign w:val="center"/>
          </w:tcPr>
          <w:p w14:paraId="0D2E5E46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5698A33D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6C2397B6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6091526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64042D6C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F24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49A1272A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14</w:t>
            </w:r>
          </w:p>
        </w:tc>
        <w:tc>
          <w:tcPr>
            <w:tcW w:w="495" w:type="pct"/>
            <w:vAlign w:val="center"/>
          </w:tcPr>
          <w:p w14:paraId="1A926F56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6.4</w:t>
            </w:r>
          </w:p>
        </w:tc>
        <w:tc>
          <w:tcPr>
            <w:tcW w:w="1531" w:type="pct"/>
            <w:vAlign w:val="center"/>
          </w:tcPr>
          <w:p w14:paraId="33873B55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单元10路由原理与网络互连</w:t>
            </w:r>
          </w:p>
        </w:tc>
        <w:tc>
          <w:tcPr>
            <w:tcW w:w="871" w:type="pct"/>
            <w:vAlign w:val="center"/>
          </w:tcPr>
          <w:p w14:paraId="1FB2BA3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5154BBFF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672BD45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2A324E6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4BD7D77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DA0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07923D3F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15</w:t>
            </w:r>
          </w:p>
        </w:tc>
        <w:tc>
          <w:tcPr>
            <w:tcW w:w="495" w:type="pct"/>
            <w:vAlign w:val="center"/>
          </w:tcPr>
          <w:p w14:paraId="02166970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6.11</w:t>
            </w:r>
          </w:p>
        </w:tc>
        <w:tc>
          <w:tcPr>
            <w:tcW w:w="1531" w:type="pct"/>
            <w:vAlign w:val="center"/>
          </w:tcPr>
          <w:p w14:paraId="75CC505B">
            <w:pPr>
              <w:ind w:left="210" w:hanging="210" w:hangingChars="100"/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动态路由协议原理与RIP V1协议配置</w:t>
            </w:r>
          </w:p>
        </w:tc>
        <w:tc>
          <w:tcPr>
            <w:tcW w:w="871" w:type="pct"/>
            <w:shd w:val="clear" w:color="auto" w:fill="auto"/>
            <w:vAlign w:val="center"/>
          </w:tcPr>
          <w:p w14:paraId="21E9F36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79C46D73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38084B55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shd w:val="clear" w:color="auto" w:fill="auto"/>
            <w:vAlign w:val="center"/>
          </w:tcPr>
          <w:p w14:paraId="173EBA7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8" w:type="pct"/>
            <w:vAlign w:val="center"/>
          </w:tcPr>
          <w:p w14:paraId="739F85B5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01EB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35E696A3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16</w:t>
            </w:r>
          </w:p>
        </w:tc>
        <w:tc>
          <w:tcPr>
            <w:tcW w:w="495" w:type="pct"/>
            <w:vAlign w:val="center"/>
          </w:tcPr>
          <w:p w14:paraId="2354F427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6.18</w:t>
            </w:r>
          </w:p>
        </w:tc>
        <w:tc>
          <w:tcPr>
            <w:tcW w:w="1531" w:type="pct"/>
            <w:shd w:val="clear" w:color="auto" w:fill="auto"/>
            <w:vAlign w:val="center"/>
          </w:tcPr>
          <w:p w14:paraId="2DEBC369">
            <w:pPr>
              <w:jc w:val="left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 w:cs="Times New Roman"/>
                <w:kern w:val="2"/>
                <w:sz w:val="21"/>
                <w:szCs w:val="24"/>
                <w:lang w:val="en-US" w:eastAsia="zh-CN" w:bidi="ar-SA"/>
              </w:rPr>
              <w:t>配置RIPV2</w:t>
            </w:r>
          </w:p>
        </w:tc>
        <w:tc>
          <w:tcPr>
            <w:tcW w:w="871" w:type="pct"/>
            <w:shd w:val="clear" w:color="auto" w:fill="auto"/>
            <w:vAlign w:val="center"/>
          </w:tcPr>
          <w:p w14:paraId="001B11E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67EBA4AF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787B02BF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shd w:val="clear" w:color="auto" w:fill="auto"/>
            <w:vAlign w:val="center"/>
          </w:tcPr>
          <w:p w14:paraId="36BD98C9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8" w:type="pct"/>
            <w:vAlign w:val="center"/>
          </w:tcPr>
          <w:p w14:paraId="6E3CA8E5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4641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7A539D78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17</w:t>
            </w:r>
          </w:p>
        </w:tc>
        <w:tc>
          <w:tcPr>
            <w:tcW w:w="495" w:type="pct"/>
            <w:vAlign w:val="center"/>
          </w:tcPr>
          <w:p w14:paraId="3534A605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6.25</w:t>
            </w:r>
          </w:p>
        </w:tc>
        <w:tc>
          <w:tcPr>
            <w:tcW w:w="1531" w:type="pct"/>
            <w:shd w:val="clear" w:color="auto" w:fill="auto"/>
            <w:vAlign w:val="center"/>
          </w:tcPr>
          <w:p w14:paraId="04D72A4C">
            <w:pPr>
              <w:jc w:val="left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配置RIP防环</w:t>
            </w:r>
          </w:p>
        </w:tc>
        <w:tc>
          <w:tcPr>
            <w:tcW w:w="871" w:type="pct"/>
            <w:shd w:val="clear" w:color="auto" w:fill="auto"/>
            <w:vAlign w:val="center"/>
          </w:tcPr>
          <w:p w14:paraId="57428DA8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6CC3D061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F9E8B83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shd w:val="clear" w:color="auto" w:fill="auto"/>
            <w:vAlign w:val="center"/>
          </w:tcPr>
          <w:p w14:paraId="4AFF707E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8" w:type="pct"/>
            <w:vAlign w:val="center"/>
          </w:tcPr>
          <w:p w14:paraId="511D1240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E07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34DA615E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18</w:t>
            </w:r>
          </w:p>
        </w:tc>
        <w:tc>
          <w:tcPr>
            <w:tcW w:w="495" w:type="pct"/>
            <w:vAlign w:val="center"/>
          </w:tcPr>
          <w:p w14:paraId="785BC0F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7.2</w:t>
            </w:r>
          </w:p>
        </w:tc>
        <w:tc>
          <w:tcPr>
            <w:tcW w:w="1531" w:type="pct"/>
            <w:shd w:val="clear" w:color="auto" w:fill="auto"/>
            <w:vAlign w:val="center"/>
          </w:tcPr>
          <w:p w14:paraId="264174B9">
            <w:pPr>
              <w:jc w:val="left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配置动态路由协议OSPF</w:t>
            </w:r>
          </w:p>
        </w:tc>
        <w:tc>
          <w:tcPr>
            <w:tcW w:w="871" w:type="pct"/>
            <w:shd w:val="clear" w:color="auto" w:fill="auto"/>
            <w:vAlign w:val="center"/>
          </w:tcPr>
          <w:p w14:paraId="56262938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727D8BB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FE8CDBD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shd w:val="clear" w:color="auto" w:fill="auto"/>
            <w:vAlign w:val="center"/>
          </w:tcPr>
          <w:p w14:paraId="6D6827B3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8" w:type="pct"/>
            <w:vAlign w:val="center"/>
          </w:tcPr>
          <w:p w14:paraId="23112FC2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</w:tbl>
    <w:p w14:paraId="05F5FFF2">
      <w:pPr>
        <w:widowControl/>
        <w:jc w:val="left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5C742D1-BF5E-4F5F-8443-396D1BD64BE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B4FBB451-8929-41C8-8AF7-051B53D949E5}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1" w:csb1="00000000"/>
    <w:embedRegular r:id="rId3" w:fontKey="{7D6145B6-3B0C-44C9-A4CF-52DA7806E883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CCC896B0-9F6E-4A4C-B36F-D131763AF5DB}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5" w:fontKey="{E9468D70-3A33-46AC-A390-6A2B18CC8628}"/>
  </w:font>
  <w:font w:name="方正公文小标宋">
    <w:altName w:val="微软雅黑"/>
    <w:panose1 w:val="00000000000000000000"/>
    <w:charset w:val="86"/>
    <w:family w:val="auto"/>
    <w:pitch w:val="default"/>
    <w:sig w:usb0="00000000" w:usb1="00000000" w:usb2="00000016" w:usb3="00000000" w:csb0="00040001" w:csb1="00000000"/>
    <w:embedRegular r:id="rId6" w:fontKey="{69B4FFB7-CF8E-4CC6-8485-ED5A29B07D0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7" w:fontKey="{E569EEB8-2320-432C-839B-F6834FA15B94}"/>
  </w:font>
  <w:font w:name="___WRD_EMBED_SUB_42">
    <w:altName w:val="Microsoft YaHei UI"/>
    <w:panose1 w:val="00000000000000000000"/>
    <w:charset w:val="86"/>
    <w:family w:val="modern"/>
    <w:pitch w:val="default"/>
    <w:sig w:usb0="00000000" w:usb1="00000000" w:usb2="00000000" w:usb3="00000000" w:csb0="00040001" w:csb1="00000000"/>
    <w:embedRegular r:id="rId8" w:fontKey="{52032351-CE27-4D7E-80E8-3AA3E3020150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B77"/>
    <w:rsid w:val="00093945"/>
    <w:rsid w:val="000F389E"/>
    <w:rsid w:val="00100D49"/>
    <w:rsid w:val="001C6B77"/>
    <w:rsid w:val="0027776F"/>
    <w:rsid w:val="003F328E"/>
    <w:rsid w:val="004C4AE7"/>
    <w:rsid w:val="00587C58"/>
    <w:rsid w:val="00680366"/>
    <w:rsid w:val="006D0F7E"/>
    <w:rsid w:val="00705622"/>
    <w:rsid w:val="007847D6"/>
    <w:rsid w:val="008874DC"/>
    <w:rsid w:val="00891C90"/>
    <w:rsid w:val="009A0236"/>
    <w:rsid w:val="00A3726D"/>
    <w:rsid w:val="00AD44A8"/>
    <w:rsid w:val="00BD6F77"/>
    <w:rsid w:val="00C02FE1"/>
    <w:rsid w:val="00C9797B"/>
    <w:rsid w:val="00D31A0C"/>
    <w:rsid w:val="00E42122"/>
    <w:rsid w:val="00E94B97"/>
    <w:rsid w:val="00F96313"/>
    <w:rsid w:val="096D1D5A"/>
    <w:rsid w:val="098050AE"/>
    <w:rsid w:val="1A023DF9"/>
    <w:rsid w:val="1ACB739C"/>
    <w:rsid w:val="244A33DD"/>
    <w:rsid w:val="2A643001"/>
    <w:rsid w:val="2A8820F8"/>
    <w:rsid w:val="2D547A01"/>
    <w:rsid w:val="30D140CD"/>
    <w:rsid w:val="3D004BF7"/>
    <w:rsid w:val="3F21160B"/>
    <w:rsid w:val="3F4F0CC1"/>
    <w:rsid w:val="3F51684D"/>
    <w:rsid w:val="42DF351B"/>
    <w:rsid w:val="44E6575E"/>
    <w:rsid w:val="49F40337"/>
    <w:rsid w:val="4AF74FCC"/>
    <w:rsid w:val="4F437C05"/>
    <w:rsid w:val="5CAC13C7"/>
    <w:rsid w:val="5E7E441A"/>
    <w:rsid w:val="630006BE"/>
    <w:rsid w:val="673B6266"/>
    <w:rsid w:val="6CE55A90"/>
    <w:rsid w:val="726E5EA1"/>
    <w:rsid w:val="7731279D"/>
    <w:rsid w:val="7C86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FollowedHyperlink"/>
    <w:basedOn w:val="6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unhideWhenUsed/>
    <w:qFormat/>
    <w:uiPriority w:val="0"/>
    <w:rPr>
      <w:color w:val="0000FF"/>
      <w:u w:val="single"/>
    </w:rPr>
  </w:style>
  <w:style w:type="paragraph" w:customStyle="1" w:styleId="9">
    <w:name w:val="zhangjie"/>
    <w:basedOn w:val="1"/>
    <w:qFormat/>
    <w:uiPriority w:val="0"/>
    <w:pPr>
      <w:adjustRightInd w:val="0"/>
      <w:snapToGrid w:val="0"/>
      <w:spacing w:before="30" w:beforeLines="30" w:after="30" w:afterLines="30" w:line="312" w:lineRule="auto"/>
      <w:ind w:firstLine="200" w:firstLineChars="200"/>
    </w:pPr>
    <w:rPr>
      <w:rFonts w:ascii="楷体_GB2312" w:eastAsia="楷体_GB2312"/>
      <w:b/>
      <w:sz w:val="24"/>
    </w:rPr>
  </w:style>
  <w:style w:type="character" w:customStyle="1" w:styleId="10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549</Words>
  <Characters>649</Characters>
  <Lines>14</Lines>
  <Paragraphs>4</Paragraphs>
  <TotalTime>12</TotalTime>
  <ScaleCrop>false</ScaleCrop>
  <LinksUpToDate>false</LinksUpToDate>
  <CharactersWithSpaces>808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2024-09-12T01:39:00Z</dcterms:created>
  <dc:creator>sziit</dc:creator>
  <cp:lastModifiedBy>桃源</cp:lastModifiedBy>
  <dcterms:modified xsi:type="dcterms:W3CDTF">2026-03-11T06:23:00Z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59FEB1415C7540479D57328304307975</vt:lpwstr>
  </property>
  <property fmtid="{D5CDD505-2E9C-101B-9397-08002B2CF9AE}" pid="4" name="KSOTemplateDocerSaveRecord">
    <vt:lpwstr>eyJoZGlkIjoiN2I1ZTE3NDEwZDM2ZjZjMzQwNjNjZjAzY2E4Y2JhNzAiLCJ1c2VySWQiOiI3OTk0ODM1NTgifQ==</vt:lpwstr>
  </property>
</Properties>
</file>