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양도세 사전진단 상담 신청서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사건번호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사무실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담당자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1. 상담 목적</w:t>
      </w:r>
    </w:p>
    <w:p>
      <w:r>
        <w:rPr>
          <w:rFonts w:ascii="맑은 고딕" w:hAnsi="맑은 고딕" w:eastAsia="맑은 고딕"/>
          <w:sz w:val="21"/>
        </w:rPr>
        <w:t>□ 매도 전 세금 확인</w:t>
      </w:r>
    </w:p>
    <w:p>
      <w:r>
        <w:rPr>
          <w:rFonts w:ascii="맑은 고딕" w:hAnsi="맑은 고딕" w:eastAsia="맑은 고딕"/>
          <w:sz w:val="21"/>
        </w:rPr>
        <w:t>□ 계약 전 검토</w:t>
      </w:r>
    </w:p>
    <w:p>
      <w:r>
        <w:rPr>
          <w:rFonts w:ascii="맑은 고딕" w:hAnsi="맑은 고딕" w:eastAsia="맑은 고딕"/>
          <w:sz w:val="21"/>
        </w:rPr>
        <w:t>□ 계약 후 잔금 전 검토</w:t>
      </w:r>
    </w:p>
    <w:p>
      <w:r>
        <w:rPr>
          <w:rFonts w:ascii="맑은 고딕" w:hAnsi="맑은 고딕" w:eastAsia="맑은 고딕"/>
          <w:sz w:val="21"/>
        </w:rPr>
        <w:t>□ 세무사 검토 요청</w:t>
      </w:r>
    </w:p>
    <w:p>
      <w:r>
        <w:rPr>
          <w:rFonts w:ascii="맑은 고딕" w:hAnsi="맑은 고딕" w:eastAsia="맑은 고딕"/>
          <w:sz w:val="21"/>
        </w:rPr>
        <w:t>□ 신고대행 연결 희망</w:t>
      </w:r>
    </w:p>
    <w:p>
      <w:r>
        <w:rPr>
          <w:rFonts w:ascii="맑은 고딕" w:hAnsi="맑은 고딕" w:eastAsia="맑은 고딕"/>
          <w:sz w:val="21"/>
        </w:rPr>
        <w:t>□ 기타</w:t>
      </w:r>
    </w:p>
    <w:p/>
    <w:p>
      <w:r>
        <w:rPr>
          <w:rFonts w:ascii="맑은 고딕" w:hAnsi="맑은 고딕" w:eastAsia="맑은 고딕"/>
          <w:b/>
          <w:sz w:val="24"/>
        </w:rPr>
        <w:t>2. 현재 진행상태</w:t>
      </w:r>
    </w:p>
    <w:p>
      <w:r>
        <w:rPr>
          <w:rFonts w:ascii="맑은 고딕" w:hAnsi="맑은 고딕" w:eastAsia="맑은 고딕"/>
          <w:sz w:val="21"/>
        </w:rPr>
        <w:t>□ 매도 검토 중</w:t>
      </w:r>
    </w:p>
    <w:p>
      <w:r>
        <w:rPr>
          <w:rFonts w:ascii="맑은 고딕" w:hAnsi="맑은 고딕" w:eastAsia="맑은 고딕"/>
          <w:sz w:val="21"/>
        </w:rPr>
        <w:t>□ 매매계약 체결 전</w:t>
      </w:r>
    </w:p>
    <w:p>
      <w:r>
        <w:rPr>
          <w:rFonts w:ascii="맑은 고딕" w:hAnsi="맑은 고딕" w:eastAsia="맑은 고딕"/>
          <w:sz w:val="21"/>
        </w:rPr>
        <w:t>□ 계약 체결 후 잔금 전</w:t>
      </w:r>
    </w:p>
    <w:p>
      <w:r>
        <w:rPr>
          <w:rFonts w:ascii="맑은 고딕" w:hAnsi="맑은 고딕" w:eastAsia="맑은 고딕"/>
          <w:sz w:val="21"/>
        </w:rPr>
        <w:t>□ 이미 양도 완료</w:t>
      </w:r>
    </w:p>
    <w:p>
      <w:r>
        <w:rPr>
          <w:rFonts w:ascii="맑은 고딕" w:hAnsi="맑은 고딕" w:eastAsia="맑은 고딕"/>
          <w:sz w:val="21"/>
        </w:rPr>
        <w:t>□ 기타</w:t>
      </w:r>
    </w:p>
    <w:p/>
    <w:p>
      <w:r>
        <w:rPr>
          <w:rFonts w:ascii="맑은 고딕" w:hAnsi="맑은 고딕" w:eastAsia="맑은 고딕"/>
          <w:b/>
          <w:sz w:val="24"/>
        </w:rPr>
        <w:t>3. 확인사항</w:t>
      </w:r>
    </w:p>
    <w:p>
      <w:r>
        <w:rPr>
          <w:rFonts w:ascii="맑은 고딕" w:hAnsi="맑은 고딕" w:eastAsia="맑은 고딕"/>
          <w:sz w:val="21"/>
        </w:rPr>
        <w:t>□ 본 리포트는 세무 판단 확정이 아님을 확인했습니다.</w:t>
      </w:r>
    </w:p>
    <w:p>
      <w:r>
        <w:rPr>
          <w:rFonts w:ascii="맑은 고딕" w:hAnsi="맑은 고딕" w:eastAsia="맑은 고딕"/>
          <w:sz w:val="21"/>
        </w:rPr>
        <w:t>□ 모르는 항목은 임의로 작성하지 않고 모름/확인 필요로 표시하겠습니다.</w:t>
      </w:r>
    </w:p>
    <w:p>
      <w:r>
        <w:rPr>
          <w:rFonts w:ascii="맑은 고딕" w:hAnsi="맑은 고딕" w:eastAsia="맑은 고딕"/>
          <w:sz w:val="21"/>
        </w:rPr>
        <w:t>□ 세무사 검토가 필요한 경우 별도 비용이 발생할 수 있음을 확인했습니다.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작성일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________년 ________월 ________일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