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CB07" w14:textId="3A22427B" w:rsidR="00177761" w:rsidRDefault="00A32115">
      <w:r>
        <w:rPr>
          <w:rFonts w:hint="eastAsia"/>
        </w:rPr>
        <w:t>·</w:t>
      </w:r>
      <w:r w:rsidR="00CC7B41" w:rsidRPr="00CC7B41">
        <w:t>α-</w:t>
      </w:r>
      <w:r w:rsidR="00CC7B41" w:rsidRPr="00CC7B41">
        <w:rPr>
          <w:rFonts w:hint="eastAsia"/>
        </w:rPr>
        <w:t>异步通信基本细胞自动机</w:t>
      </w:r>
    </w:p>
    <w:p w14:paraId="2F80CB99" w14:textId="77777777" w:rsidR="00CC7B41" w:rsidRDefault="00CC7B41"/>
    <w:p w14:paraId="7B0F7064" w14:textId="77777777" w:rsidR="008C7228" w:rsidRPr="00CC7B41" w:rsidRDefault="00AC55E0" w:rsidP="00CC7B41">
      <w:pPr>
        <w:numPr>
          <w:ilvl w:val="0"/>
          <w:numId w:val="1"/>
        </w:numPr>
      </w:pPr>
      <w:r w:rsidRPr="00CC7B41">
        <w:rPr>
          <w:rFonts w:hint="eastAsia"/>
        </w:rPr>
        <w:t>状态集合：</w:t>
      </w:r>
      <w:r w:rsidRPr="00CC7B41">
        <w:t>{0, 1}</w:t>
      </w:r>
    </w:p>
    <w:p w14:paraId="1A5794EE" w14:textId="77777777" w:rsidR="008C7228" w:rsidRPr="00CC7B41" w:rsidRDefault="00AC55E0" w:rsidP="00CC7B41">
      <w:pPr>
        <w:numPr>
          <w:ilvl w:val="0"/>
          <w:numId w:val="1"/>
        </w:numPr>
      </w:pPr>
      <w:r w:rsidRPr="00CC7B41">
        <w:rPr>
          <w:rFonts w:hint="eastAsia"/>
        </w:rPr>
        <w:t>规则集合：与</w:t>
      </w:r>
      <w:r w:rsidRPr="00CC7B41">
        <w:t>ECA</w:t>
      </w:r>
      <w:r w:rsidRPr="00CC7B41">
        <w:rPr>
          <w:rFonts w:hint="eastAsia"/>
        </w:rPr>
        <w:t>相同</w:t>
      </w:r>
    </w:p>
    <w:p w14:paraId="2CF937D1" w14:textId="77777777" w:rsidR="00CC7B41" w:rsidRDefault="00AC55E0" w:rsidP="00902978">
      <w:pPr>
        <w:numPr>
          <w:ilvl w:val="0"/>
          <w:numId w:val="1"/>
        </w:numPr>
      </w:pPr>
      <w:r w:rsidRPr="00CC7B41">
        <w:rPr>
          <w:rFonts w:hint="eastAsia"/>
        </w:rPr>
        <w:t>细胞结构</w:t>
      </w:r>
      <w:r w:rsidR="00CC7B41">
        <w:t xml:space="preserve"> : </w:t>
      </w:r>
      <w:r w:rsidR="00CC7B41" w:rsidRPr="00CC7B41">
        <w:t>与ECA</w:t>
      </w:r>
      <w:r w:rsidR="00CC7B41" w:rsidRPr="00CC7B41">
        <w:rPr>
          <w:rFonts w:hint="eastAsia"/>
        </w:rPr>
        <w:t>不同，每个细胞除自己的状态，还包含两个缓存分别对应左右邻</w:t>
      </w:r>
      <w:r w:rsidR="00CC7B41">
        <w:rPr>
          <w:rFonts w:hint="eastAsia"/>
        </w:rPr>
        <w:t xml:space="preserve"> </w:t>
      </w:r>
      <w:r w:rsidR="00CC7B41" w:rsidRPr="00CC7B41">
        <w:rPr>
          <w:rFonts w:hint="eastAsia"/>
        </w:rPr>
        <w:t>居，以及行动模式</w:t>
      </w:r>
      <w:r w:rsidR="00CC7B41" w:rsidRPr="00CC7B41">
        <w:t>{L, B, U}</w:t>
      </w:r>
    </w:p>
    <w:p w14:paraId="6FDF2018" w14:textId="77777777" w:rsidR="00FF2073" w:rsidRPr="00CC7B41" w:rsidRDefault="00FF2073" w:rsidP="00FF2073"/>
    <w:p w14:paraId="5DDF2A62" w14:textId="77777777" w:rsidR="00CC7B41" w:rsidRDefault="00CC7B41">
      <w:bookmarkStart w:id="0" w:name="_Hlk15647827"/>
      <w:r w:rsidRPr="00CC7B41">
        <w:t xml:space="preserve"> ECA: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452"/>
        <w:gridCol w:w="453"/>
        <w:gridCol w:w="452"/>
        <w:gridCol w:w="453"/>
        <w:gridCol w:w="453"/>
      </w:tblGrid>
      <w:tr w:rsidR="00FF2073" w14:paraId="279135C5" w14:textId="77777777" w:rsidTr="00E3092D">
        <w:tc>
          <w:tcPr>
            <w:tcW w:w="452" w:type="dxa"/>
          </w:tcPr>
          <w:p w14:paraId="5569E092" w14:textId="77777777" w:rsidR="00FF2073" w:rsidRPr="00FF2073" w:rsidRDefault="00FF2073" w:rsidP="00FF2073">
            <w:pPr>
              <w:jc w:val="center"/>
            </w:pPr>
            <w:r>
              <w:t>Index</w:t>
            </w:r>
          </w:p>
        </w:tc>
        <w:tc>
          <w:tcPr>
            <w:tcW w:w="452" w:type="dxa"/>
          </w:tcPr>
          <w:p w14:paraId="59D91B40" w14:textId="77777777" w:rsidR="00FF2073" w:rsidRPr="00FF2073" w:rsidRDefault="00FF2073" w:rsidP="00FF2073">
            <w:pPr>
              <w:jc w:val="center"/>
              <w:rPr>
                <w:vertAlign w:val="subscript"/>
              </w:rPr>
            </w:pPr>
            <w:r w:rsidRPr="00FF2073">
              <w:rPr>
                <w:position w:val="-10"/>
                <w:vertAlign w:val="subscript"/>
              </w:rPr>
              <w:object w:dxaOrig="220" w:dyaOrig="300" w14:anchorId="1A8A81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4pt;height:15pt" o:ole="">
                  <v:imagedata r:id="rId7" o:title=""/>
                </v:shape>
                <o:OLEObject Type="Embed" ProgID="Equation.DSMT4" ShapeID="_x0000_i1025" DrawAspect="Content" ObjectID="_1632775582" r:id="rId8"/>
              </w:object>
            </w:r>
          </w:p>
        </w:tc>
        <w:tc>
          <w:tcPr>
            <w:tcW w:w="453" w:type="dxa"/>
          </w:tcPr>
          <w:p w14:paraId="78F75AC3" w14:textId="77777777" w:rsidR="00FF2073" w:rsidRDefault="00FF2073" w:rsidP="00FF2073">
            <w:pPr>
              <w:jc w:val="center"/>
            </w:pPr>
            <w:r w:rsidRPr="00FF2073">
              <w:rPr>
                <w:position w:val="-10"/>
                <w:vertAlign w:val="subscript"/>
              </w:rPr>
              <w:object w:dxaOrig="200" w:dyaOrig="300" w14:anchorId="4EA2F2A9">
                <v:shape id="_x0000_i1026" type="#_x0000_t75" style="width:10.2pt;height:15pt" o:ole="">
                  <v:imagedata r:id="rId9" o:title=""/>
                </v:shape>
                <o:OLEObject Type="Embed" ProgID="Equation.DSMT4" ShapeID="_x0000_i1026" DrawAspect="Content" ObjectID="_1632775583" r:id="rId10"/>
              </w:object>
            </w:r>
          </w:p>
        </w:tc>
        <w:tc>
          <w:tcPr>
            <w:tcW w:w="452" w:type="dxa"/>
          </w:tcPr>
          <w:p w14:paraId="4461D5FD" w14:textId="77777777" w:rsidR="00FF2073" w:rsidRDefault="00FF2073" w:rsidP="00FF2073">
            <w:pPr>
              <w:jc w:val="center"/>
            </w:pPr>
            <w:r w:rsidRPr="00FF2073">
              <w:rPr>
                <w:position w:val="-10"/>
                <w:vertAlign w:val="subscript"/>
              </w:rPr>
              <w:object w:dxaOrig="220" w:dyaOrig="300" w14:anchorId="5C441F06">
                <v:shape id="_x0000_i1027" type="#_x0000_t75" style="width:11.4pt;height:15pt" o:ole="">
                  <v:imagedata r:id="rId11" o:title=""/>
                </v:shape>
                <o:OLEObject Type="Embed" ProgID="Equation.DSMT4" ShapeID="_x0000_i1027" DrawAspect="Content" ObjectID="_1632775584" r:id="rId12"/>
              </w:object>
            </w:r>
          </w:p>
        </w:tc>
        <w:tc>
          <w:tcPr>
            <w:tcW w:w="453" w:type="dxa"/>
          </w:tcPr>
          <w:p w14:paraId="785B1B28" w14:textId="77777777" w:rsidR="00FF2073" w:rsidRDefault="00FF2073" w:rsidP="00FF2073">
            <w:pPr>
              <w:jc w:val="center"/>
            </w:pPr>
            <w:r w:rsidRPr="00FF2073">
              <w:rPr>
                <w:position w:val="-10"/>
                <w:vertAlign w:val="subscript"/>
              </w:rPr>
              <w:object w:dxaOrig="220" w:dyaOrig="300" w14:anchorId="3C671D05">
                <v:shape id="_x0000_i1028" type="#_x0000_t75" style="width:11.4pt;height:15pt" o:ole="">
                  <v:imagedata r:id="rId13" o:title=""/>
                </v:shape>
                <o:OLEObject Type="Embed" ProgID="Equation.DSMT4" ShapeID="_x0000_i1028" DrawAspect="Content" ObjectID="_1632775585" r:id="rId14"/>
              </w:object>
            </w:r>
          </w:p>
        </w:tc>
        <w:tc>
          <w:tcPr>
            <w:tcW w:w="453" w:type="dxa"/>
          </w:tcPr>
          <w:p w14:paraId="5A2DBBF9" w14:textId="77777777" w:rsidR="00FF2073" w:rsidRDefault="00FF2073" w:rsidP="00FF2073">
            <w:pPr>
              <w:jc w:val="center"/>
            </w:pPr>
            <w:r w:rsidRPr="00FF2073">
              <w:rPr>
                <w:position w:val="-10"/>
                <w:vertAlign w:val="subscript"/>
              </w:rPr>
              <w:object w:dxaOrig="220" w:dyaOrig="300" w14:anchorId="5AD11B9C">
                <v:shape id="_x0000_i1029" type="#_x0000_t75" style="width:11.4pt;height:15pt" o:ole="">
                  <v:imagedata r:id="rId15" o:title=""/>
                </v:shape>
                <o:OLEObject Type="Embed" ProgID="Equation.DSMT4" ShapeID="_x0000_i1029" DrawAspect="Content" ObjectID="_1632775586" r:id="rId16"/>
              </w:object>
            </w:r>
          </w:p>
        </w:tc>
      </w:tr>
      <w:tr w:rsidR="00FF2073" w14:paraId="1CEA636D" w14:textId="77777777" w:rsidTr="00E3092D">
        <w:tc>
          <w:tcPr>
            <w:tcW w:w="452" w:type="dxa"/>
          </w:tcPr>
          <w:p w14:paraId="08C89924" w14:textId="77777777" w:rsidR="00FF2073" w:rsidRDefault="00FF2073" w:rsidP="00FF2073">
            <w:pPr>
              <w:jc w:val="center"/>
            </w:pPr>
            <w:r>
              <w:t>Cell</w:t>
            </w:r>
          </w:p>
        </w:tc>
        <w:tc>
          <w:tcPr>
            <w:tcW w:w="452" w:type="dxa"/>
          </w:tcPr>
          <w:p w14:paraId="12A7B400" w14:textId="77777777" w:rsidR="00FF2073" w:rsidRDefault="00FF2073" w:rsidP="00FF20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" w:type="dxa"/>
          </w:tcPr>
          <w:p w14:paraId="46B12723" w14:textId="77777777" w:rsidR="00FF2073" w:rsidRDefault="00FF2073" w:rsidP="00FF20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2" w:type="dxa"/>
          </w:tcPr>
          <w:p w14:paraId="153739F7" w14:textId="77777777" w:rsidR="00FF2073" w:rsidRDefault="00FF2073" w:rsidP="00FF20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" w:type="dxa"/>
          </w:tcPr>
          <w:p w14:paraId="02B780D1" w14:textId="77777777" w:rsidR="00FF2073" w:rsidRDefault="00FF2073" w:rsidP="00FF20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" w:type="dxa"/>
          </w:tcPr>
          <w:p w14:paraId="54D57B5C" w14:textId="77777777" w:rsidR="00FF2073" w:rsidRDefault="00FF2073" w:rsidP="00FF2073">
            <w:pPr>
              <w:jc w:val="center"/>
            </w:pPr>
            <w:r>
              <w:t>1</w:t>
            </w:r>
          </w:p>
        </w:tc>
      </w:tr>
    </w:tbl>
    <w:p w14:paraId="66F4FF66" w14:textId="77777777" w:rsidR="00CC7B41" w:rsidRDefault="00CC7B41">
      <w:r>
        <w:t>Initial configuration</w:t>
      </w:r>
    </w:p>
    <w:p w14:paraId="5FF6CBBD" w14:textId="77777777" w:rsidR="009F68EB" w:rsidRDefault="009F68EB"/>
    <w:p w14:paraId="19F2E9C7" w14:textId="77777777" w:rsidR="00CC7B41" w:rsidRDefault="00CC7B41">
      <w:r>
        <w:t>AC</w:t>
      </w:r>
      <w:r w:rsidRPr="00CC7B41">
        <w:t xml:space="preserve">ECA: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2"/>
        <w:gridCol w:w="991"/>
        <w:gridCol w:w="992"/>
      </w:tblGrid>
      <w:tr w:rsidR="00FF2073" w14:paraId="732175AC" w14:textId="77777777" w:rsidTr="00FF2073">
        <w:trPr>
          <w:trHeight w:val="293"/>
        </w:trPr>
        <w:tc>
          <w:tcPr>
            <w:tcW w:w="991" w:type="dxa"/>
          </w:tcPr>
          <w:p w14:paraId="16FF4226" w14:textId="77777777" w:rsidR="00FF2073" w:rsidRPr="00FF2073" w:rsidRDefault="00FF2073" w:rsidP="00FF2073">
            <w:pPr>
              <w:jc w:val="center"/>
            </w:pPr>
            <w:r>
              <w:t>Index</w:t>
            </w:r>
          </w:p>
        </w:tc>
        <w:tc>
          <w:tcPr>
            <w:tcW w:w="991" w:type="dxa"/>
          </w:tcPr>
          <w:p w14:paraId="599970E3" w14:textId="77777777" w:rsidR="00FF2073" w:rsidRPr="00FF2073" w:rsidRDefault="00FF2073" w:rsidP="00FF2073">
            <w:pPr>
              <w:jc w:val="center"/>
              <w:rPr>
                <w:vertAlign w:val="subscript"/>
              </w:rPr>
            </w:pPr>
            <w:r w:rsidRPr="00FF2073">
              <w:rPr>
                <w:position w:val="-10"/>
                <w:vertAlign w:val="subscript"/>
              </w:rPr>
              <w:object w:dxaOrig="220" w:dyaOrig="300" w14:anchorId="231D24DD">
                <v:shape id="_x0000_i1030" type="#_x0000_t75" style="width:11.4pt;height:15pt" o:ole="">
                  <v:imagedata r:id="rId7" o:title=""/>
                </v:shape>
                <o:OLEObject Type="Embed" ProgID="Equation.DSMT4" ShapeID="_x0000_i1030" DrawAspect="Content" ObjectID="_1632775587" r:id="rId17"/>
              </w:object>
            </w:r>
          </w:p>
        </w:tc>
        <w:tc>
          <w:tcPr>
            <w:tcW w:w="991" w:type="dxa"/>
          </w:tcPr>
          <w:p w14:paraId="6E8CA06F" w14:textId="77777777" w:rsidR="00FF2073" w:rsidRDefault="00FF2073" w:rsidP="00FF2073">
            <w:pPr>
              <w:jc w:val="center"/>
            </w:pPr>
            <w:r w:rsidRPr="00FF2073">
              <w:rPr>
                <w:position w:val="-10"/>
                <w:vertAlign w:val="subscript"/>
              </w:rPr>
              <w:object w:dxaOrig="200" w:dyaOrig="300" w14:anchorId="301BE90F">
                <v:shape id="_x0000_i1031" type="#_x0000_t75" style="width:10.2pt;height:15pt" o:ole="">
                  <v:imagedata r:id="rId9" o:title=""/>
                </v:shape>
                <o:OLEObject Type="Embed" ProgID="Equation.DSMT4" ShapeID="_x0000_i1031" DrawAspect="Content" ObjectID="_1632775588" r:id="rId18"/>
              </w:object>
            </w:r>
          </w:p>
        </w:tc>
        <w:tc>
          <w:tcPr>
            <w:tcW w:w="992" w:type="dxa"/>
          </w:tcPr>
          <w:p w14:paraId="23F3B8B7" w14:textId="77777777" w:rsidR="00FF2073" w:rsidRDefault="00FF2073" w:rsidP="00FF2073">
            <w:pPr>
              <w:jc w:val="center"/>
            </w:pPr>
            <w:r w:rsidRPr="00FF2073">
              <w:rPr>
                <w:position w:val="-10"/>
                <w:vertAlign w:val="subscript"/>
              </w:rPr>
              <w:object w:dxaOrig="220" w:dyaOrig="300" w14:anchorId="39C8B5D2">
                <v:shape id="_x0000_i1032" type="#_x0000_t75" style="width:11.4pt;height:15pt" o:ole="">
                  <v:imagedata r:id="rId11" o:title=""/>
                </v:shape>
                <o:OLEObject Type="Embed" ProgID="Equation.DSMT4" ShapeID="_x0000_i1032" DrawAspect="Content" ObjectID="_1632775589" r:id="rId19"/>
              </w:object>
            </w:r>
          </w:p>
        </w:tc>
        <w:tc>
          <w:tcPr>
            <w:tcW w:w="991" w:type="dxa"/>
          </w:tcPr>
          <w:p w14:paraId="5801F7A8" w14:textId="77777777" w:rsidR="00FF2073" w:rsidRDefault="00FF2073" w:rsidP="00FF2073">
            <w:pPr>
              <w:jc w:val="center"/>
            </w:pPr>
            <w:r w:rsidRPr="00FF2073">
              <w:rPr>
                <w:position w:val="-10"/>
                <w:vertAlign w:val="subscript"/>
              </w:rPr>
              <w:object w:dxaOrig="220" w:dyaOrig="300" w14:anchorId="63F41D2B">
                <v:shape id="_x0000_i1033" type="#_x0000_t75" style="width:11.4pt;height:15pt" o:ole="">
                  <v:imagedata r:id="rId13" o:title=""/>
                </v:shape>
                <o:OLEObject Type="Embed" ProgID="Equation.DSMT4" ShapeID="_x0000_i1033" DrawAspect="Content" ObjectID="_1632775590" r:id="rId20"/>
              </w:object>
            </w:r>
          </w:p>
        </w:tc>
        <w:tc>
          <w:tcPr>
            <w:tcW w:w="992" w:type="dxa"/>
          </w:tcPr>
          <w:p w14:paraId="5E86C431" w14:textId="77777777" w:rsidR="00FF2073" w:rsidRDefault="00FF2073" w:rsidP="00FF2073">
            <w:pPr>
              <w:jc w:val="center"/>
            </w:pPr>
            <w:r w:rsidRPr="00FF2073">
              <w:rPr>
                <w:position w:val="-10"/>
                <w:vertAlign w:val="subscript"/>
              </w:rPr>
              <w:object w:dxaOrig="220" w:dyaOrig="300" w14:anchorId="270FD955">
                <v:shape id="_x0000_i1034" type="#_x0000_t75" style="width:11.4pt;height:15pt" o:ole="">
                  <v:imagedata r:id="rId15" o:title=""/>
                </v:shape>
                <o:OLEObject Type="Embed" ProgID="Equation.DSMT4" ShapeID="_x0000_i1034" DrawAspect="Content" ObjectID="_1632775591" r:id="rId21"/>
              </w:object>
            </w:r>
          </w:p>
        </w:tc>
      </w:tr>
      <w:tr w:rsidR="00FF2073" w14:paraId="6F25AD67" w14:textId="77777777" w:rsidTr="00FF2073">
        <w:trPr>
          <w:trHeight w:val="293"/>
        </w:trPr>
        <w:tc>
          <w:tcPr>
            <w:tcW w:w="991" w:type="dxa"/>
          </w:tcPr>
          <w:p w14:paraId="65AC3A92" w14:textId="77777777" w:rsidR="00FF2073" w:rsidRDefault="00FF2073" w:rsidP="00FF2073">
            <w:pPr>
              <w:jc w:val="center"/>
            </w:pPr>
            <w:r>
              <w:t>Cell</w:t>
            </w:r>
          </w:p>
        </w:tc>
        <w:tc>
          <w:tcPr>
            <w:tcW w:w="991" w:type="dxa"/>
          </w:tcPr>
          <w:p w14:paraId="1B4FF33E" w14:textId="77777777" w:rsidR="00FF2073" w:rsidRDefault="00FF2073" w:rsidP="00FF2073">
            <w:r>
              <w:t>(1,1,0) B</w:t>
            </w:r>
          </w:p>
        </w:tc>
        <w:tc>
          <w:tcPr>
            <w:tcW w:w="991" w:type="dxa"/>
          </w:tcPr>
          <w:p w14:paraId="65336331" w14:textId="77777777" w:rsidR="00FF2073" w:rsidRDefault="00FF2073" w:rsidP="00FF2073">
            <w:r>
              <w:t>(1,</w:t>
            </w:r>
            <w:r>
              <w:rPr>
                <w:rFonts w:hint="eastAsia"/>
              </w:rPr>
              <w:t>0</w:t>
            </w:r>
            <w:r>
              <w:t>,1) B</w:t>
            </w:r>
          </w:p>
        </w:tc>
        <w:tc>
          <w:tcPr>
            <w:tcW w:w="992" w:type="dxa"/>
          </w:tcPr>
          <w:p w14:paraId="7F714E8D" w14:textId="77777777" w:rsidR="00FF2073" w:rsidRDefault="00FF2073" w:rsidP="00FF2073">
            <w:r>
              <w:t>(0,</w:t>
            </w:r>
            <w:r>
              <w:rPr>
                <w:rFonts w:hint="eastAsia"/>
              </w:rPr>
              <w:t>1</w:t>
            </w:r>
            <w:r>
              <w:t>,1) B</w:t>
            </w:r>
          </w:p>
        </w:tc>
        <w:tc>
          <w:tcPr>
            <w:tcW w:w="991" w:type="dxa"/>
          </w:tcPr>
          <w:p w14:paraId="38DF6BD0" w14:textId="77777777" w:rsidR="00FF2073" w:rsidRDefault="00FF2073" w:rsidP="00FF2073">
            <w:r>
              <w:t>(1,</w:t>
            </w:r>
            <w:r>
              <w:rPr>
                <w:rFonts w:hint="eastAsia"/>
              </w:rPr>
              <w:t>1</w:t>
            </w:r>
            <w:r>
              <w:t>,1) B</w:t>
            </w:r>
          </w:p>
        </w:tc>
        <w:tc>
          <w:tcPr>
            <w:tcW w:w="992" w:type="dxa"/>
          </w:tcPr>
          <w:p w14:paraId="6E37D650" w14:textId="77777777" w:rsidR="00FF2073" w:rsidRDefault="00FF2073" w:rsidP="00FF2073">
            <w:r>
              <w:t>(1,1,0) B</w:t>
            </w:r>
          </w:p>
        </w:tc>
      </w:tr>
    </w:tbl>
    <w:p w14:paraId="137A2974" w14:textId="77777777" w:rsidR="00CC7B41" w:rsidRDefault="00CC7B41">
      <w:r>
        <w:t>Initial configuration</w:t>
      </w:r>
    </w:p>
    <w:bookmarkEnd w:id="0"/>
    <w:p w14:paraId="5095034F" w14:textId="77777777" w:rsidR="009F68EB" w:rsidRDefault="009F68EB"/>
    <w:p w14:paraId="7FACC211" w14:textId="77777777" w:rsidR="00FF2073" w:rsidRDefault="00FF2073"/>
    <w:p w14:paraId="219DF43F" w14:textId="77777777" w:rsidR="009F68EB" w:rsidRDefault="009F68EB">
      <w:r>
        <w:rPr>
          <w:rFonts w:hint="eastAsia"/>
        </w:rPr>
        <w:t>变迁方式： f</w:t>
      </w:r>
      <w:r>
        <w:t>(1,0,0) --&gt; 1</w:t>
      </w:r>
    </w:p>
    <w:p w14:paraId="43AFE848" w14:textId="77777777" w:rsidR="009F68EB" w:rsidRDefault="00DB6E02">
      <w:r>
        <w:rPr>
          <w:rFonts w:hint="eastAsia"/>
        </w:rPr>
        <w:t xml:space="preserve"> ECA：</w:t>
      </w:r>
    </w:p>
    <w:tbl>
      <w:tblPr>
        <w:tblStyle w:val="TableGrid"/>
        <w:tblW w:w="0" w:type="auto"/>
        <w:tblInd w:w="2443" w:type="dxa"/>
        <w:tblLook w:val="04A0" w:firstRow="1" w:lastRow="0" w:firstColumn="1" w:lastColumn="0" w:noHBand="0" w:noVBand="1"/>
      </w:tblPr>
      <w:tblGrid>
        <w:gridCol w:w="452"/>
        <w:gridCol w:w="453"/>
        <w:gridCol w:w="452"/>
      </w:tblGrid>
      <w:tr w:rsidR="00DB6E02" w14:paraId="163AB0D2" w14:textId="77777777" w:rsidTr="00DB6E02">
        <w:tc>
          <w:tcPr>
            <w:tcW w:w="452" w:type="dxa"/>
          </w:tcPr>
          <w:p w14:paraId="4E6EF25D" w14:textId="77777777" w:rsidR="00DB6E02" w:rsidRDefault="00DB6E02" w:rsidP="004E5FDB">
            <w:r>
              <w:rPr>
                <w:rFonts w:hint="eastAsia"/>
              </w:rPr>
              <w:t>1</w:t>
            </w:r>
          </w:p>
        </w:tc>
        <w:tc>
          <w:tcPr>
            <w:tcW w:w="453" w:type="dxa"/>
          </w:tcPr>
          <w:p w14:paraId="1154BC52" w14:textId="77777777" w:rsidR="00DB6E02" w:rsidRDefault="00DB6E02" w:rsidP="004E5FDB">
            <w:r w:rsidRPr="00C37648">
              <w:rPr>
                <w:rFonts w:hint="eastAsia"/>
                <w:color w:val="FF0000"/>
              </w:rPr>
              <w:t>0</w:t>
            </w:r>
          </w:p>
        </w:tc>
        <w:tc>
          <w:tcPr>
            <w:tcW w:w="452" w:type="dxa"/>
          </w:tcPr>
          <w:p w14:paraId="7AC943CB" w14:textId="77777777" w:rsidR="00DB6E02" w:rsidRDefault="00DB6E02" w:rsidP="004E5FDB">
            <w:r>
              <w:rPr>
                <w:rFonts w:hint="eastAsia"/>
              </w:rPr>
              <w:t>0</w:t>
            </w:r>
          </w:p>
        </w:tc>
      </w:tr>
    </w:tbl>
    <w:p w14:paraId="649E1552" w14:textId="77777777" w:rsidR="009F68EB" w:rsidRDefault="00DB6E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15C22" wp14:editId="03085E6B">
                <wp:simplePos x="0" y="0"/>
                <wp:positionH relativeFrom="column">
                  <wp:posOffset>1912716</wp:posOffset>
                </wp:positionH>
                <wp:positionV relativeFrom="paragraph">
                  <wp:posOffset>76489</wp:posOffset>
                </wp:positionV>
                <wp:extent cx="0" cy="243069"/>
                <wp:effectExtent l="50800" t="0" r="63500" b="36830"/>
                <wp:wrapNone/>
                <wp:docPr id="1" name="直线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4A4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" o:spid="_x0000_s1026" type="#_x0000_t32" style="position:absolute;left:0;text-align:left;margin-left:150.6pt;margin-top:6pt;width:0;height:1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mxy8AEAAPwDAAAOAAAAZHJzL2Uyb0RvYy54bWysU0uOEzEQ3SNxB8t70p2ARhClM4sMsEEQ&#10;8TmAx11OW/JPdpHPJbgAEitgBaxmxWZOA5ljTNmd9CBASCA21e3Pq3rvVXl2urWGrSEm7V3Dx6Oa&#10;M3DSt9qtGv7q5aM79zlLKFwrjHfQ8B0kfjq/fWu2CVOY+M6bFiKjJC5NN6HhHWKYVlWSHViRRj6A&#10;o0PloxVIy7iq2ig2lN2aalLXJ9XGxzZELyEl2j3rD/m85FcKJD5TKgEy03DihiXGEs9zrOYzMV1F&#10;ETotDzTEP7CwQjsqOqQ6EyjY66h/SWW1jD55hSPpbeWV0hKKBlIzrn9S86ITAYoWMieFwab0/9LK&#10;p+tlZLql3nHmhKUW7d9e7L9e7r98/vb+4ury3fc3H/afPrJxtmoT0pQQC7eMh1UKy5h1b1W0+UuK&#10;2LbYuxvshS0y2W9K2p3cu1ufPMjpqhtciAkfg7cs/zQ8YRR61eHCO0c99HFc3BXrJwl74BGQixqX&#10;IwptHrqW4S6QCoxauJWBQ518pcr0e8LlD3cGevhzUOQBUezLlOmDhYlsLWhuhJTgsBhAjI2j2xmm&#10;tDEDsC78/gg83M9QKJP5N+ABUSp7hwPYaufj76rj9khZ9fePDvS6swXnvt2VVhZraMRKTw7PIc/w&#10;j+sCv3m082sAAAD//wMAUEsDBBQABgAIAAAAIQDA1lV13wAAAA4BAAAPAAAAZHJzL2Rvd25yZXYu&#10;eG1sTE9NT8MwDL0j8R8iI3Fj6TqBWNd0QiB2BDE4sFvWeEm1xqmarC38eow4jIsl+z2/j3I9+VYM&#10;2McmkIL5LAOBVAfTkFXw8f58cw8iJk1Gt4FQwRdGWFeXF6UuTBjpDYdtsoJFKBZagUupK6SMtUOv&#10;4yx0SIwdQu914rW30vR6ZHHfyjzL7qTXDbGD0x0+OqyP25NX8Go/B5/TppGH5e57Y1/M0Y1Jqeur&#10;6WnF42EFIuGUzh/w24HzQ8XB9uFEJopWwSKb50xlIOdiTPg77BXcZguQVSn/16h+AAAA//8DAFBL&#10;AQItABQABgAIAAAAIQC2gziS/gAAAOEBAAATAAAAAAAAAAAAAAAAAAAAAABbQ29udGVudF9UeXBl&#10;c10ueG1sUEsBAi0AFAAGAAgAAAAhADj9If/WAAAAlAEAAAsAAAAAAAAAAAAAAAAALwEAAF9yZWxz&#10;Ly5yZWxzUEsBAi0AFAAGAAgAAAAhAPfqbHLwAQAA/AMAAA4AAAAAAAAAAAAAAAAALgIAAGRycy9l&#10;Mm9Eb2MueG1sUEsBAi0AFAAGAAgAAAAhAMDWVXXfAAAADg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</w:t>
      </w:r>
    </w:p>
    <w:p w14:paraId="1FA4CB00" w14:textId="77777777" w:rsidR="00DB6E02" w:rsidRDefault="00DB6E02">
      <w:r>
        <w:rPr>
          <w:rFonts w:hint="eastAsia"/>
        </w:rPr>
        <w:t xml:space="preserve"> </w:t>
      </w:r>
      <w:r>
        <w:t xml:space="preserve">                      </w:t>
      </w:r>
    </w:p>
    <w:tbl>
      <w:tblPr>
        <w:tblStyle w:val="TableGrid"/>
        <w:tblW w:w="0" w:type="auto"/>
        <w:tblInd w:w="2443" w:type="dxa"/>
        <w:tblLook w:val="04A0" w:firstRow="1" w:lastRow="0" w:firstColumn="1" w:lastColumn="0" w:noHBand="0" w:noVBand="1"/>
      </w:tblPr>
      <w:tblGrid>
        <w:gridCol w:w="452"/>
        <w:gridCol w:w="453"/>
        <w:gridCol w:w="452"/>
      </w:tblGrid>
      <w:tr w:rsidR="00DB6E02" w14:paraId="70FD1F80" w14:textId="77777777" w:rsidTr="004E5FDB">
        <w:tc>
          <w:tcPr>
            <w:tcW w:w="452" w:type="dxa"/>
          </w:tcPr>
          <w:p w14:paraId="100C7B2C" w14:textId="77777777" w:rsidR="00DB6E02" w:rsidRDefault="00DB6E02" w:rsidP="004E5FDB">
            <w:r>
              <w:rPr>
                <w:rFonts w:hint="eastAsia"/>
              </w:rPr>
              <w:t>1</w:t>
            </w:r>
          </w:p>
        </w:tc>
        <w:tc>
          <w:tcPr>
            <w:tcW w:w="453" w:type="dxa"/>
          </w:tcPr>
          <w:p w14:paraId="49DDF4FD" w14:textId="77777777" w:rsidR="00DB6E02" w:rsidRDefault="00DB6E02" w:rsidP="004E5FDB">
            <w:r w:rsidRPr="00C37648">
              <w:rPr>
                <w:rFonts w:hint="eastAsia"/>
                <w:color w:val="FF0000"/>
              </w:rPr>
              <w:t>1</w:t>
            </w:r>
          </w:p>
        </w:tc>
        <w:tc>
          <w:tcPr>
            <w:tcW w:w="452" w:type="dxa"/>
          </w:tcPr>
          <w:p w14:paraId="630C7BFA" w14:textId="77777777" w:rsidR="00DB6E02" w:rsidRDefault="00DB6E02" w:rsidP="004E5FDB">
            <w:r>
              <w:rPr>
                <w:rFonts w:hint="eastAsia"/>
              </w:rPr>
              <w:t>0</w:t>
            </w:r>
          </w:p>
        </w:tc>
      </w:tr>
    </w:tbl>
    <w:p w14:paraId="39AE711B" w14:textId="77777777" w:rsidR="00DB6E02" w:rsidRDefault="00DB6E02"/>
    <w:p w14:paraId="7435D92B" w14:textId="77777777" w:rsidR="00DB6E02" w:rsidRDefault="00DB6E02">
      <w:r w:rsidRPr="00CC7B41">
        <w:t>α-</w:t>
      </w:r>
      <w:r>
        <w:t>AC</w:t>
      </w:r>
      <w:r w:rsidRPr="00CC7B41">
        <w:t>ECA:</w:t>
      </w:r>
      <w:r w:rsidR="009C111E">
        <w:t xml:space="preserve"> </w:t>
      </w:r>
      <w:r w:rsidR="009C111E">
        <w:rPr>
          <w:rFonts w:hint="eastAsia"/>
        </w:rPr>
        <w:t>（每个细胞每时刻执行变迁的概率为</w:t>
      </w:r>
      <w:r w:rsidR="009C111E" w:rsidRPr="00CC7B41">
        <w:t>α</w:t>
      </w:r>
      <w:r w:rsidR="009C111E">
        <w:t xml:space="preserve"> (0&lt;</w:t>
      </w:r>
      <w:r w:rsidR="009C111E" w:rsidRPr="00CC7B41">
        <w:t>α</w:t>
      </w:r>
      <w:r w:rsidR="009C111E">
        <w:t>&lt;1)）</w:t>
      </w:r>
    </w:p>
    <w:p w14:paraId="50D947F2" w14:textId="77777777" w:rsidR="00DB6E02" w:rsidRDefault="00C63682" w:rsidP="00DB6E02">
      <w:r>
        <w:rPr>
          <w:rFonts w:hint="eastAsia"/>
        </w:rPr>
        <w:t xml:space="preserve">（一） </w:t>
      </w:r>
      <w:r>
        <w:t xml:space="preserve">   </w:t>
      </w:r>
      <w:r w:rsidR="00DB6E02">
        <w:t xml:space="preserve"> </w:t>
      </w:r>
      <w:r>
        <w:rPr>
          <w:rFonts w:hint="eastAsia"/>
        </w:rPr>
        <w:t>模式B只能改变模式</w:t>
      </w:r>
    </w:p>
    <w:tbl>
      <w:tblPr>
        <w:tblStyle w:val="TableGrid"/>
        <w:tblW w:w="0" w:type="auto"/>
        <w:tblInd w:w="2443" w:type="dxa"/>
        <w:tblLook w:val="04A0" w:firstRow="1" w:lastRow="0" w:firstColumn="1" w:lastColumn="0" w:noHBand="0" w:noVBand="1"/>
      </w:tblPr>
      <w:tblGrid>
        <w:gridCol w:w="954"/>
        <w:gridCol w:w="993"/>
        <w:gridCol w:w="992"/>
      </w:tblGrid>
      <w:tr w:rsidR="00DB6E02" w14:paraId="031B44E7" w14:textId="77777777" w:rsidTr="00DB6E02">
        <w:tc>
          <w:tcPr>
            <w:tcW w:w="954" w:type="dxa"/>
          </w:tcPr>
          <w:p w14:paraId="3AA9FC89" w14:textId="77777777" w:rsidR="00DB6E02" w:rsidRDefault="00DB6E02" w:rsidP="004E5FDB">
            <w:r>
              <w:rPr>
                <w:rFonts w:hint="eastAsia"/>
              </w:rPr>
              <w:t>(</w:t>
            </w:r>
            <w:r>
              <w:t>*,</w:t>
            </w:r>
            <w:r w:rsidR="00211F89">
              <w:t>0</w:t>
            </w:r>
            <w:r>
              <w:t>,</w:t>
            </w:r>
            <w:r w:rsidR="00211F89">
              <w:t>1</w:t>
            </w:r>
            <w:r>
              <w:t xml:space="preserve">) </w:t>
            </w:r>
            <w:r w:rsidR="00211F89">
              <w:t>B</w:t>
            </w:r>
          </w:p>
        </w:tc>
        <w:tc>
          <w:tcPr>
            <w:tcW w:w="993" w:type="dxa"/>
          </w:tcPr>
          <w:p w14:paraId="2649E3A5" w14:textId="77777777" w:rsidR="00DB6E02" w:rsidRDefault="00DB6E02" w:rsidP="004E5FDB">
            <w:r>
              <w:rPr>
                <w:rFonts w:hint="eastAsia"/>
              </w:rPr>
              <w:t>(</w:t>
            </w:r>
            <w:r w:rsidR="00211F89">
              <w:t>1</w:t>
            </w:r>
            <w:r>
              <w:t>,0,</w:t>
            </w:r>
            <w:r w:rsidR="00211F89">
              <w:t>0</w:t>
            </w:r>
            <w:r>
              <w:t xml:space="preserve">) </w:t>
            </w:r>
            <w:r w:rsidRPr="00211F89">
              <w:rPr>
                <w:color w:val="FF0000"/>
              </w:rPr>
              <w:t>B</w:t>
            </w:r>
          </w:p>
        </w:tc>
        <w:tc>
          <w:tcPr>
            <w:tcW w:w="992" w:type="dxa"/>
          </w:tcPr>
          <w:p w14:paraId="7BAEFC8A" w14:textId="77777777" w:rsidR="00DB6E02" w:rsidRDefault="00DB6E02" w:rsidP="004E5FDB">
            <w:r>
              <w:t>(0,</w:t>
            </w:r>
            <w:r w:rsidR="00A549D8">
              <w:t>1</w:t>
            </w:r>
            <w:r>
              <w:t xml:space="preserve">,*) </w:t>
            </w:r>
            <w:r w:rsidR="00211F89">
              <w:t>L</w:t>
            </w:r>
          </w:p>
        </w:tc>
      </w:tr>
    </w:tbl>
    <w:p w14:paraId="482F14AE" w14:textId="77777777" w:rsidR="00DB6E02" w:rsidRDefault="00DB6E02" w:rsidP="00DB6E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AEF15" wp14:editId="6B52EC05">
                <wp:simplePos x="0" y="0"/>
                <wp:positionH relativeFrom="column">
                  <wp:posOffset>2445056</wp:posOffset>
                </wp:positionH>
                <wp:positionV relativeFrom="paragraph">
                  <wp:posOffset>76200</wp:posOffset>
                </wp:positionV>
                <wp:extent cx="0" cy="243069"/>
                <wp:effectExtent l="50800" t="0" r="63500" b="36830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B3776" id="直线箭头连接符 2" o:spid="_x0000_s1026" type="#_x0000_t32" style="position:absolute;left:0;text-align:left;margin-left:192.5pt;margin-top:6pt;width:0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7OO7gEAAPwDAAAOAAAAZHJzL2Uyb0RvYy54bWysU0uOEzEQ3SNxB8t70p2ARhClM4sMsEEQ&#10;8TmAx11OW/JP5SKfS3ABJFbACljNis2cBjLHGNud9CBASCA21e3Pe/XqVXl2urWGrQGj9q7h41HN&#10;GTjpW+1WDX/18tGd+5xFEq4Vxjto+A4iP53fvjXbhClMfOdNC8gSiYvTTWh4RxSmVRVlB1bEkQ/g&#10;0qHyaAWlJa6qFsUmsVtTTer6pNp4bAN6CTGm3bP+kM8Lv1Ig6ZlSEYiZhidtVCKWeJ5jNZ+J6QpF&#10;6LQ8yBD/oMIK7VLSgepMkGCvUf9CZbVEH72ikfS28kppCaWGVM24/qmaF50IUGpJ5sQw2BT/H618&#10;ul4i023DJ5w5YVOL9m8v9l8v918+f3t/cXX57vubD/tPH9kkW7UJcZoQC7fEwyqGJea6twpt/qaK&#10;2LbYuxvshS0x2W/KtDu5d7c+eZDpqhtcwEiPwVuWfxoeCYVedbTwzqUeehwXd8X6SaQeeATkpMbl&#10;SEKbh65ltAupCkIt3MrAIU++UmX5veDyRzsDPfw5qORBktinKdMHC4NsLdLcCCnB0XhgSrczTGlj&#10;BmBd9P0ReLifoVAm82/AA6Jk9o4GsNXO4++y0/YoWfX3jw70dWcLzn27K60s1qQRKz05PIc8wz+u&#10;C/zm0c6vAQAA//8DAFBLAwQUAAYACAAAACEAudpz/98AAAAOAQAADwAAAGRycy9kb3ducmV2Lnht&#10;bExPTU/DMAy9I/EfIiNxY+k6DY2u6YRA7AhicGC3rPGSao1TNVlb+PUYcYCLLfvZ76PcTL4VA/ax&#10;CaRgPstAINXBNGQVvL893axAxKTJ6DYQKvjECJvq8qLUhQkjveKwS1YwCcVCK3ApdYWUsXbodZyF&#10;DomxY+i9Tjz2Vppej0zuW5ln2a30uiFWcLrDB4f1aXf2Cl7sx+Bz2jbyeLf/2tpnc3JjUur6anpc&#10;c7lfg0g4pb8P+MnA/qFiY4dwJhNFq2CxWnKgxEDOnQ9+FwcFy2wBsirl/xjVNwAAAP//AwBQSwEC&#10;LQAUAAYACAAAACEAtoM4kv4AAADhAQAAEwAAAAAAAAAAAAAAAAAAAAAAW0NvbnRlbnRfVHlwZXNd&#10;LnhtbFBLAQItABQABgAIAAAAIQA4/SH/1gAAAJQBAAALAAAAAAAAAAAAAAAAAC8BAABfcmVscy8u&#10;cmVsc1BLAQItABQABgAIAAAAIQDVU7OO7gEAAPwDAAAOAAAAAAAAAAAAAAAAAC4CAABkcnMvZTJv&#10;RG9jLnhtbFBLAQItABQABgAIAAAAIQC52nP/3wAAAA4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</w:t>
      </w:r>
    </w:p>
    <w:p w14:paraId="51392AFB" w14:textId="77777777" w:rsidR="00DB6E02" w:rsidRDefault="00DB6E02" w:rsidP="00DB6E02">
      <w:r>
        <w:rPr>
          <w:rFonts w:hint="eastAsia"/>
        </w:rPr>
        <w:t xml:space="preserve"> </w:t>
      </w:r>
      <w:r>
        <w:t xml:space="preserve">                      </w:t>
      </w:r>
    </w:p>
    <w:tbl>
      <w:tblPr>
        <w:tblStyle w:val="TableGrid"/>
        <w:tblW w:w="0" w:type="auto"/>
        <w:tblInd w:w="2443" w:type="dxa"/>
        <w:tblLook w:val="04A0" w:firstRow="1" w:lastRow="0" w:firstColumn="1" w:lastColumn="0" w:noHBand="0" w:noVBand="1"/>
      </w:tblPr>
      <w:tblGrid>
        <w:gridCol w:w="954"/>
        <w:gridCol w:w="993"/>
        <w:gridCol w:w="992"/>
      </w:tblGrid>
      <w:tr w:rsidR="00DB6E02" w14:paraId="2E819EAC" w14:textId="77777777" w:rsidTr="004E5FDB">
        <w:tc>
          <w:tcPr>
            <w:tcW w:w="954" w:type="dxa"/>
          </w:tcPr>
          <w:p w14:paraId="1932D2E0" w14:textId="77777777" w:rsidR="00DB6E02" w:rsidRDefault="00DB6E02" w:rsidP="004E5FDB">
            <w:r>
              <w:rPr>
                <w:rFonts w:hint="eastAsia"/>
              </w:rPr>
              <w:t>(</w:t>
            </w:r>
            <w:r>
              <w:t>*,</w:t>
            </w:r>
            <w:r w:rsidR="00211F89">
              <w:t>0</w:t>
            </w:r>
            <w:r>
              <w:t>,</w:t>
            </w:r>
            <w:r w:rsidR="00211F89">
              <w:t>1</w:t>
            </w:r>
            <w:r>
              <w:t xml:space="preserve">) </w:t>
            </w:r>
            <w:r w:rsidR="00211F89">
              <w:t>B</w:t>
            </w:r>
            <w:r>
              <w:t xml:space="preserve"> </w:t>
            </w:r>
          </w:p>
        </w:tc>
        <w:tc>
          <w:tcPr>
            <w:tcW w:w="993" w:type="dxa"/>
          </w:tcPr>
          <w:p w14:paraId="4DD0A03C" w14:textId="77777777" w:rsidR="00DB6E02" w:rsidRDefault="00DB6E02" w:rsidP="004E5FDB">
            <w:r>
              <w:rPr>
                <w:rFonts w:hint="eastAsia"/>
              </w:rPr>
              <w:t>(</w:t>
            </w:r>
            <w:r w:rsidR="00211F89">
              <w:t>1</w:t>
            </w:r>
            <w:r>
              <w:t>,0,</w:t>
            </w:r>
            <w:r w:rsidR="00211F89">
              <w:t>0</w:t>
            </w:r>
            <w:r>
              <w:t>) *</w:t>
            </w:r>
          </w:p>
        </w:tc>
        <w:tc>
          <w:tcPr>
            <w:tcW w:w="992" w:type="dxa"/>
          </w:tcPr>
          <w:p w14:paraId="579FF4DD" w14:textId="77777777" w:rsidR="00DB6E02" w:rsidRDefault="00DB6E02" w:rsidP="004E5FDB">
            <w:r>
              <w:t>(0,</w:t>
            </w:r>
            <w:r w:rsidR="00A549D8">
              <w:t>1</w:t>
            </w:r>
            <w:r>
              <w:t xml:space="preserve">,*) </w:t>
            </w:r>
            <w:r w:rsidR="00211F89">
              <w:t>L</w:t>
            </w:r>
          </w:p>
        </w:tc>
      </w:tr>
    </w:tbl>
    <w:p w14:paraId="3DB104E6" w14:textId="77777777" w:rsidR="00C63682" w:rsidRDefault="00DB6E02" w:rsidP="00C63682">
      <w:r>
        <w:rPr>
          <w:rFonts w:hint="eastAsia"/>
        </w:rPr>
        <w:t xml:space="preserve"> </w:t>
      </w:r>
      <w:r>
        <w:t xml:space="preserve">             </w:t>
      </w:r>
    </w:p>
    <w:p w14:paraId="4B15D248" w14:textId="61D03B1D" w:rsidR="00C63682" w:rsidRDefault="00C63682" w:rsidP="00C63682">
      <w:pPr>
        <w:ind w:firstLineChars="550" w:firstLine="1155"/>
      </w:pPr>
      <w:r>
        <w:rPr>
          <w:rFonts w:hint="eastAsia"/>
        </w:rPr>
        <w:t>模式</w:t>
      </w:r>
      <w:r>
        <w:t>L</w:t>
      </w:r>
      <w:r>
        <w:rPr>
          <w:rFonts w:hint="eastAsia"/>
        </w:rPr>
        <w:t xml:space="preserve"> 把处于模式</w:t>
      </w:r>
      <w:r w:rsidR="00F4299B">
        <w:t>B</w:t>
      </w:r>
      <w:bookmarkStart w:id="1" w:name="_GoBack"/>
      <w:bookmarkEnd w:id="1"/>
      <w:r>
        <w:rPr>
          <w:rFonts w:hint="eastAsia"/>
        </w:rPr>
        <w:t>的邻居的当前状态写入对应的缓存</w:t>
      </w:r>
    </w:p>
    <w:tbl>
      <w:tblPr>
        <w:tblStyle w:val="TableGrid"/>
        <w:tblW w:w="0" w:type="auto"/>
        <w:tblInd w:w="2443" w:type="dxa"/>
        <w:tblLook w:val="04A0" w:firstRow="1" w:lastRow="0" w:firstColumn="1" w:lastColumn="0" w:noHBand="0" w:noVBand="1"/>
      </w:tblPr>
      <w:tblGrid>
        <w:gridCol w:w="954"/>
        <w:gridCol w:w="993"/>
        <w:gridCol w:w="992"/>
      </w:tblGrid>
      <w:tr w:rsidR="00211F89" w14:paraId="7AB6CC9E" w14:textId="77777777" w:rsidTr="004E5FDB">
        <w:tc>
          <w:tcPr>
            <w:tcW w:w="954" w:type="dxa"/>
          </w:tcPr>
          <w:p w14:paraId="1F30EF1F" w14:textId="77777777" w:rsidR="00211F89" w:rsidRDefault="00211F89" w:rsidP="004E5FDB">
            <w:r>
              <w:rPr>
                <w:rFonts w:hint="eastAsia"/>
              </w:rPr>
              <w:t>(</w:t>
            </w:r>
            <w:r>
              <w:t>*,0,1) B</w:t>
            </w:r>
          </w:p>
        </w:tc>
        <w:tc>
          <w:tcPr>
            <w:tcW w:w="993" w:type="dxa"/>
          </w:tcPr>
          <w:p w14:paraId="33523F5F" w14:textId="77777777" w:rsidR="00211F89" w:rsidRDefault="00211F89" w:rsidP="004E5FDB">
            <w:r>
              <w:rPr>
                <w:rFonts w:hint="eastAsia"/>
              </w:rPr>
              <w:t>(</w:t>
            </w:r>
            <w:r w:rsidRPr="00211F89">
              <w:rPr>
                <w:color w:val="FF0000"/>
              </w:rPr>
              <w:t>1</w:t>
            </w:r>
            <w:r>
              <w:t>,0,0)</w:t>
            </w:r>
            <w:r w:rsidRPr="00211F89">
              <w:rPr>
                <w:color w:val="FF0000"/>
              </w:rPr>
              <w:t xml:space="preserve"> L</w:t>
            </w:r>
          </w:p>
        </w:tc>
        <w:tc>
          <w:tcPr>
            <w:tcW w:w="992" w:type="dxa"/>
          </w:tcPr>
          <w:p w14:paraId="7555E172" w14:textId="77777777" w:rsidR="00211F89" w:rsidRDefault="00211F89" w:rsidP="004E5FDB">
            <w:r>
              <w:t>(0,</w:t>
            </w:r>
            <w:r w:rsidR="00A549D8">
              <w:t>1</w:t>
            </w:r>
            <w:r>
              <w:t>,*) L</w:t>
            </w:r>
          </w:p>
        </w:tc>
      </w:tr>
    </w:tbl>
    <w:p w14:paraId="51D4D37E" w14:textId="77777777" w:rsidR="00211F89" w:rsidRDefault="00211F89" w:rsidP="00211F8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5623E" wp14:editId="0606CA0E">
                <wp:simplePos x="0" y="0"/>
                <wp:positionH relativeFrom="column">
                  <wp:posOffset>2445056</wp:posOffset>
                </wp:positionH>
                <wp:positionV relativeFrom="paragraph">
                  <wp:posOffset>76200</wp:posOffset>
                </wp:positionV>
                <wp:extent cx="0" cy="243069"/>
                <wp:effectExtent l="50800" t="0" r="63500" b="36830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3F916" id="直线箭头连接符 3" o:spid="_x0000_s1026" type="#_x0000_t32" style="position:absolute;left:0;text-align:left;margin-left:192.5pt;margin-top:6pt;width:0;height:1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na7gEAAPwDAAAOAAAAZHJzL2Uyb0RvYy54bWysU0uOEzEQ3SNxB8t70p0EjSBKZxYzwAZB&#10;xOcAHnc5bck/lYt8LsEFkFgBK5jVrNjMaSAcA9ud9CBASCA21e3Pe/XqVXl+urWGrQGj9q7h41HN&#10;GTjpW+1WDX/54uGde5xFEq4Vxjto+A4iP13cvjXfhBlMfOdNC8gSiYuzTWh4RxRmVRVlB1bEkQ/g&#10;0qHyaAWlJa6qFsUmsVtTTer6pNp4bAN6CTGm3fP+kC8Kv1Ig6alSEYiZhidtVCKWeJFjtZiL2QpF&#10;6LQ8yBD/oMIK7VLSgepckGCvUP9CZbVEH72ikfS28kppCaWGVM24/qma550IUGpJ5sQw2BT/H618&#10;sl4i023Dp5w5YVOL9m+u9p+v95efvry7+nb99uvr9/uPH9g0W7UJcZYQZ26Jh1UMS8x1bxXa/E0V&#10;sW2xdzfYC1tist+UaXdyd1qf3M901Q0uYKRH4C3LPw2PhEKvOjrzzqUeehwXd8X6caQeeATkpMbl&#10;SEKbB65ltAupCkIt3MrAIU++UmX5veDyRzsDPfwZqORBktinKdMHZwbZWqS5EVKCo/HAlG5nmNLG&#10;DMC66Psj8HA/Q6FM5t+AB0TJ7B0NYKudx99lp+1RsurvHx3o684WXPh2V1pZrEkjVnpyeA55hn9c&#10;F/jNo118BwAA//8DAFBLAwQUAAYACAAAACEAudpz/98AAAAOAQAADwAAAGRycy9kb3ducmV2Lnht&#10;bExPTU/DMAy9I/EfIiNxY+k6DY2u6YRA7AhicGC3rPGSao1TNVlb+PUYcYCLLfvZ76PcTL4VA/ax&#10;CaRgPstAINXBNGQVvL893axAxKTJ6DYQKvjECJvq8qLUhQkjveKwS1YwCcVCK3ApdYWUsXbodZyF&#10;DomxY+i9Tjz2Vppej0zuW5ln2a30uiFWcLrDB4f1aXf2Cl7sx+Bz2jbyeLf/2tpnc3JjUur6anpc&#10;c7lfg0g4pb8P+MnA/qFiY4dwJhNFq2CxWnKgxEDOnQ9+FwcFy2wBsirl/xjVNwAAAP//AwBQSwEC&#10;LQAUAAYACAAAACEAtoM4kv4AAADhAQAAEwAAAAAAAAAAAAAAAAAAAAAAW0NvbnRlbnRfVHlwZXNd&#10;LnhtbFBLAQItABQABgAIAAAAIQA4/SH/1gAAAJQBAAALAAAAAAAAAAAAAAAAAC8BAABfcmVscy8u&#10;cmVsc1BLAQItABQABgAIAAAAIQDLxPna7gEAAPwDAAAOAAAAAAAAAAAAAAAAAC4CAABkcnMvZTJv&#10;RG9jLnhtbFBLAQItABQABgAIAAAAIQC52nP/3wAAAA4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</w:t>
      </w:r>
    </w:p>
    <w:p w14:paraId="6CC2599E" w14:textId="77777777" w:rsidR="00211F89" w:rsidRDefault="00211F89" w:rsidP="00211F89">
      <w:r>
        <w:rPr>
          <w:rFonts w:hint="eastAsia"/>
        </w:rPr>
        <w:t xml:space="preserve"> </w:t>
      </w:r>
      <w:r>
        <w:t xml:space="preserve">                      </w:t>
      </w:r>
    </w:p>
    <w:tbl>
      <w:tblPr>
        <w:tblStyle w:val="TableGrid"/>
        <w:tblW w:w="0" w:type="auto"/>
        <w:tblInd w:w="2443" w:type="dxa"/>
        <w:tblLook w:val="04A0" w:firstRow="1" w:lastRow="0" w:firstColumn="1" w:lastColumn="0" w:noHBand="0" w:noVBand="1"/>
      </w:tblPr>
      <w:tblGrid>
        <w:gridCol w:w="954"/>
        <w:gridCol w:w="993"/>
        <w:gridCol w:w="992"/>
      </w:tblGrid>
      <w:tr w:rsidR="00211F89" w14:paraId="3BFEBB3F" w14:textId="77777777" w:rsidTr="004E5FDB">
        <w:tc>
          <w:tcPr>
            <w:tcW w:w="954" w:type="dxa"/>
          </w:tcPr>
          <w:p w14:paraId="76F50239" w14:textId="77777777" w:rsidR="00211F89" w:rsidRDefault="00211F89" w:rsidP="004E5FD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823348" wp14:editId="16F633D7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169055</wp:posOffset>
                      </wp:positionV>
                      <wp:extent cx="578485" cy="173355"/>
                      <wp:effectExtent l="0" t="0" r="31115" b="17145"/>
                      <wp:wrapNone/>
                      <wp:docPr id="5" name="手杖形箭头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78485" cy="173355"/>
                              </a:xfrm>
                              <a:prstGeom prst="utur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C7720" id="手杖形箭头 5" o:spid="_x0000_s1026" style="position:absolute;left:0;text-align:left;margin-left:11.8pt;margin-top:13.3pt;width:45.55pt;height:13.65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848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MbmgIAAE4FAAAOAAAAZHJzL2Uyb0RvYy54bWysVM1uEzEQviPxDpbvdJM0oSXqBkWtipCq&#10;tqKFnl2v3V3J6zFjJ5vwBog7Ny6IK5y48jgtr8HYu9lWbcUBsYfVjGfmmx9/472Xq9qwpUJfgc35&#10;cGvAmbISispe5fzt+eGzXc58ELYQBqzK+Vp5/nL29Mle46ZqBCWYQiEjEOunjct5GYKbZpmXpaqF&#10;3wKnLBk1YC0CqXiVFSgaQq9NNhoMnmcNYOEQpPKeTg9aI58lfK2VDCdaexWYyTnVFtIf0/8y/rPZ&#10;npheoXBlJbsyxD9UUYvKUtIe6kAEwRZYPYCqK4ngQYctCXUGWldSpR6om+HgXjdnpXAq9ULD8a4f&#10;k/9/sPJ4eYqsKnI+4cyKmq7o5uOnmy+fr399/f3j+/W3n2wSh9Q4PyXfM3eKneZJjB2vNNZMm8q9&#10;o/tPM6Cu2CqNeN2PWK0Ck3Q42dkd71IqSabhzvb2JKFnLUyEc+jDKwU1i0LOF2GBdo4ITYIWyyMf&#10;qAAK2DiSEotry0lSWBsVoYx9ozT1RmlHKTqxSu0bZEtBfBBSKhvamn0pCtUeTwb0xZ4pSR+RtAQY&#10;kXVlTI/dAUTGPsRuYTr/GKoSKfvgwd8Ka4P7iJQZbOiD68oCPgZgqKsuc+u/GVI7mjilSyjWdPMI&#10;7Up4Jw8rmviR8OFUIO0AbQvtdTihnzbQ5Bw6ibMS8MNj59GfqElWzhraqZz79wuBijPz2hJpXwzH&#10;47iESRlPdkak4F3L5V2LXdT7QNc0pBfEySRG/2A2okaoL2j95zErmYSVlDvnMuBG2Q/trtMDItV8&#10;ntxo8ZwIR/bMyQ1jI5fOVxcCXUe7QHw9hs3+iek93rW+8T4szBcBdJVIeTvXbt60tIk43QMTX4W7&#10;evK6fQZnfwAAAP//AwBQSwMEFAAGAAgAAAAhAH58foffAAAADQEAAA8AAABkcnMvZG93bnJldi54&#10;bWxMT01PwzAMvSPxHyIjcWNpV1qgazpNAyTEYRKDH5A2pq1onCrJtu7f453g4ifr2e+jWs92FEf0&#10;YXCkIF0kIJBaZwbqFHx9vt49gghRk9GjI1RwxgDr+vqq0qVxJ/rA4z52gkUolFpBH+NUShnaHq0O&#10;CzchMfftvNWRV99J4/WJxe0ol0lSSKsHYodeT7jtsf3ZH6wCOqcv6XtTvA3ZZpv7Me5kvkOlbm/m&#10;5xWPzQpExDn+fcClA+eHmoM17kAmiFHBMiv4krFgvPDp/QOIRkGePYGsK/m/Rf0LAAD//wMAUEsB&#10;Ai0AFAAGAAgAAAAhALaDOJL+AAAA4QEAABMAAAAAAAAAAAAAAAAAAAAAAFtDb250ZW50X1R5cGVz&#10;XS54bWxQSwECLQAUAAYACAAAACEAOP0h/9YAAACUAQAACwAAAAAAAAAAAAAAAAAvAQAAX3JlbHMv&#10;LnJlbHNQSwECLQAUAAYACAAAACEAXTrzG5oCAABOBQAADgAAAAAAAAAAAAAAAAAuAgAAZHJzL2Uy&#10;b0RvYy54bWxQSwECLQAUAAYACAAAACEAfnx+h98AAAANAQAADwAAAAAAAAAAAAAAAAD0BAAAZHJz&#10;L2Rvd25yZXYueG1sUEsFBgAAAAAEAAQA8wAAAAAGAAAAAA==&#10;" path="m,173355l,75843c,33956,33956,,75843,l480973,v41887,,75843,33956,75843,75843l556816,86678r21669,l535146,130016,491808,86678r21669,l513477,75843v,-17951,-14553,-32504,-32504,-32504l75843,43339v-17951,,-32504,14553,-32504,32504l43339,173355,,173355xe" fillcolor="#4472c4 [3204]" strokecolor="#1f3763 [1604]" strokeweight="1pt">
                      <v:stroke joinstyle="miter"/>
                      <v:path arrowok="t" o:connecttype="custom" o:connectlocs="0,173355;0,75843;75843,0;480973,0;556816,75843;556816,86678;578485,86678;535146,130016;491808,86678;513477,86678;513477,75843;480973,43339;75843,43339;43339,75843;43339,173355;0,173355" o:connectangles="0,0,0,0,0,0,0,0,0,0,0,0,0,0,0,0"/>
                    </v:shape>
                  </w:pict>
                </mc:Fallback>
              </mc:AlternateContent>
            </w:r>
            <w:r>
              <w:rPr>
                <w:rFonts w:hint="eastAsia"/>
              </w:rPr>
              <w:t>(</w:t>
            </w:r>
            <w:r>
              <w:t xml:space="preserve">*,0,1) B </w:t>
            </w:r>
          </w:p>
        </w:tc>
        <w:tc>
          <w:tcPr>
            <w:tcW w:w="993" w:type="dxa"/>
          </w:tcPr>
          <w:p w14:paraId="3063406A" w14:textId="77777777" w:rsidR="00211F89" w:rsidRDefault="00211F89" w:rsidP="004E5FDB">
            <w:r>
              <w:rPr>
                <w:rFonts w:hint="eastAsia"/>
              </w:rPr>
              <w:t>(</w:t>
            </w:r>
            <w:r w:rsidRPr="00211F89">
              <w:rPr>
                <w:color w:val="FF0000"/>
              </w:rPr>
              <w:t>0</w:t>
            </w:r>
            <w:r>
              <w:t>,0,0) *</w:t>
            </w:r>
          </w:p>
        </w:tc>
        <w:tc>
          <w:tcPr>
            <w:tcW w:w="992" w:type="dxa"/>
          </w:tcPr>
          <w:p w14:paraId="6AAAF826" w14:textId="77777777" w:rsidR="00211F89" w:rsidRDefault="00211F89" w:rsidP="004E5FDB">
            <w:r>
              <w:t>(0,</w:t>
            </w:r>
            <w:r w:rsidR="00A549D8">
              <w:t>1</w:t>
            </w:r>
            <w:r>
              <w:t>,*) L</w:t>
            </w:r>
          </w:p>
        </w:tc>
      </w:tr>
    </w:tbl>
    <w:p w14:paraId="366239E0" w14:textId="77777777" w:rsidR="00211F89" w:rsidRDefault="00211F89" w:rsidP="00211F89"/>
    <w:p w14:paraId="715325FB" w14:textId="77777777" w:rsidR="00C63682" w:rsidRDefault="00211F89" w:rsidP="00C63682">
      <w:r>
        <w:rPr>
          <w:rFonts w:hint="eastAsia"/>
        </w:rPr>
        <w:t xml:space="preserve"> </w:t>
      </w:r>
      <w:r>
        <w:t xml:space="preserve">         </w:t>
      </w:r>
      <w:r w:rsidR="00C63682">
        <w:t xml:space="preserve"> </w:t>
      </w:r>
      <w:r w:rsidR="00C63682">
        <w:rPr>
          <w:rFonts w:hint="eastAsia"/>
        </w:rPr>
        <w:t>模式</w:t>
      </w:r>
      <w:r w:rsidR="00C63682">
        <w:t>U</w:t>
      </w:r>
      <w:r w:rsidR="00C63682">
        <w:rPr>
          <w:rFonts w:hint="eastAsia"/>
        </w:rPr>
        <w:t xml:space="preserve"> 根据缓存及自身状态改变自身状态</w:t>
      </w:r>
    </w:p>
    <w:p w14:paraId="1DE505B2" w14:textId="77777777" w:rsidR="008E0E37" w:rsidRDefault="008E0E37" w:rsidP="008E0E37"/>
    <w:tbl>
      <w:tblPr>
        <w:tblStyle w:val="TableGrid"/>
        <w:tblW w:w="0" w:type="auto"/>
        <w:tblInd w:w="2443" w:type="dxa"/>
        <w:tblLook w:val="04A0" w:firstRow="1" w:lastRow="0" w:firstColumn="1" w:lastColumn="0" w:noHBand="0" w:noVBand="1"/>
      </w:tblPr>
      <w:tblGrid>
        <w:gridCol w:w="954"/>
        <w:gridCol w:w="993"/>
        <w:gridCol w:w="992"/>
      </w:tblGrid>
      <w:tr w:rsidR="008E0E37" w14:paraId="796F5BA9" w14:textId="77777777" w:rsidTr="004E5FDB">
        <w:tc>
          <w:tcPr>
            <w:tcW w:w="954" w:type="dxa"/>
          </w:tcPr>
          <w:p w14:paraId="76184CB6" w14:textId="77777777" w:rsidR="008E0E37" w:rsidRDefault="008E0E37" w:rsidP="004E5FDB">
            <w:r>
              <w:rPr>
                <w:rFonts w:hint="eastAsia"/>
              </w:rPr>
              <w:t>(</w:t>
            </w:r>
            <w:r>
              <w:t>*,0,1) B</w:t>
            </w:r>
          </w:p>
        </w:tc>
        <w:tc>
          <w:tcPr>
            <w:tcW w:w="993" w:type="dxa"/>
          </w:tcPr>
          <w:p w14:paraId="1D43D429" w14:textId="77777777" w:rsidR="008E0E37" w:rsidRDefault="008E0E37" w:rsidP="004E5FDB">
            <w:r>
              <w:rPr>
                <w:rFonts w:hint="eastAsia"/>
              </w:rPr>
              <w:t>(</w:t>
            </w:r>
            <w:r w:rsidRPr="008E0E37">
              <w:rPr>
                <w:color w:val="FF0000"/>
              </w:rPr>
              <w:t>1,0,0</w:t>
            </w:r>
            <w:r>
              <w:t xml:space="preserve">) </w:t>
            </w:r>
            <w:r w:rsidRPr="008E0E37">
              <w:rPr>
                <w:color w:val="FF0000"/>
              </w:rPr>
              <w:t>U</w:t>
            </w:r>
          </w:p>
        </w:tc>
        <w:tc>
          <w:tcPr>
            <w:tcW w:w="992" w:type="dxa"/>
          </w:tcPr>
          <w:p w14:paraId="4E2EEE0E" w14:textId="77777777" w:rsidR="008E0E37" w:rsidRDefault="008E0E37" w:rsidP="004E5FDB">
            <w:r>
              <w:t>(0,</w:t>
            </w:r>
            <w:r w:rsidR="00A549D8">
              <w:t>1</w:t>
            </w:r>
            <w:r>
              <w:t>,*) L</w:t>
            </w:r>
          </w:p>
        </w:tc>
      </w:tr>
    </w:tbl>
    <w:p w14:paraId="401C54A9" w14:textId="77777777" w:rsidR="008E0E37" w:rsidRDefault="008E0E37" w:rsidP="008E0E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2F7B0B" wp14:editId="7E90612F">
                <wp:simplePos x="0" y="0"/>
                <wp:positionH relativeFrom="column">
                  <wp:posOffset>2445056</wp:posOffset>
                </wp:positionH>
                <wp:positionV relativeFrom="paragraph">
                  <wp:posOffset>76200</wp:posOffset>
                </wp:positionV>
                <wp:extent cx="0" cy="243069"/>
                <wp:effectExtent l="50800" t="0" r="63500" b="3683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87519" id="直线箭头连接符 6" o:spid="_x0000_s1026" type="#_x0000_t32" style="position:absolute;left:0;text-align:left;margin-left:192.5pt;margin-top:6pt;width:0;height:1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gE7QEAAPwDAAAOAAAAZHJzL2Uyb0RvYy54bWysU0uOEzEQ3SNxB8t70p2AIojSmUUG2CCI&#10;+BzA4y6nLfmncpHPJbgAEitgBaxmxWZOA+EY2O6kBwFCArGpbn/eq1evyvOznTVsAxi1dw0fj2rO&#10;wEnfardu+IvnD27d5SyScK0w3kHD9xD52eLmjfk2zGDiO29aQJZIXJxtQ8M7ojCrqig7sCKOfACX&#10;DpVHKygtcV21KLaJ3ZpqUtfTauuxDeglxJh2z/tDvij8SoGkJ0pFIGYanrRRiVjiRY7VYi5maxSh&#10;0/IoQ/yDCiu0S0kHqnNBgr1E/QuV1RJ99IpG0tvKK6UllBpSNeP6p2qedSJAqSWZE8NgU/x/tPLx&#10;ZoVMtw2fcuaETS06vL48fL46fPr45e3lt6s3X1+9O3x4z6bZqm2Is4RYuhUeVzGsMNe9U2jzN1XE&#10;dsXe/WAv7IjJflOm3cmd2/X0XqarrnEBIz0Eb1n+aXgkFHrd0dI7l3rocVzcFZtHkXrgCZCTGpcj&#10;CW3uu5bRPqQqCLVwawPHPPlKleX3gssf7Q308KegkgdJYp+mTB8sDbKNSHMjpARH44Ep3c4wpY0Z&#10;gHXR90fg8X6GQpnMvwEPiJLZOxrAVjuPv8tOu5Nk1d8/OdDXnS248O2+tLJYk0as9OT4HPIM/7gu&#10;8OtHu/gOAAD//wMAUEsDBBQABgAIAAAAIQC52nP/3wAAAA4BAAAPAAAAZHJzL2Rvd25yZXYueG1s&#10;TE9NT8MwDL0j8R8iI3Fj6ToNja7phEDsCGJwYLes8ZJqjVM1WVv49RhxgIst+9nvo9xMvhUD9rEJ&#10;pGA+y0Ag1cE0ZBW8vz3drEDEpMnoNhAq+MQIm+ryotSFCSO94rBLVjAJxUIrcCl1hZSxduh1nIUO&#10;ibFj6L1OPPZWml6PTO5bmWfZrfS6IVZwusMHh/Vpd/YKXuzH4HPaNvJ4t//a2mdzcmNS6vpqelxz&#10;uV+DSDilvw/4ycD+oWJjh3AmE0WrYLFacqDEQM6dD34XBwXLbAGyKuX/GNU3AAAA//8DAFBLAQIt&#10;ABQABgAIAAAAIQC2gziS/gAAAOEBAAATAAAAAAAAAAAAAAAAAAAAAABbQ29udGVudF9UeXBlc10u&#10;eG1sUEsBAi0AFAAGAAgAAAAhADj9If/WAAAAlAEAAAsAAAAAAAAAAAAAAAAALwEAAF9yZWxzLy5y&#10;ZWxzUEsBAi0AFAAGAAgAAAAhAOwJ6ATtAQAA/AMAAA4AAAAAAAAAAAAAAAAALgIAAGRycy9lMm9E&#10;b2MueG1sUEsBAi0AFAAGAAgAAAAhALnac//fAAAADg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</w:t>
      </w:r>
    </w:p>
    <w:p w14:paraId="19E8B163" w14:textId="77777777" w:rsidR="008E0E37" w:rsidRDefault="008E0E37" w:rsidP="008E0E37">
      <w:r>
        <w:rPr>
          <w:rFonts w:hint="eastAsia"/>
        </w:rPr>
        <w:t xml:space="preserve"> </w:t>
      </w:r>
      <w:r>
        <w:t xml:space="preserve">                      </w:t>
      </w:r>
    </w:p>
    <w:tbl>
      <w:tblPr>
        <w:tblStyle w:val="TableGrid"/>
        <w:tblW w:w="0" w:type="auto"/>
        <w:tblInd w:w="2443" w:type="dxa"/>
        <w:tblLook w:val="04A0" w:firstRow="1" w:lastRow="0" w:firstColumn="1" w:lastColumn="0" w:noHBand="0" w:noVBand="1"/>
      </w:tblPr>
      <w:tblGrid>
        <w:gridCol w:w="954"/>
        <w:gridCol w:w="993"/>
        <w:gridCol w:w="992"/>
      </w:tblGrid>
      <w:tr w:rsidR="008E0E37" w14:paraId="595DD36B" w14:textId="77777777" w:rsidTr="004E5FDB">
        <w:tc>
          <w:tcPr>
            <w:tcW w:w="954" w:type="dxa"/>
          </w:tcPr>
          <w:p w14:paraId="0EE9DC37" w14:textId="77777777" w:rsidR="008E0E37" w:rsidRDefault="008E0E37" w:rsidP="004E5FDB">
            <w:r>
              <w:rPr>
                <w:rFonts w:hint="eastAsia"/>
              </w:rPr>
              <w:t>(</w:t>
            </w:r>
            <w:r>
              <w:t xml:space="preserve">*,0,1) B </w:t>
            </w:r>
          </w:p>
        </w:tc>
        <w:tc>
          <w:tcPr>
            <w:tcW w:w="993" w:type="dxa"/>
          </w:tcPr>
          <w:p w14:paraId="3CB1D4C4" w14:textId="77777777" w:rsidR="008E0E37" w:rsidRDefault="008E0E37" w:rsidP="004E5FDB">
            <w:r>
              <w:rPr>
                <w:rFonts w:hint="eastAsia"/>
              </w:rPr>
              <w:t>(</w:t>
            </w:r>
            <w:r>
              <w:t>1,</w:t>
            </w:r>
            <w:r w:rsidRPr="008E0E37">
              <w:rPr>
                <w:color w:val="FF0000"/>
              </w:rPr>
              <w:t>1</w:t>
            </w:r>
            <w:r>
              <w:t>,0) *</w:t>
            </w:r>
          </w:p>
        </w:tc>
        <w:tc>
          <w:tcPr>
            <w:tcW w:w="992" w:type="dxa"/>
          </w:tcPr>
          <w:p w14:paraId="0D3C322E" w14:textId="77777777" w:rsidR="008E0E37" w:rsidRDefault="008E0E37" w:rsidP="004E5FDB">
            <w:r>
              <w:t>(0,</w:t>
            </w:r>
            <w:r w:rsidR="00A549D8">
              <w:t>1</w:t>
            </w:r>
            <w:r>
              <w:t>,*) L</w:t>
            </w:r>
          </w:p>
        </w:tc>
      </w:tr>
    </w:tbl>
    <w:p w14:paraId="7F849F5C" w14:textId="77777777" w:rsidR="008E0E37" w:rsidRDefault="008E0E37" w:rsidP="008E0E37"/>
    <w:p w14:paraId="1DE2976B" w14:textId="77777777" w:rsidR="00ED565C" w:rsidRDefault="00045D5F">
      <w:r>
        <w:rPr>
          <w:rFonts w:hint="eastAsia"/>
        </w:rPr>
        <w:t>（二） 对所有细胞执行状态变迁后，对上述过程中选择出的细胞执行模式改变</w:t>
      </w:r>
    </w:p>
    <w:p w14:paraId="18D79540" w14:textId="77777777" w:rsidR="00045D5F" w:rsidRDefault="00045D5F">
      <w:r>
        <w:rPr>
          <w:rFonts w:hint="eastAsia"/>
        </w:rPr>
        <w:t xml:space="preserve"> </w:t>
      </w:r>
      <w:r>
        <w:t xml:space="preserve">      1. </w:t>
      </w:r>
      <w:r>
        <w:rPr>
          <w:rFonts w:hint="eastAsia"/>
        </w:rPr>
        <w:t>随机改变模式 （服从一样分步）</w:t>
      </w:r>
    </w:p>
    <w:p w14:paraId="218586A1" w14:textId="77777777" w:rsidR="00045D5F" w:rsidRPr="008E0E37" w:rsidRDefault="00045D5F">
      <w:r>
        <w:rPr>
          <w:rFonts w:hint="eastAsia"/>
        </w:rPr>
        <w:t xml:space="preserve"> </w:t>
      </w:r>
      <w:r>
        <w:t xml:space="preserve">   </w:t>
      </w:r>
      <w:r w:rsidR="000422D8">
        <w:t xml:space="preserve">   </w:t>
      </w:r>
      <w:r>
        <w:t xml:space="preserve">2. </w:t>
      </w:r>
      <w:r>
        <w:rPr>
          <w:rFonts w:hint="eastAsia"/>
        </w:rPr>
        <w:t>细胞的模式按照固定顺序变化：如</w:t>
      </w:r>
      <w:r>
        <w:t xml:space="preserve"> </w:t>
      </w:r>
      <w:r>
        <w:rPr>
          <w:rFonts w:hint="eastAsia"/>
        </w:rPr>
        <w:t>B</w:t>
      </w:r>
      <w:r>
        <w:t>-</w:t>
      </w:r>
      <w:r>
        <w:rPr>
          <w:rFonts w:hint="eastAsia"/>
        </w:rPr>
        <w:t>&gt;</w:t>
      </w:r>
      <w:r>
        <w:t>L-&gt;U-&gt;B-&gt;L….</w:t>
      </w:r>
    </w:p>
    <w:sectPr w:rsidR="00045D5F" w:rsidRPr="008E0E37" w:rsidSect="00D373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B1020" w14:textId="77777777" w:rsidR="00BA69E9" w:rsidRDefault="00BA69E9" w:rsidP="00FF2073">
      <w:r>
        <w:separator/>
      </w:r>
    </w:p>
  </w:endnote>
  <w:endnote w:type="continuationSeparator" w:id="0">
    <w:p w14:paraId="15553435" w14:textId="77777777" w:rsidR="00BA69E9" w:rsidRDefault="00BA69E9" w:rsidP="00FF2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7E17A" w14:textId="77777777" w:rsidR="00BA69E9" w:rsidRDefault="00BA69E9" w:rsidP="00FF2073">
      <w:r>
        <w:separator/>
      </w:r>
    </w:p>
  </w:footnote>
  <w:footnote w:type="continuationSeparator" w:id="0">
    <w:p w14:paraId="5E261BE0" w14:textId="77777777" w:rsidR="00BA69E9" w:rsidRDefault="00BA69E9" w:rsidP="00FF2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C0ED8"/>
    <w:multiLevelType w:val="hybridMultilevel"/>
    <w:tmpl w:val="681A2D58"/>
    <w:lvl w:ilvl="0" w:tplc="CDFE0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2CD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2E1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4F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C3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9C7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5E3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46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E3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41"/>
    <w:rsid w:val="000422D8"/>
    <w:rsid w:val="00045D5F"/>
    <w:rsid w:val="000A6A5B"/>
    <w:rsid w:val="00211F89"/>
    <w:rsid w:val="006C66F4"/>
    <w:rsid w:val="007659C2"/>
    <w:rsid w:val="00817F3F"/>
    <w:rsid w:val="008C7228"/>
    <w:rsid w:val="008E0E37"/>
    <w:rsid w:val="009C111E"/>
    <w:rsid w:val="009F68EB"/>
    <w:rsid w:val="00A32115"/>
    <w:rsid w:val="00A549D8"/>
    <w:rsid w:val="00AC55E0"/>
    <w:rsid w:val="00BA69E9"/>
    <w:rsid w:val="00BC6F93"/>
    <w:rsid w:val="00BF5878"/>
    <w:rsid w:val="00C37648"/>
    <w:rsid w:val="00C63682"/>
    <w:rsid w:val="00CC7B41"/>
    <w:rsid w:val="00D37363"/>
    <w:rsid w:val="00DB6E02"/>
    <w:rsid w:val="00ED565C"/>
    <w:rsid w:val="00F4299B"/>
    <w:rsid w:val="00FC59D2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F555F"/>
  <w15:chartTrackingRefBased/>
  <w15:docId w15:val="{63A51CAA-C4D5-E44C-996F-19531A23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2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F207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F2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F2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6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4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544965377@qq.com</cp:lastModifiedBy>
  <cp:revision>19</cp:revision>
  <cp:lastPrinted>2019-05-09T03:56:00Z</cp:lastPrinted>
  <dcterms:created xsi:type="dcterms:W3CDTF">2019-05-09T03:29:00Z</dcterms:created>
  <dcterms:modified xsi:type="dcterms:W3CDTF">2019-10-16T16:00:00Z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