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83BF9" w14:textId="77777777" w:rsidR="00ED5F07" w:rsidRPr="00AB0DFB" w:rsidRDefault="00ED5F07" w:rsidP="001338B4">
      <w:pPr>
        <w:spacing w:after="0" w:line="480" w:lineRule="auto"/>
        <w:rPr>
          <w:rFonts w:ascii="Times New Roman" w:hAnsi="Times New Roman" w:cs="Times New Roman"/>
        </w:rPr>
      </w:pPr>
    </w:p>
    <w:p w14:paraId="22117F5D" w14:textId="77777777" w:rsidR="00AB0DFB" w:rsidRPr="00AB0DFB" w:rsidRDefault="00AB0DFB" w:rsidP="001338B4">
      <w:pPr>
        <w:spacing w:after="0" w:line="480" w:lineRule="auto"/>
        <w:rPr>
          <w:rFonts w:ascii="Times New Roman" w:hAnsi="Times New Roman" w:cs="Times New Roman"/>
        </w:rPr>
      </w:pPr>
    </w:p>
    <w:p w14:paraId="54A67C4D" w14:textId="77777777" w:rsidR="00AB0DFB" w:rsidRPr="00AB0DFB" w:rsidRDefault="00AB0DFB" w:rsidP="001338B4">
      <w:pPr>
        <w:spacing w:after="0" w:line="480" w:lineRule="auto"/>
        <w:rPr>
          <w:rFonts w:ascii="Times New Roman" w:hAnsi="Times New Roman" w:cs="Times New Roman"/>
        </w:rPr>
      </w:pPr>
    </w:p>
    <w:p w14:paraId="15FB67BE" w14:textId="77777777" w:rsidR="00AB0DFB" w:rsidRPr="00AB0DFB" w:rsidRDefault="00AB0DFB" w:rsidP="001338B4">
      <w:pPr>
        <w:spacing w:after="0" w:line="480" w:lineRule="auto"/>
        <w:rPr>
          <w:rFonts w:ascii="Times New Roman" w:hAnsi="Times New Roman" w:cs="Times New Roman"/>
        </w:rPr>
      </w:pPr>
    </w:p>
    <w:p w14:paraId="7FB16930" w14:textId="39A693B7" w:rsidR="00AB0DFB" w:rsidRPr="00AB0DFB" w:rsidRDefault="00AB0DFB" w:rsidP="001338B4">
      <w:pPr>
        <w:spacing w:after="0" w:line="480" w:lineRule="auto"/>
        <w:jc w:val="center"/>
        <w:rPr>
          <w:rFonts w:ascii="Times New Roman" w:hAnsi="Times New Roman" w:cs="Times New Roman"/>
          <w:b/>
          <w:bCs/>
        </w:rPr>
      </w:pPr>
      <w:r w:rsidRPr="00AB0DFB">
        <w:rPr>
          <w:rFonts w:ascii="Times New Roman" w:hAnsi="Times New Roman" w:cs="Times New Roman"/>
          <w:b/>
          <w:bCs/>
        </w:rPr>
        <w:t xml:space="preserve">Responsible Use of </w:t>
      </w:r>
      <w:r w:rsidR="00132A13">
        <w:rPr>
          <w:rFonts w:ascii="Times New Roman" w:hAnsi="Times New Roman" w:cs="Times New Roman"/>
          <w:b/>
          <w:bCs/>
        </w:rPr>
        <w:t>Neural Networks</w:t>
      </w:r>
      <w:r w:rsidRPr="00AB0DFB">
        <w:rPr>
          <w:rFonts w:ascii="Times New Roman" w:hAnsi="Times New Roman" w:cs="Times New Roman"/>
          <w:b/>
          <w:bCs/>
        </w:rPr>
        <w:t xml:space="preserve"> in</w:t>
      </w:r>
      <w:r w:rsidR="00132A13">
        <w:rPr>
          <w:rFonts w:ascii="Times New Roman" w:hAnsi="Times New Roman" w:cs="Times New Roman"/>
          <w:b/>
          <w:bCs/>
        </w:rPr>
        <w:t xml:space="preserve"> a</w:t>
      </w:r>
      <w:r w:rsidRPr="00AB0DFB">
        <w:rPr>
          <w:rFonts w:ascii="Times New Roman" w:hAnsi="Times New Roman" w:cs="Times New Roman"/>
          <w:b/>
          <w:bCs/>
        </w:rPr>
        <w:t xml:space="preserve"> Social Networking</w:t>
      </w:r>
      <w:r w:rsidR="00F925ED">
        <w:rPr>
          <w:rFonts w:ascii="Times New Roman" w:hAnsi="Times New Roman" w:cs="Times New Roman"/>
          <w:b/>
          <w:bCs/>
        </w:rPr>
        <w:t xml:space="preserve"> Application</w:t>
      </w:r>
    </w:p>
    <w:p w14:paraId="7C671654" w14:textId="77777777" w:rsidR="00AB0DFB" w:rsidRPr="00AB0DFB" w:rsidRDefault="00AB0DFB" w:rsidP="001338B4">
      <w:pPr>
        <w:spacing w:after="0" w:line="480" w:lineRule="auto"/>
        <w:jc w:val="center"/>
        <w:rPr>
          <w:rFonts w:ascii="Times New Roman" w:hAnsi="Times New Roman" w:cs="Times New Roman"/>
        </w:rPr>
      </w:pPr>
    </w:p>
    <w:p w14:paraId="6FAA2240" w14:textId="64A6B005" w:rsidR="00AB0DFB" w:rsidRPr="00AB0DFB" w:rsidRDefault="00AB0DFB" w:rsidP="001338B4">
      <w:pPr>
        <w:spacing w:after="0" w:line="480" w:lineRule="auto"/>
        <w:jc w:val="center"/>
        <w:rPr>
          <w:rFonts w:ascii="Times New Roman" w:hAnsi="Times New Roman" w:cs="Times New Roman"/>
        </w:rPr>
      </w:pPr>
      <w:r w:rsidRPr="00AB0DFB">
        <w:rPr>
          <w:rFonts w:ascii="Times New Roman" w:hAnsi="Times New Roman" w:cs="Times New Roman"/>
        </w:rPr>
        <w:t>Connie M. Knupp</w:t>
      </w:r>
    </w:p>
    <w:p w14:paraId="5F540D62" w14:textId="692D7656" w:rsidR="00AB0DFB" w:rsidRPr="00AB0DFB" w:rsidRDefault="00AB0DFB" w:rsidP="001338B4">
      <w:pPr>
        <w:spacing w:after="0" w:line="480" w:lineRule="auto"/>
        <w:jc w:val="center"/>
        <w:rPr>
          <w:rFonts w:ascii="Times New Roman" w:hAnsi="Times New Roman" w:cs="Times New Roman"/>
        </w:rPr>
      </w:pPr>
      <w:r w:rsidRPr="00AB0DFB">
        <w:rPr>
          <w:rFonts w:ascii="Times New Roman" w:hAnsi="Times New Roman" w:cs="Times New Roman"/>
        </w:rPr>
        <w:t>Department of Computer Science, Southern New Hampshire University</w:t>
      </w:r>
    </w:p>
    <w:p w14:paraId="00C418C5" w14:textId="2BC12062" w:rsidR="00AB0DFB" w:rsidRPr="00AB0DFB" w:rsidRDefault="00AB0DFB" w:rsidP="001338B4">
      <w:pPr>
        <w:spacing w:after="0" w:line="480" w:lineRule="auto"/>
        <w:jc w:val="center"/>
        <w:rPr>
          <w:rFonts w:ascii="Times New Roman" w:hAnsi="Times New Roman" w:cs="Times New Roman"/>
        </w:rPr>
      </w:pPr>
      <w:r w:rsidRPr="00AB0DFB">
        <w:rPr>
          <w:rFonts w:ascii="Times New Roman" w:hAnsi="Times New Roman" w:cs="Times New Roman"/>
        </w:rPr>
        <w:t>CS370: Current / Emerging Trends in CS</w:t>
      </w:r>
    </w:p>
    <w:p w14:paraId="55BFF360" w14:textId="30799664" w:rsidR="00AB0DFB" w:rsidRPr="00AB0DFB" w:rsidRDefault="00AB0DFB" w:rsidP="001338B4">
      <w:pPr>
        <w:spacing w:after="0" w:line="480" w:lineRule="auto"/>
        <w:jc w:val="center"/>
        <w:rPr>
          <w:rFonts w:ascii="Times New Roman" w:hAnsi="Times New Roman" w:cs="Times New Roman"/>
        </w:rPr>
      </w:pPr>
      <w:r w:rsidRPr="00AB0DFB">
        <w:rPr>
          <w:rFonts w:ascii="Times New Roman" w:hAnsi="Times New Roman" w:cs="Times New Roman"/>
        </w:rPr>
        <w:t>Dr. Ashima Yadav</w:t>
      </w:r>
    </w:p>
    <w:p w14:paraId="4EB67A81" w14:textId="6D1C1439" w:rsidR="00AB0DFB" w:rsidRDefault="00AB0DFB" w:rsidP="001338B4">
      <w:pPr>
        <w:spacing w:after="0" w:line="480" w:lineRule="auto"/>
        <w:jc w:val="center"/>
        <w:rPr>
          <w:rFonts w:ascii="Times New Roman" w:hAnsi="Times New Roman" w:cs="Times New Roman"/>
        </w:rPr>
      </w:pPr>
      <w:r w:rsidRPr="00AB0DFB">
        <w:rPr>
          <w:rFonts w:ascii="Times New Roman" w:hAnsi="Times New Roman" w:cs="Times New Roman"/>
        </w:rPr>
        <w:t>September 28, 2025</w:t>
      </w:r>
    </w:p>
    <w:p w14:paraId="75DE4B52" w14:textId="6BFC7B5A" w:rsidR="00AB0DFB" w:rsidRDefault="00AB0DFB" w:rsidP="001338B4">
      <w:pPr>
        <w:spacing w:after="0" w:line="480" w:lineRule="auto"/>
        <w:rPr>
          <w:rFonts w:ascii="Times New Roman" w:hAnsi="Times New Roman" w:cs="Times New Roman"/>
        </w:rPr>
      </w:pPr>
      <w:r>
        <w:rPr>
          <w:rFonts w:ascii="Times New Roman" w:hAnsi="Times New Roman" w:cs="Times New Roman"/>
        </w:rPr>
        <w:br w:type="page"/>
      </w:r>
    </w:p>
    <w:p w14:paraId="72E2F722" w14:textId="4B672AFB" w:rsidR="00447A09" w:rsidRDefault="00447A09" w:rsidP="001338B4">
      <w:pPr>
        <w:spacing w:after="0" w:line="480" w:lineRule="auto"/>
        <w:ind w:firstLine="720"/>
        <w:rPr>
          <w:rFonts w:ascii="Times New Roman" w:hAnsi="Times New Roman" w:cs="Times New Roman"/>
        </w:rPr>
      </w:pPr>
      <w:r w:rsidRPr="00447A09">
        <w:rPr>
          <w:rFonts w:ascii="Times New Roman" w:hAnsi="Times New Roman" w:cs="Times New Roman"/>
        </w:rPr>
        <w:lastRenderedPageBreak/>
        <w:t xml:space="preserve">A major component of </w:t>
      </w:r>
      <w:r w:rsidR="00132A13">
        <w:rPr>
          <w:rFonts w:ascii="Times New Roman" w:hAnsi="Times New Roman" w:cs="Times New Roman"/>
        </w:rPr>
        <w:t>a</w:t>
      </w:r>
      <w:r w:rsidRPr="00447A09">
        <w:rPr>
          <w:rFonts w:ascii="Times New Roman" w:hAnsi="Times New Roman" w:cs="Times New Roman"/>
        </w:rPr>
        <w:t xml:space="preserve"> </w:t>
      </w:r>
      <w:r>
        <w:rPr>
          <w:rFonts w:ascii="Times New Roman" w:hAnsi="Times New Roman" w:cs="Times New Roman"/>
        </w:rPr>
        <w:t xml:space="preserve">company’s </w:t>
      </w:r>
      <w:r w:rsidRPr="00447A09">
        <w:rPr>
          <w:rFonts w:ascii="Times New Roman" w:hAnsi="Times New Roman" w:cs="Times New Roman"/>
        </w:rPr>
        <w:t>success as an industry leader in social networking is personalization</w:t>
      </w:r>
      <w:r>
        <w:rPr>
          <w:rFonts w:ascii="Times New Roman" w:hAnsi="Times New Roman" w:cs="Times New Roman"/>
        </w:rPr>
        <w:t xml:space="preserve">.  Efficient personalization </w:t>
      </w:r>
      <w:r w:rsidRPr="00447A09">
        <w:rPr>
          <w:rFonts w:ascii="Times New Roman" w:hAnsi="Times New Roman" w:cs="Times New Roman"/>
        </w:rPr>
        <w:t>relies on a well-developed</w:t>
      </w:r>
      <w:r w:rsidR="00015EED">
        <w:rPr>
          <w:rFonts w:ascii="Times New Roman" w:hAnsi="Times New Roman" w:cs="Times New Roman"/>
        </w:rPr>
        <w:t xml:space="preserve"> neural network as </w:t>
      </w:r>
      <w:r w:rsidR="007033AE">
        <w:rPr>
          <w:rFonts w:ascii="Times New Roman" w:hAnsi="Times New Roman" w:cs="Times New Roman"/>
        </w:rPr>
        <w:t xml:space="preserve">a key </w:t>
      </w:r>
      <w:r w:rsidR="00015EED">
        <w:rPr>
          <w:rFonts w:ascii="Times New Roman" w:hAnsi="Times New Roman" w:cs="Times New Roman"/>
        </w:rPr>
        <w:t xml:space="preserve">part </w:t>
      </w:r>
      <w:r w:rsidR="00040166">
        <w:rPr>
          <w:rFonts w:ascii="Times New Roman" w:hAnsi="Times New Roman" w:cs="Times New Roman"/>
        </w:rPr>
        <w:t>of the</w:t>
      </w:r>
      <w:r w:rsidRPr="00447A09">
        <w:rPr>
          <w:rFonts w:ascii="Times New Roman" w:hAnsi="Times New Roman" w:cs="Times New Roman"/>
        </w:rPr>
        <w:t xml:space="preserve"> artificial intelligence </w:t>
      </w:r>
      <w:r>
        <w:rPr>
          <w:rFonts w:ascii="Times New Roman" w:hAnsi="Times New Roman" w:cs="Times New Roman"/>
        </w:rPr>
        <w:t>(AI)</w:t>
      </w:r>
      <w:r w:rsidR="007033AE">
        <w:rPr>
          <w:rFonts w:ascii="Times New Roman" w:hAnsi="Times New Roman" w:cs="Times New Roman"/>
        </w:rPr>
        <w:t xml:space="preserve"> system</w:t>
      </w:r>
      <w:r w:rsidRPr="00447A09">
        <w:rPr>
          <w:rFonts w:ascii="Times New Roman" w:hAnsi="Times New Roman" w:cs="Times New Roman"/>
        </w:rPr>
        <w:t xml:space="preserve">. It is expected that </w:t>
      </w:r>
      <w:r w:rsidR="00132A13">
        <w:rPr>
          <w:rFonts w:ascii="Times New Roman" w:hAnsi="Times New Roman" w:cs="Times New Roman"/>
        </w:rPr>
        <w:t xml:space="preserve">the </w:t>
      </w:r>
      <w:r w:rsidRPr="00447A09">
        <w:rPr>
          <w:rFonts w:ascii="Times New Roman" w:hAnsi="Times New Roman" w:cs="Times New Roman"/>
        </w:rPr>
        <w:t xml:space="preserve">software will anticipate consumers' needs in terms of recommended posts, recommendations for friend requests, groups to join based on shared interests, news articles, discussions they can join, games they can play, and other site features that they may find interesting.   </w:t>
      </w:r>
      <w:r w:rsidR="00F0693E">
        <w:rPr>
          <w:rFonts w:ascii="Times New Roman" w:hAnsi="Times New Roman" w:cs="Times New Roman"/>
        </w:rPr>
        <w:t>Additionally, revenue is derived largely from personalization, which enables higher click-through rates compared to</w:t>
      </w:r>
      <w:r w:rsidR="00132A13">
        <w:rPr>
          <w:rFonts w:ascii="Times New Roman" w:hAnsi="Times New Roman" w:cs="Times New Roman"/>
        </w:rPr>
        <w:t xml:space="preserve"> </w:t>
      </w:r>
      <w:r w:rsidR="00040166">
        <w:rPr>
          <w:rFonts w:ascii="Times New Roman" w:hAnsi="Times New Roman" w:cs="Times New Roman"/>
        </w:rPr>
        <w:t>those</w:t>
      </w:r>
      <w:r w:rsidR="00132A13">
        <w:rPr>
          <w:rFonts w:ascii="Times New Roman" w:hAnsi="Times New Roman" w:cs="Times New Roman"/>
        </w:rPr>
        <w:t xml:space="preserve"> of </w:t>
      </w:r>
      <w:r w:rsidRPr="00447A09">
        <w:rPr>
          <w:rFonts w:ascii="Times New Roman" w:hAnsi="Times New Roman" w:cs="Times New Roman"/>
        </w:rPr>
        <w:t>competitors.</w:t>
      </w:r>
      <w:r w:rsidR="00305761">
        <w:rPr>
          <w:rFonts w:ascii="Times New Roman" w:hAnsi="Times New Roman" w:cs="Times New Roman"/>
        </w:rPr>
        <w:t xml:space="preserve">  </w:t>
      </w:r>
      <w:r w:rsidR="00015EED" w:rsidRPr="00015EED">
        <w:rPr>
          <w:rFonts w:ascii="Times New Roman" w:hAnsi="Times New Roman" w:cs="Times New Roman"/>
        </w:rPr>
        <w:t>However, users demonstrate a reluctance to accept unwarranted intrusions into their privacy</w:t>
      </w:r>
      <w:r w:rsidR="00015EED">
        <w:rPr>
          <w:rFonts w:ascii="Times New Roman" w:hAnsi="Times New Roman" w:cs="Times New Roman"/>
        </w:rPr>
        <w:t xml:space="preserve"> in order to gain a</w:t>
      </w:r>
      <w:r w:rsidR="00015EED" w:rsidRPr="00015EED">
        <w:rPr>
          <w:rFonts w:ascii="Times New Roman" w:hAnsi="Times New Roman" w:cs="Times New Roman"/>
        </w:rPr>
        <w:t xml:space="preserve"> personalized experience</w:t>
      </w:r>
      <w:r w:rsidR="00015EED">
        <w:rPr>
          <w:rFonts w:ascii="Times New Roman" w:hAnsi="Times New Roman" w:cs="Times New Roman"/>
        </w:rPr>
        <w:t xml:space="preserve">.  </w:t>
      </w:r>
      <w:r w:rsidR="007033AE" w:rsidRPr="007033AE">
        <w:rPr>
          <w:rFonts w:ascii="Times New Roman" w:hAnsi="Times New Roman" w:cs="Times New Roman"/>
        </w:rPr>
        <w:t>To ensure the continued successful utilization of this technology, it is critically important to understand how neural networks are being used</w:t>
      </w:r>
      <w:r w:rsidR="007033AE">
        <w:rPr>
          <w:rFonts w:ascii="Times New Roman" w:hAnsi="Times New Roman" w:cs="Times New Roman"/>
        </w:rPr>
        <w:t xml:space="preserve"> within </w:t>
      </w:r>
      <w:r w:rsidR="00132A13">
        <w:rPr>
          <w:rFonts w:ascii="Times New Roman" w:hAnsi="Times New Roman" w:cs="Times New Roman"/>
        </w:rPr>
        <w:t>social networking</w:t>
      </w:r>
      <w:r w:rsidR="007033AE">
        <w:rPr>
          <w:rFonts w:ascii="Times New Roman" w:hAnsi="Times New Roman" w:cs="Times New Roman"/>
        </w:rPr>
        <w:t xml:space="preserve"> software</w:t>
      </w:r>
      <w:r w:rsidR="007033AE" w:rsidRPr="007033AE">
        <w:rPr>
          <w:rFonts w:ascii="Times New Roman" w:hAnsi="Times New Roman" w:cs="Times New Roman"/>
        </w:rPr>
        <w:t xml:space="preserve">. Furthermore, it </w:t>
      </w:r>
      <w:r w:rsidR="00132A13">
        <w:rPr>
          <w:rFonts w:ascii="Times New Roman" w:hAnsi="Times New Roman" w:cs="Times New Roman"/>
        </w:rPr>
        <w:t>is of equal importance</w:t>
      </w:r>
      <w:r w:rsidR="007033AE" w:rsidRPr="007033AE">
        <w:rPr>
          <w:rFonts w:ascii="Times New Roman" w:hAnsi="Times New Roman" w:cs="Times New Roman"/>
        </w:rPr>
        <w:t xml:space="preserve"> t</w:t>
      </w:r>
      <w:r w:rsidR="00132A13">
        <w:rPr>
          <w:rFonts w:ascii="Times New Roman" w:hAnsi="Times New Roman" w:cs="Times New Roman"/>
        </w:rPr>
        <w:t xml:space="preserve">o </w:t>
      </w:r>
      <w:r w:rsidR="007033AE" w:rsidRPr="007033AE">
        <w:rPr>
          <w:rFonts w:ascii="Times New Roman" w:hAnsi="Times New Roman" w:cs="Times New Roman"/>
        </w:rPr>
        <w:t xml:space="preserve">assess </w:t>
      </w:r>
      <w:r w:rsidR="00132A13">
        <w:rPr>
          <w:rFonts w:ascii="Times New Roman" w:hAnsi="Times New Roman" w:cs="Times New Roman"/>
        </w:rPr>
        <w:t>each system’s</w:t>
      </w:r>
      <w:r w:rsidR="007033AE" w:rsidRPr="007033AE">
        <w:rPr>
          <w:rFonts w:ascii="Times New Roman" w:hAnsi="Times New Roman" w:cs="Times New Roman"/>
        </w:rPr>
        <w:t xml:space="preserve"> compliance with the legal standards set by the General Data Protection Regulation (GDPR).</w:t>
      </w:r>
    </w:p>
    <w:p w14:paraId="4A270A55" w14:textId="66C82B2C" w:rsidR="00316D47" w:rsidRDefault="00DA1877" w:rsidP="001338B4">
      <w:pPr>
        <w:spacing w:after="0" w:line="480" w:lineRule="auto"/>
        <w:ind w:firstLine="720"/>
        <w:rPr>
          <w:rFonts w:ascii="Times New Roman" w:hAnsi="Times New Roman" w:cs="Times New Roman"/>
        </w:rPr>
      </w:pPr>
      <w:r>
        <w:rPr>
          <w:rFonts w:ascii="Times New Roman" w:hAnsi="Times New Roman" w:cs="Times New Roman"/>
        </w:rPr>
        <w:t>Artificial neural networks (ANN) are computerized models for machine learning that were based on</w:t>
      </w:r>
      <w:r w:rsidR="00EE008B">
        <w:rPr>
          <w:rFonts w:ascii="Times New Roman" w:hAnsi="Times New Roman" w:cs="Times New Roman"/>
        </w:rPr>
        <w:t xml:space="preserve"> findings from studying</w:t>
      </w:r>
      <w:r>
        <w:rPr>
          <w:rFonts w:ascii="Times New Roman" w:hAnsi="Times New Roman" w:cs="Times New Roman"/>
        </w:rPr>
        <w:t xml:space="preserve"> natural neural networks found in</w:t>
      </w:r>
      <w:r w:rsidR="00737DF5">
        <w:rPr>
          <w:rFonts w:ascii="Times New Roman" w:hAnsi="Times New Roman" w:cs="Times New Roman"/>
        </w:rPr>
        <w:t xml:space="preserve"> the central nervous system of</w:t>
      </w:r>
      <w:r>
        <w:rPr>
          <w:rFonts w:ascii="Times New Roman" w:hAnsi="Times New Roman" w:cs="Times New Roman"/>
        </w:rPr>
        <w:t xml:space="preserve"> mammals. </w:t>
      </w:r>
      <w:r w:rsidR="00EE008B">
        <w:rPr>
          <w:rFonts w:ascii="Times New Roman" w:hAnsi="Times New Roman" w:cs="Times New Roman"/>
        </w:rPr>
        <w:t xml:space="preserve"> Each ANN consists</w:t>
      </w:r>
      <w:r>
        <w:rPr>
          <w:rFonts w:ascii="Times New Roman" w:hAnsi="Times New Roman" w:cs="Times New Roman"/>
        </w:rPr>
        <w:t xml:space="preserve"> of </w:t>
      </w:r>
      <w:r w:rsidR="00EE008B">
        <w:rPr>
          <w:rFonts w:ascii="Times New Roman" w:hAnsi="Times New Roman" w:cs="Times New Roman"/>
        </w:rPr>
        <w:t xml:space="preserve">layers of interconnected neurons that fire </w:t>
      </w:r>
      <w:r w:rsidR="00737DF5">
        <w:rPr>
          <w:rFonts w:ascii="Times New Roman" w:hAnsi="Times New Roman" w:cs="Times New Roman"/>
        </w:rPr>
        <w:t xml:space="preserve">messages </w:t>
      </w:r>
      <w:r w:rsidR="00EE008B">
        <w:rPr>
          <w:rFonts w:ascii="Times New Roman" w:hAnsi="Times New Roman" w:cs="Times New Roman"/>
        </w:rPr>
        <w:t>when specific conditions are met (</w:t>
      </w:r>
      <w:r w:rsidR="00EE008B" w:rsidRPr="00EE008B">
        <w:rPr>
          <w:rFonts w:ascii="Times New Roman" w:hAnsi="Times New Roman" w:cs="Times New Roman"/>
        </w:rPr>
        <w:t>Gulli &amp; Pal, 2017</w:t>
      </w:r>
      <w:r w:rsidR="00EE008B">
        <w:rPr>
          <w:rFonts w:ascii="Times New Roman" w:hAnsi="Times New Roman" w:cs="Times New Roman"/>
        </w:rPr>
        <w:t xml:space="preserve">).  </w:t>
      </w:r>
      <w:r w:rsidR="00737DF5">
        <w:rPr>
          <w:rFonts w:ascii="Times New Roman" w:hAnsi="Times New Roman" w:cs="Times New Roman"/>
        </w:rPr>
        <w:t>Data is fed into an input layer, the</w:t>
      </w:r>
      <w:r w:rsidR="003B5FFF">
        <w:rPr>
          <w:rFonts w:ascii="Times New Roman" w:hAnsi="Times New Roman" w:cs="Times New Roman"/>
        </w:rPr>
        <w:t xml:space="preserve"> layer responsible for receiving raw data. This layer does not p</w:t>
      </w:r>
      <w:r w:rsidR="00184DE6">
        <w:rPr>
          <w:rFonts w:ascii="Times New Roman" w:hAnsi="Times New Roman" w:cs="Times New Roman"/>
        </w:rPr>
        <w:t>rocess the data</w:t>
      </w:r>
      <w:r w:rsidR="003B5FFF">
        <w:rPr>
          <w:rFonts w:ascii="Times New Roman" w:hAnsi="Times New Roman" w:cs="Times New Roman"/>
        </w:rPr>
        <w:t xml:space="preserve">; it only receives </w:t>
      </w:r>
      <w:r w:rsidR="00184DE6">
        <w:rPr>
          <w:rFonts w:ascii="Times New Roman" w:hAnsi="Times New Roman" w:cs="Times New Roman"/>
        </w:rPr>
        <w:t xml:space="preserve">it </w:t>
      </w:r>
      <w:r w:rsidR="003B5FFF">
        <w:rPr>
          <w:rFonts w:ascii="Times New Roman" w:hAnsi="Times New Roman" w:cs="Times New Roman"/>
        </w:rPr>
        <w:t>and passes the data to the next layer</w:t>
      </w:r>
      <w:r w:rsidR="00737DF5">
        <w:rPr>
          <w:rFonts w:ascii="Times New Roman" w:hAnsi="Times New Roman" w:cs="Times New Roman"/>
        </w:rPr>
        <w:t xml:space="preserve">.  </w:t>
      </w:r>
      <w:r w:rsidR="00184DE6">
        <w:rPr>
          <w:rFonts w:ascii="Times New Roman" w:hAnsi="Times New Roman" w:cs="Times New Roman"/>
        </w:rPr>
        <w:t>T</w:t>
      </w:r>
      <w:r w:rsidR="003B5FFF">
        <w:rPr>
          <w:rFonts w:ascii="Times New Roman" w:hAnsi="Times New Roman" w:cs="Times New Roman"/>
        </w:rPr>
        <w:t>he next layer</w:t>
      </w:r>
      <w:r w:rsidR="00184DE6">
        <w:rPr>
          <w:rFonts w:ascii="Times New Roman" w:hAnsi="Times New Roman" w:cs="Times New Roman"/>
        </w:rPr>
        <w:t xml:space="preserve"> is typically </w:t>
      </w:r>
      <w:r w:rsidR="00F0693E">
        <w:rPr>
          <w:rFonts w:ascii="Times New Roman" w:hAnsi="Times New Roman" w:cs="Times New Roman"/>
        </w:rPr>
        <w:t>hidden</w:t>
      </w:r>
      <w:r w:rsidR="003B5FFF">
        <w:rPr>
          <w:rFonts w:ascii="Times New Roman" w:hAnsi="Times New Roman" w:cs="Times New Roman"/>
        </w:rPr>
        <w:t xml:space="preserve">. Hidden layers are “the intermediate layers between the input and output layers.  They perform most of the computations required by the network.” </w:t>
      </w:r>
      <w:r w:rsidR="005C45F2">
        <w:rPr>
          <w:rFonts w:ascii="Times New Roman" w:hAnsi="Times New Roman" w:cs="Times New Roman"/>
        </w:rPr>
        <w:t>(“</w:t>
      </w:r>
      <w:r w:rsidR="005C45F2" w:rsidRPr="005C45F2">
        <w:rPr>
          <w:rFonts w:ascii="Times New Roman" w:hAnsi="Times New Roman" w:cs="Times New Roman"/>
        </w:rPr>
        <w:t xml:space="preserve">Layers in </w:t>
      </w:r>
      <w:r w:rsidR="005C45F2">
        <w:rPr>
          <w:rFonts w:ascii="Times New Roman" w:hAnsi="Times New Roman" w:cs="Times New Roman"/>
        </w:rPr>
        <w:t>Artificial,” 2025</w:t>
      </w:r>
      <w:r w:rsidR="003B5FFF">
        <w:rPr>
          <w:rFonts w:ascii="Times New Roman" w:hAnsi="Times New Roman" w:cs="Times New Roman"/>
        </w:rPr>
        <w:t xml:space="preserve">).   </w:t>
      </w:r>
      <w:r w:rsidR="005C45F2">
        <w:rPr>
          <w:rFonts w:ascii="Times New Roman" w:hAnsi="Times New Roman" w:cs="Times New Roman"/>
        </w:rPr>
        <w:t>These hidden layers each pass their output</w:t>
      </w:r>
      <w:r w:rsidR="0070702A">
        <w:rPr>
          <w:rFonts w:ascii="Times New Roman" w:hAnsi="Times New Roman" w:cs="Times New Roman"/>
        </w:rPr>
        <w:t xml:space="preserve"> on </w:t>
      </w:r>
      <w:r w:rsidR="005C45F2">
        <w:rPr>
          <w:rFonts w:ascii="Times New Roman" w:hAnsi="Times New Roman" w:cs="Times New Roman"/>
        </w:rPr>
        <w:t xml:space="preserve">to become the input to the next layer.  </w:t>
      </w:r>
      <w:r w:rsidR="0070702A">
        <w:rPr>
          <w:rFonts w:ascii="Times New Roman" w:hAnsi="Times New Roman" w:cs="Times New Roman"/>
        </w:rPr>
        <w:t>Each neuron is connected to many other neurons and adjusts as it receives information from the connected neurons</w:t>
      </w:r>
      <w:r w:rsidR="00231653">
        <w:rPr>
          <w:rFonts w:ascii="Times New Roman" w:hAnsi="Times New Roman" w:cs="Times New Roman"/>
        </w:rPr>
        <w:t xml:space="preserve">.  The neural network </w:t>
      </w:r>
      <w:r w:rsidR="00F0693E">
        <w:rPr>
          <w:rFonts w:ascii="Times New Roman" w:hAnsi="Times New Roman" w:cs="Times New Roman"/>
        </w:rPr>
        <w:t>adjusts</w:t>
      </w:r>
      <w:r w:rsidR="00231653">
        <w:rPr>
          <w:rFonts w:ascii="Times New Roman" w:hAnsi="Times New Roman" w:cs="Times New Roman"/>
        </w:rPr>
        <w:t xml:space="preserve"> computation</w:t>
      </w:r>
      <w:r w:rsidR="003C666C">
        <w:rPr>
          <w:rFonts w:ascii="Times New Roman" w:hAnsi="Times New Roman" w:cs="Times New Roman"/>
        </w:rPr>
        <w:t>s</w:t>
      </w:r>
      <w:r w:rsidR="00231653">
        <w:rPr>
          <w:rFonts w:ascii="Times New Roman" w:hAnsi="Times New Roman" w:cs="Times New Roman"/>
        </w:rPr>
        <w:t xml:space="preserve"> based on feedback from training data, specifically whether its predictions were </w:t>
      </w:r>
      <w:r w:rsidR="00231653">
        <w:rPr>
          <w:rFonts w:ascii="Times New Roman" w:hAnsi="Times New Roman" w:cs="Times New Roman"/>
        </w:rPr>
        <w:lastRenderedPageBreak/>
        <w:t xml:space="preserve">wrong or right. </w:t>
      </w:r>
      <w:r w:rsidR="0070702A">
        <w:rPr>
          <w:rFonts w:ascii="Times New Roman" w:hAnsi="Times New Roman" w:cs="Times New Roman"/>
        </w:rPr>
        <w:t>In this way, the hidden layers transform the data</w:t>
      </w:r>
      <w:r w:rsidR="00737DF5">
        <w:rPr>
          <w:rFonts w:ascii="Times New Roman" w:hAnsi="Times New Roman" w:cs="Times New Roman"/>
        </w:rPr>
        <w:t xml:space="preserve"> </w:t>
      </w:r>
      <w:r w:rsidR="0070702A">
        <w:rPr>
          <w:rFonts w:ascii="Times New Roman" w:hAnsi="Times New Roman" w:cs="Times New Roman"/>
        </w:rPr>
        <w:t xml:space="preserve">until it reaches </w:t>
      </w:r>
      <w:r w:rsidR="00737DF5">
        <w:rPr>
          <w:rFonts w:ascii="Times New Roman" w:hAnsi="Times New Roman" w:cs="Times New Roman"/>
        </w:rPr>
        <w:t xml:space="preserve">the </w:t>
      </w:r>
      <w:r w:rsidR="005C45F2">
        <w:rPr>
          <w:rFonts w:ascii="Times New Roman" w:hAnsi="Times New Roman" w:cs="Times New Roman"/>
        </w:rPr>
        <w:t>final layer, the output</w:t>
      </w:r>
      <w:r w:rsidR="00737DF5">
        <w:rPr>
          <w:rFonts w:ascii="Times New Roman" w:hAnsi="Times New Roman" w:cs="Times New Roman"/>
        </w:rPr>
        <w:t xml:space="preserve"> layer</w:t>
      </w:r>
      <w:r w:rsidR="005C45F2">
        <w:rPr>
          <w:rFonts w:ascii="Times New Roman" w:hAnsi="Times New Roman" w:cs="Times New Roman"/>
        </w:rPr>
        <w:t xml:space="preserve">. This layer </w:t>
      </w:r>
      <w:r w:rsidR="00737DF5">
        <w:rPr>
          <w:rFonts w:ascii="Times New Roman" w:hAnsi="Times New Roman" w:cs="Times New Roman"/>
        </w:rPr>
        <w:t xml:space="preserve">outputs the </w:t>
      </w:r>
      <w:r w:rsidR="005C45F2">
        <w:rPr>
          <w:rFonts w:ascii="Times New Roman" w:hAnsi="Times New Roman" w:cs="Times New Roman"/>
        </w:rPr>
        <w:t>results or predictions, and the number of neurons in this layer is equal to the number of possible results (“</w:t>
      </w:r>
      <w:r w:rsidR="005C45F2" w:rsidRPr="005C45F2">
        <w:rPr>
          <w:rFonts w:ascii="Times New Roman" w:hAnsi="Times New Roman" w:cs="Times New Roman"/>
        </w:rPr>
        <w:t xml:space="preserve">Layers in </w:t>
      </w:r>
      <w:r w:rsidR="005C45F2">
        <w:rPr>
          <w:rFonts w:ascii="Times New Roman" w:hAnsi="Times New Roman" w:cs="Times New Roman"/>
        </w:rPr>
        <w:t xml:space="preserve">Artificial,” 2025).   </w:t>
      </w:r>
      <w:r w:rsidR="0070702A">
        <w:rPr>
          <w:rFonts w:ascii="Times New Roman" w:hAnsi="Times New Roman" w:cs="Times New Roman"/>
        </w:rPr>
        <w:t>“</w:t>
      </w:r>
      <w:r w:rsidR="0070702A" w:rsidRPr="0070702A">
        <w:rPr>
          <w:rFonts w:ascii="Times New Roman" w:hAnsi="Times New Roman" w:cs="Times New Roman"/>
        </w:rPr>
        <w:t>Neural networks that contain a large number of layers are often referred to as deep neural networks (DNNs).</w:t>
      </w:r>
      <w:r w:rsidR="0070702A">
        <w:rPr>
          <w:rFonts w:ascii="Times New Roman" w:hAnsi="Times New Roman" w:cs="Times New Roman"/>
        </w:rPr>
        <w:t xml:space="preserve">” (Fernandez, 2019). </w:t>
      </w:r>
    </w:p>
    <w:p w14:paraId="0641D0ED" w14:textId="17907D62" w:rsidR="002644A2" w:rsidRPr="002644A2" w:rsidRDefault="00316D47" w:rsidP="001338B4">
      <w:pPr>
        <w:spacing w:after="0" w:line="480" w:lineRule="auto"/>
        <w:ind w:firstLine="720"/>
        <w:rPr>
          <w:rFonts w:ascii="Times New Roman" w:hAnsi="Times New Roman" w:cs="Times New Roman"/>
        </w:rPr>
      </w:pPr>
      <w:r>
        <w:rPr>
          <w:rFonts w:ascii="Times New Roman" w:hAnsi="Times New Roman" w:cs="Times New Roman"/>
        </w:rPr>
        <w:t xml:space="preserve"> The many</w:t>
      </w:r>
      <w:r w:rsidR="00231653">
        <w:rPr>
          <w:rFonts w:ascii="Times New Roman" w:hAnsi="Times New Roman" w:cs="Times New Roman"/>
        </w:rPr>
        <w:t xml:space="preserve"> fully connected</w:t>
      </w:r>
      <w:r>
        <w:rPr>
          <w:rFonts w:ascii="Times New Roman" w:hAnsi="Times New Roman" w:cs="Times New Roman"/>
        </w:rPr>
        <w:t xml:space="preserve"> layers utilized in deep neural networks used today are good </w:t>
      </w:r>
      <w:r w:rsidR="00F0693E">
        <w:rPr>
          <w:rFonts w:ascii="Times New Roman" w:hAnsi="Times New Roman" w:cs="Times New Roman"/>
        </w:rPr>
        <w:t>at</w:t>
      </w:r>
      <w:r>
        <w:rPr>
          <w:rFonts w:ascii="Times New Roman" w:hAnsi="Times New Roman" w:cs="Times New Roman"/>
        </w:rPr>
        <w:t xml:space="preserve"> pattern </w:t>
      </w:r>
      <w:r w:rsidR="002C44BB">
        <w:rPr>
          <w:rFonts w:ascii="Times New Roman" w:hAnsi="Times New Roman" w:cs="Times New Roman"/>
        </w:rPr>
        <w:t>recognition,</w:t>
      </w:r>
      <w:r>
        <w:rPr>
          <w:rFonts w:ascii="Times New Roman" w:hAnsi="Times New Roman" w:cs="Times New Roman"/>
        </w:rPr>
        <w:t xml:space="preserve"> able to identify patterns and predict the likely outcome.  This pattern recognition is a </w:t>
      </w:r>
      <w:r w:rsidR="002C44BB">
        <w:rPr>
          <w:rFonts w:ascii="Times New Roman" w:hAnsi="Times New Roman" w:cs="Times New Roman"/>
        </w:rPr>
        <w:t xml:space="preserve">key element in how neural networks are used to create personalization. </w:t>
      </w:r>
      <w:r w:rsidR="002644A2">
        <w:rPr>
          <w:rFonts w:ascii="Times New Roman" w:hAnsi="Times New Roman" w:cs="Times New Roman"/>
        </w:rPr>
        <w:t xml:space="preserve"> IBM explains how neural networks and AI personalization work by “</w:t>
      </w:r>
      <w:r w:rsidR="002644A2" w:rsidRPr="002644A2">
        <w:rPr>
          <w:rFonts w:ascii="Times New Roman" w:hAnsi="Times New Roman" w:cs="Times New Roman"/>
        </w:rPr>
        <w:t>collecting customer data about user behavior, preferences and interactions—along with contextual data like location, time of day and device us</w:t>
      </w:r>
      <w:r w:rsidR="002644A2">
        <w:rPr>
          <w:rFonts w:ascii="Times New Roman" w:hAnsi="Times New Roman" w:cs="Times New Roman"/>
        </w:rPr>
        <w:t>e.” (Hayes &amp; Downing, 2025).  Their explanation continues with the following:</w:t>
      </w:r>
    </w:p>
    <w:p w14:paraId="25F8D177" w14:textId="142DA7A0" w:rsidR="002644A2" w:rsidRPr="002644A2" w:rsidRDefault="002644A2" w:rsidP="001338B4">
      <w:pPr>
        <w:spacing w:after="0" w:line="480" w:lineRule="auto"/>
        <w:ind w:left="720"/>
        <w:rPr>
          <w:rFonts w:ascii="Times New Roman" w:hAnsi="Times New Roman" w:cs="Times New Roman"/>
        </w:rPr>
      </w:pPr>
      <w:r w:rsidRPr="002644A2">
        <w:rPr>
          <w:rFonts w:ascii="Times New Roman" w:hAnsi="Times New Roman" w:cs="Times New Roman"/>
        </w:rPr>
        <w:t>This data is then analyzed by AI algorithms, which identify patterns and trends in user behavior. Typically, the AI will also group users into segments based on similar characteristics and behaviors in a process known as audience segmentation. By analyzing these segments and user behaviors, the AI then recommends products, services</w:t>
      </w:r>
      <w:r w:rsidR="00F0693E">
        <w:rPr>
          <w:rFonts w:ascii="Times New Roman" w:hAnsi="Times New Roman" w:cs="Times New Roman"/>
        </w:rPr>
        <w:t>,</w:t>
      </w:r>
      <w:r w:rsidRPr="002644A2">
        <w:rPr>
          <w:rFonts w:ascii="Times New Roman" w:hAnsi="Times New Roman" w:cs="Times New Roman"/>
        </w:rPr>
        <w:t xml:space="preserve"> or content that </w:t>
      </w:r>
      <w:r w:rsidR="00F0693E">
        <w:rPr>
          <w:rFonts w:ascii="Times New Roman" w:hAnsi="Times New Roman" w:cs="Times New Roman"/>
        </w:rPr>
        <w:t>align</w:t>
      </w:r>
      <w:r w:rsidRPr="002644A2">
        <w:rPr>
          <w:rFonts w:ascii="Times New Roman" w:hAnsi="Times New Roman" w:cs="Times New Roman"/>
        </w:rPr>
        <w:t xml:space="preserve"> with user preferences and demographics. It can also display specific content on a website or app to different users based on their unique profiles.</w:t>
      </w:r>
      <w:r>
        <w:rPr>
          <w:rFonts w:ascii="Times New Roman" w:hAnsi="Times New Roman" w:cs="Times New Roman"/>
        </w:rPr>
        <w:t xml:space="preserve"> (Hayes &amp; Downing, 2025).  </w:t>
      </w:r>
    </w:p>
    <w:p w14:paraId="0A574A6E" w14:textId="5BFB8307" w:rsidR="00132A13" w:rsidRDefault="002644A2" w:rsidP="001338B4">
      <w:pPr>
        <w:spacing w:after="0" w:line="480" w:lineRule="auto"/>
        <w:rPr>
          <w:rFonts w:ascii="Times New Roman" w:hAnsi="Times New Roman" w:cs="Times New Roman"/>
        </w:rPr>
      </w:pPr>
      <w:r>
        <w:rPr>
          <w:rFonts w:ascii="Times New Roman" w:hAnsi="Times New Roman" w:cs="Times New Roman"/>
        </w:rPr>
        <w:t xml:space="preserve">An article published on </w:t>
      </w:r>
      <w:proofErr w:type="spellStart"/>
      <w:r>
        <w:rPr>
          <w:rFonts w:ascii="Times New Roman" w:hAnsi="Times New Roman" w:cs="Times New Roman"/>
        </w:rPr>
        <w:t>BytePlus</w:t>
      </w:r>
      <w:proofErr w:type="spellEnd"/>
      <w:r>
        <w:rPr>
          <w:rFonts w:ascii="Times New Roman" w:hAnsi="Times New Roman" w:cs="Times New Roman"/>
        </w:rPr>
        <w:t xml:space="preserve"> expands on the benefits of AI personalization</w:t>
      </w:r>
      <w:r w:rsidR="00F0693E">
        <w:rPr>
          <w:rFonts w:ascii="Times New Roman" w:hAnsi="Times New Roman" w:cs="Times New Roman"/>
        </w:rPr>
        <w:t>:</w:t>
      </w:r>
      <w:r w:rsidR="002C44BB">
        <w:rPr>
          <w:rFonts w:ascii="Times New Roman" w:hAnsi="Times New Roman" w:cs="Times New Roman"/>
        </w:rPr>
        <w:t xml:space="preserve"> </w:t>
      </w:r>
      <w:r w:rsidR="000C792D">
        <w:rPr>
          <w:rFonts w:ascii="Times New Roman" w:hAnsi="Times New Roman" w:cs="Times New Roman"/>
        </w:rPr>
        <w:t>“</w:t>
      </w:r>
      <w:r>
        <w:rPr>
          <w:rFonts w:ascii="Times New Roman" w:hAnsi="Times New Roman" w:cs="Times New Roman"/>
        </w:rPr>
        <w:t>u</w:t>
      </w:r>
      <w:r w:rsidR="000C792D">
        <w:rPr>
          <w:rFonts w:ascii="Times New Roman" w:hAnsi="Times New Roman" w:cs="Times New Roman"/>
        </w:rPr>
        <w:t>nlike</w:t>
      </w:r>
      <w:r w:rsidR="000C792D" w:rsidRPr="000C792D">
        <w:rPr>
          <w:rFonts w:ascii="Times New Roman" w:hAnsi="Times New Roman" w:cs="Times New Roman"/>
        </w:rPr>
        <w:t xml:space="preserve"> traditional algorithms that follow rigid, predefined rules, neural networks can adapt and improve their performance through continuous learning.</w:t>
      </w:r>
      <w:r w:rsidR="000C792D">
        <w:rPr>
          <w:rFonts w:ascii="Times New Roman" w:hAnsi="Times New Roman" w:cs="Times New Roman"/>
        </w:rPr>
        <w:t>” (K.G</w:t>
      </w:r>
      <w:r w:rsidR="00F0693E">
        <w:rPr>
          <w:rFonts w:ascii="Times New Roman" w:hAnsi="Times New Roman" w:cs="Times New Roman"/>
        </w:rPr>
        <w:t>.,</w:t>
      </w:r>
      <w:r w:rsidR="000C792D">
        <w:rPr>
          <w:rFonts w:ascii="Times New Roman" w:hAnsi="Times New Roman" w:cs="Times New Roman"/>
        </w:rPr>
        <w:t xml:space="preserve"> 2025)</w:t>
      </w:r>
      <w:r w:rsidR="001D5A84">
        <w:rPr>
          <w:rFonts w:ascii="Times New Roman" w:hAnsi="Times New Roman" w:cs="Times New Roman"/>
        </w:rPr>
        <w:t xml:space="preserve"> </w:t>
      </w:r>
    </w:p>
    <w:p w14:paraId="1E90683E" w14:textId="658E8730" w:rsidR="005C45F2" w:rsidRDefault="00877836" w:rsidP="001338B4">
      <w:pPr>
        <w:spacing w:after="0" w:line="480" w:lineRule="auto"/>
        <w:ind w:firstLine="720"/>
        <w:rPr>
          <w:rFonts w:ascii="Times New Roman" w:hAnsi="Times New Roman" w:cs="Times New Roman"/>
        </w:rPr>
      </w:pPr>
      <w:r>
        <w:rPr>
          <w:rFonts w:ascii="Times New Roman" w:hAnsi="Times New Roman" w:cs="Times New Roman"/>
        </w:rPr>
        <w:t>Personalization has demonstrated a favorable impact on revenue by increasing consumer satisfaction</w:t>
      </w:r>
      <w:r w:rsidR="00F0693E">
        <w:rPr>
          <w:rFonts w:ascii="Times New Roman" w:hAnsi="Times New Roman" w:cs="Times New Roman"/>
        </w:rPr>
        <w:t>,</w:t>
      </w:r>
      <w:r>
        <w:rPr>
          <w:rFonts w:ascii="Times New Roman" w:hAnsi="Times New Roman" w:cs="Times New Roman"/>
        </w:rPr>
        <w:t xml:space="preserve"> which leads to increased engagement. These data-driven AI systems yield a </w:t>
      </w:r>
      <w:r>
        <w:rPr>
          <w:rFonts w:ascii="Times New Roman" w:hAnsi="Times New Roman" w:cs="Times New Roman"/>
        </w:rPr>
        <w:lastRenderedPageBreak/>
        <w:t xml:space="preserve">competitive advantage when utilized effectively.  (Hayes &amp; Downing, 2025).  </w:t>
      </w:r>
      <w:r w:rsidR="00880160" w:rsidRPr="00880160">
        <w:rPr>
          <w:rFonts w:ascii="Times New Roman" w:hAnsi="Times New Roman" w:cs="Times New Roman"/>
        </w:rPr>
        <w:t>Nonetheless, the use of neural networks for personalization also presents a range of challenges and raises important ethical considerations</w:t>
      </w:r>
      <w:r w:rsidR="00880160">
        <w:rPr>
          <w:rFonts w:ascii="Times New Roman" w:hAnsi="Times New Roman" w:cs="Times New Roman"/>
        </w:rPr>
        <w:t xml:space="preserve">. </w:t>
      </w:r>
      <w:r>
        <w:rPr>
          <w:rFonts w:ascii="Times New Roman" w:hAnsi="Times New Roman" w:cs="Times New Roman"/>
        </w:rPr>
        <w:t xml:space="preserve">The challenges include the issues with data storage and secure handling associated with big data.  It also </w:t>
      </w:r>
      <w:r w:rsidR="00321C65">
        <w:rPr>
          <w:rFonts w:ascii="Times New Roman" w:hAnsi="Times New Roman" w:cs="Times New Roman"/>
        </w:rPr>
        <w:t>creates unique privacy considerations, algorithmic bias concerns, transparency, and issues with consent and user autonomy</w:t>
      </w:r>
      <w:r w:rsidR="00914BAB">
        <w:rPr>
          <w:rFonts w:ascii="Times New Roman" w:hAnsi="Times New Roman" w:cs="Times New Roman"/>
        </w:rPr>
        <w:t xml:space="preserve">.  </w:t>
      </w:r>
      <w:r w:rsidR="00DB1AE4">
        <w:rPr>
          <w:rFonts w:ascii="Times New Roman" w:hAnsi="Times New Roman" w:cs="Times New Roman"/>
        </w:rPr>
        <w:t>According to Matthew Kosinski, a great number of the most advanced machine learning models available today are “black box” AI systems</w:t>
      </w:r>
      <w:r w:rsidR="00F0693E">
        <w:rPr>
          <w:rFonts w:ascii="Times New Roman" w:hAnsi="Times New Roman" w:cs="Times New Roman"/>
        </w:rPr>
        <w:t>,</w:t>
      </w:r>
      <w:r w:rsidR="00DB1AE4">
        <w:rPr>
          <w:rFonts w:ascii="Times New Roman" w:hAnsi="Times New Roman" w:cs="Times New Roman"/>
        </w:rPr>
        <w:t xml:space="preserve"> “whose internal workings are a mystery to </w:t>
      </w:r>
      <w:r w:rsidR="00F0693E">
        <w:rPr>
          <w:rFonts w:ascii="Times New Roman" w:hAnsi="Times New Roman" w:cs="Times New Roman"/>
        </w:rPr>
        <w:t>their</w:t>
      </w:r>
      <w:r w:rsidR="00DB1AE4">
        <w:rPr>
          <w:rFonts w:ascii="Times New Roman" w:hAnsi="Times New Roman" w:cs="Times New Roman"/>
        </w:rPr>
        <w:t xml:space="preserve"> users.” (2024).  </w:t>
      </w:r>
      <w:r w:rsidR="00010A2D">
        <w:rPr>
          <w:rFonts w:ascii="Times New Roman" w:hAnsi="Times New Roman" w:cs="Times New Roman"/>
        </w:rPr>
        <w:t xml:space="preserve">Biases are a concern in machine learning as flawed training data can have </w:t>
      </w:r>
      <w:r w:rsidR="00F0693E">
        <w:rPr>
          <w:rFonts w:ascii="Times New Roman" w:hAnsi="Times New Roman" w:cs="Times New Roman"/>
        </w:rPr>
        <w:t xml:space="preserve">an </w:t>
      </w:r>
      <w:r w:rsidR="00010A2D">
        <w:rPr>
          <w:rFonts w:ascii="Times New Roman" w:hAnsi="Times New Roman" w:cs="Times New Roman"/>
        </w:rPr>
        <w:t xml:space="preserve">unintentional negative impact on results. The impact of the flawed results can unfairly disadvantage a particular group of people.  </w:t>
      </w:r>
      <w:r w:rsidR="00DB1AE4">
        <w:rPr>
          <w:rFonts w:ascii="Times New Roman" w:hAnsi="Times New Roman" w:cs="Times New Roman"/>
        </w:rPr>
        <w:t xml:space="preserve"> </w:t>
      </w:r>
      <w:r w:rsidR="00010A2D">
        <w:rPr>
          <w:rFonts w:ascii="Times New Roman" w:hAnsi="Times New Roman" w:cs="Times New Roman"/>
        </w:rPr>
        <w:t xml:space="preserve">Kosinski </w:t>
      </w:r>
      <w:r w:rsidR="00DB1AE4">
        <w:rPr>
          <w:rFonts w:ascii="Times New Roman" w:hAnsi="Times New Roman" w:cs="Times New Roman"/>
        </w:rPr>
        <w:t>further explains that due to the enormous size of the training data sets and complex deep learning processes used in these models</w:t>
      </w:r>
      <w:r w:rsidR="00010A2D">
        <w:rPr>
          <w:rFonts w:ascii="Times New Roman" w:hAnsi="Times New Roman" w:cs="Times New Roman"/>
        </w:rPr>
        <w:t xml:space="preserve">, “even the creators themselves do not understand exactly what </w:t>
      </w:r>
      <w:r w:rsidR="00F0693E">
        <w:rPr>
          <w:rFonts w:ascii="Times New Roman" w:hAnsi="Times New Roman" w:cs="Times New Roman"/>
        </w:rPr>
        <w:t>happens</w:t>
      </w:r>
      <w:r w:rsidR="00010A2D">
        <w:rPr>
          <w:rFonts w:ascii="Times New Roman" w:hAnsi="Times New Roman" w:cs="Times New Roman"/>
        </w:rPr>
        <w:t xml:space="preserve"> inside them.” (Kosinski, 2024).  The lack of transparency can obscure problems such as vulnerabilities, biases, and privacy violations.  </w:t>
      </w:r>
    </w:p>
    <w:p w14:paraId="47263EDA" w14:textId="37F871DA" w:rsidR="00EE008B" w:rsidRDefault="00B8222F" w:rsidP="001338B4">
      <w:pPr>
        <w:spacing w:after="0" w:line="480" w:lineRule="auto"/>
        <w:ind w:firstLine="720"/>
        <w:rPr>
          <w:rFonts w:ascii="Times New Roman" w:hAnsi="Times New Roman" w:cs="Times New Roman"/>
        </w:rPr>
      </w:pPr>
      <w:r w:rsidRPr="00B8222F">
        <w:rPr>
          <w:rFonts w:ascii="Times New Roman" w:hAnsi="Times New Roman" w:cs="Times New Roman"/>
        </w:rPr>
        <w:t xml:space="preserve">These ethical concerns underscore the importance of regulatory mechanisms like the General Data Protection Regulation (GDPR), which sets explicit boundaries for data </w:t>
      </w:r>
      <w:r w:rsidR="00AD6C87">
        <w:rPr>
          <w:rFonts w:ascii="Times New Roman" w:hAnsi="Times New Roman" w:cs="Times New Roman"/>
        </w:rPr>
        <w:t>collection, data sharing, data use, and limitations.  It also sets expectations f</w:t>
      </w:r>
      <w:r w:rsidR="00DC3306">
        <w:rPr>
          <w:rFonts w:ascii="Times New Roman" w:hAnsi="Times New Roman" w:cs="Times New Roman"/>
        </w:rPr>
        <w:t xml:space="preserve">or protecting privacy and safeguarding data online.  The GDPR </w:t>
      </w:r>
      <w:r w:rsidR="00B5600D">
        <w:rPr>
          <w:rFonts w:ascii="Times New Roman" w:hAnsi="Times New Roman" w:cs="Times New Roman"/>
        </w:rPr>
        <w:t xml:space="preserve">governs many aspects of the use of </w:t>
      </w:r>
      <w:r w:rsidR="00677E1C">
        <w:rPr>
          <w:rFonts w:ascii="Times New Roman" w:hAnsi="Times New Roman" w:cs="Times New Roman"/>
        </w:rPr>
        <w:t>personal data</w:t>
      </w:r>
      <w:r w:rsidR="00F0693E">
        <w:rPr>
          <w:rFonts w:ascii="Times New Roman" w:hAnsi="Times New Roman" w:cs="Times New Roman"/>
        </w:rPr>
        <w:t>,</w:t>
      </w:r>
      <w:r w:rsidR="00677E1C">
        <w:rPr>
          <w:rFonts w:ascii="Times New Roman" w:hAnsi="Times New Roman" w:cs="Times New Roman"/>
        </w:rPr>
        <w:t xml:space="preserve"> which is utilized in massive amounts in neural network training for </w:t>
      </w:r>
      <w:r w:rsidR="00B5600D">
        <w:rPr>
          <w:rFonts w:ascii="Times New Roman" w:hAnsi="Times New Roman" w:cs="Times New Roman"/>
        </w:rPr>
        <w:t>personalization</w:t>
      </w:r>
      <w:r w:rsidR="00677E1C">
        <w:rPr>
          <w:rFonts w:ascii="Times New Roman" w:hAnsi="Times New Roman" w:cs="Times New Roman"/>
        </w:rPr>
        <w:t xml:space="preserve">.  These aspects </w:t>
      </w:r>
      <w:r w:rsidR="00171935">
        <w:rPr>
          <w:rFonts w:ascii="Times New Roman" w:hAnsi="Times New Roman" w:cs="Times New Roman"/>
        </w:rPr>
        <w:t>includ</w:t>
      </w:r>
      <w:r w:rsidR="00677E1C">
        <w:rPr>
          <w:rFonts w:ascii="Times New Roman" w:hAnsi="Times New Roman" w:cs="Times New Roman"/>
        </w:rPr>
        <w:t>e</w:t>
      </w:r>
      <w:r w:rsidR="00171935">
        <w:rPr>
          <w:rFonts w:ascii="Times New Roman" w:hAnsi="Times New Roman" w:cs="Times New Roman"/>
        </w:rPr>
        <w:t xml:space="preserve"> transparency</w:t>
      </w:r>
      <w:r w:rsidR="00B5600D">
        <w:rPr>
          <w:rFonts w:ascii="Times New Roman" w:hAnsi="Times New Roman" w:cs="Times New Roman"/>
        </w:rPr>
        <w:t xml:space="preserve">, accuracy, confidentiality, accountability, data </w:t>
      </w:r>
      <w:r w:rsidR="00171935">
        <w:rPr>
          <w:rFonts w:ascii="Times New Roman" w:hAnsi="Times New Roman" w:cs="Times New Roman"/>
        </w:rPr>
        <w:t>minimization,</w:t>
      </w:r>
      <w:r w:rsidR="00B5600D">
        <w:rPr>
          <w:rFonts w:ascii="Times New Roman" w:hAnsi="Times New Roman" w:cs="Times New Roman"/>
        </w:rPr>
        <w:t xml:space="preserve"> </w:t>
      </w:r>
      <w:r w:rsidR="00171935">
        <w:rPr>
          <w:rFonts w:ascii="Times New Roman" w:hAnsi="Times New Roman" w:cs="Times New Roman"/>
        </w:rPr>
        <w:t xml:space="preserve">storage limitation, </w:t>
      </w:r>
      <w:r w:rsidR="00B5600D">
        <w:rPr>
          <w:rFonts w:ascii="Times New Roman" w:hAnsi="Times New Roman" w:cs="Times New Roman"/>
        </w:rPr>
        <w:t xml:space="preserve">and purpose limitation. </w:t>
      </w:r>
      <w:r w:rsidR="00171935">
        <w:rPr>
          <w:rFonts w:ascii="Times New Roman" w:hAnsi="Times New Roman" w:cs="Times New Roman"/>
        </w:rPr>
        <w:t xml:space="preserve"> </w:t>
      </w:r>
      <w:r w:rsidR="00171935" w:rsidRPr="00171935">
        <w:rPr>
          <w:rFonts w:ascii="Times New Roman" w:hAnsi="Times New Roman" w:cs="Times New Roman"/>
        </w:rPr>
        <w:t>Following is a table that summarizes how the GDPR regulates these areas specific to AI-generated personalization. </w:t>
      </w:r>
    </w:p>
    <w:p w14:paraId="68ADEFBF" w14:textId="22A52CF0" w:rsidR="001338B4" w:rsidRDefault="001338B4">
      <w:pPr>
        <w:rPr>
          <w:rFonts w:ascii="Times New Roman" w:hAnsi="Times New Roman" w:cs="Times New Roman"/>
        </w:rPr>
      </w:pPr>
      <w:r>
        <w:rPr>
          <w:rFonts w:ascii="Times New Roman" w:hAnsi="Times New Roman" w:cs="Times New Roman"/>
        </w:rPr>
        <w:br w:type="page"/>
      </w:r>
    </w:p>
    <w:p w14:paraId="35B9C024" w14:textId="77777777" w:rsidR="00171935" w:rsidRDefault="00171935" w:rsidP="001338B4">
      <w:pPr>
        <w:spacing w:after="0" w:line="480" w:lineRule="auto"/>
        <w:ind w:firstLine="720"/>
        <w:rPr>
          <w:rFonts w:ascii="Times New Roman" w:hAnsi="Times New Roman" w:cs="Times New Roman"/>
        </w:rPr>
      </w:pPr>
    </w:p>
    <w:tbl>
      <w:tblPr>
        <w:tblStyle w:val="GridTable5Dark-Accent3"/>
        <w:tblW w:w="0" w:type="auto"/>
        <w:tblLook w:val="04A0" w:firstRow="1" w:lastRow="0" w:firstColumn="1" w:lastColumn="0" w:noHBand="0" w:noVBand="1"/>
      </w:tblPr>
      <w:tblGrid>
        <w:gridCol w:w="1975"/>
        <w:gridCol w:w="3690"/>
        <w:gridCol w:w="3685"/>
      </w:tblGrid>
      <w:tr w:rsidR="00E47479" w:rsidRPr="00E47479" w14:paraId="18E5F6A7" w14:textId="77777777" w:rsidTr="003D5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AE88FF" w14:textId="77777777" w:rsidR="00487325" w:rsidRPr="00E47479" w:rsidRDefault="00487325" w:rsidP="001338B4">
            <w:pPr>
              <w:spacing w:line="480" w:lineRule="auto"/>
              <w:rPr>
                <w:rFonts w:ascii="Times New Roman" w:hAnsi="Times New Roman" w:cs="Times New Roman"/>
                <w:color w:val="auto"/>
              </w:rPr>
            </w:pPr>
          </w:p>
        </w:tc>
        <w:tc>
          <w:tcPr>
            <w:tcW w:w="3690" w:type="dxa"/>
          </w:tcPr>
          <w:p w14:paraId="1BCA7C99" w14:textId="16416D5E" w:rsidR="00487325" w:rsidRPr="00E47479" w:rsidRDefault="00E47479" w:rsidP="001338B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E47479">
              <w:rPr>
                <w:rFonts w:ascii="Times New Roman" w:hAnsi="Times New Roman" w:cs="Times New Roman"/>
                <w:b w:val="0"/>
                <w:bCs w:val="0"/>
                <w:color w:val="auto"/>
              </w:rPr>
              <w:t>GDPR Mandates</w:t>
            </w:r>
          </w:p>
        </w:tc>
        <w:tc>
          <w:tcPr>
            <w:tcW w:w="3685" w:type="dxa"/>
          </w:tcPr>
          <w:p w14:paraId="421ACAE1" w14:textId="270B3889" w:rsidR="00487325" w:rsidRPr="00E47479" w:rsidRDefault="00E47479" w:rsidP="001338B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rPr>
            </w:pPr>
            <w:r w:rsidRPr="00E47479">
              <w:rPr>
                <w:rFonts w:ascii="Times New Roman" w:hAnsi="Times New Roman" w:cs="Times New Roman"/>
                <w:b w:val="0"/>
                <w:bCs w:val="0"/>
                <w:color w:val="auto"/>
              </w:rPr>
              <w:t>Applied to AI Personalization</w:t>
            </w:r>
          </w:p>
        </w:tc>
      </w:tr>
      <w:tr w:rsidR="00E47479" w:rsidRPr="00E47479" w14:paraId="255334BB" w14:textId="77777777" w:rsidTr="003D5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9342123" w14:textId="41E46E6A" w:rsidR="00487325" w:rsidRPr="00E47479" w:rsidRDefault="00487325"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t>Transparency</w:t>
            </w:r>
          </w:p>
        </w:tc>
        <w:tc>
          <w:tcPr>
            <w:tcW w:w="3690" w:type="dxa"/>
          </w:tcPr>
          <w:p w14:paraId="0162D93A" w14:textId="2554C07D" w:rsidR="00EC4FF3" w:rsidRPr="00EC4FF3" w:rsidRDefault="00E47479" w:rsidP="001338B4">
            <w:pPr>
              <w:spacing w:line="48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Article 5</w:t>
            </w:r>
            <w:r w:rsidR="00EC4FF3">
              <w:rPr>
                <w:rFonts w:ascii="Times New Roman" w:hAnsi="Times New Roman" w:cs="Times New Roman"/>
              </w:rPr>
              <w:t xml:space="preserve"> (Principles relating to processing of personal data)</w:t>
            </w:r>
            <w:r>
              <w:rPr>
                <w:rFonts w:ascii="Times New Roman" w:hAnsi="Times New Roman" w:cs="Times New Roman"/>
              </w:rPr>
              <w:t xml:space="preserve">: </w:t>
            </w:r>
            <w:r w:rsidR="00531B26">
              <w:rPr>
                <w:rFonts w:ascii="Times New Roman" w:hAnsi="Times New Roman" w:cs="Times New Roman"/>
              </w:rPr>
              <w:t>Paragraph</w:t>
            </w:r>
            <w:r w:rsidR="00EC4FF3">
              <w:rPr>
                <w:rFonts w:ascii="Times New Roman" w:hAnsi="Times New Roman" w:cs="Times New Roman"/>
              </w:rPr>
              <w:t xml:space="preserve"> 1(a) </w:t>
            </w:r>
            <w:r w:rsidR="00531B26">
              <w:rPr>
                <w:rFonts w:ascii="Times New Roman" w:hAnsi="Times New Roman" w:cs="Times New Roman"/>
              </w:rPr>
              <w:t>-</w:t>
            </w:r>
            <w:r w:rsidR="00EC4FF3">
              <w:rPr>
                <w:rFonts w:ascii="Times New Roman" w:hAnsi="Times New Roman" w:cs="Times New Roman"/>
              </w:rPr>
              <w:t xml:space="preserve">“Personal data shall be </w:t>
            </w:r>
            <w:r w:rsidR="00EC4FF3" w:rsidRPr="00EC4FF3">
              <w:rPr>
                <w:rFonts w:ascii="Times New Roman" w:hAnsi="Times New Roman" w:cs="Times New Roman"/>
              </w:rPr>
              <w:t>processed lawfully, fairly and in a transparent manner in relation to the data subje</w:t>
            </w:r>
            <w:r w:rsidR="00EC4FF3">
              <w:rPr>
                <w:rFonts w:ascii="Times New Roman" w:hAnsi="Times New Roman" w:cs="Times New Roman"/>
              </w:rPr>
              <w:t xml:space="preserve">ct.” (Art 5 GDPR, n.d.). </w:t>
            </w:r>
          </w:p>
          <w:p w14:paraId="6FE80597" w14:textId="483448D5" w:rsidR="00487325" w:rsidRPr="00E47479" w:rsidRDefault="00487325"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685" w:type="dxa"/>
          </w:tcPr>
          <w:p w14:paraId="332B75CE" w14:textId="78E3DCA6" w:rsidR="00487325" w:rsidRPr="00E47479" w:rsidRDefault="00837F4E"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Personal data obtained for training the algorithm specific to the user for personalization must be used in a transparent manner.  This can be a challenge as deep neural networks often operate in a “black box.”  This regulation necessitates that system engineers fully understand how their network is functioning in order to explain it to the users.  </w:t>
            </w:r>
          </w:p>
        </w:tc>
      </w:tr>
      <w:tr w:rsidR="00E47479" w:rsidRPr="00E47479" w14:paraId="24237996" w14:textId="77777777" w:rsidTr="003D560F">
        <w:tc>
          <w:tcPr>
            <w:cnfStyle w:val="001000000000" w:firstRow="0" w:lastRow="0" w:firstColumn="1" w:lastColumn="0" w:oddVBand="0" w:evenVBand="0" w:oddHBand="0" w:evenHBand="0" w:firstRowFirstColumn="0" w:firstRowLastColumn="0" w:lastRowFirstColumn="0" w:lastRowLastColumn="0"/>
            <w:tcW w:w="1975" w:type="dxa"/>
          </w:tcPr>
          <w:p w14:paraId="041ABC0F" w14:textId="5541C326" w:rsidR="00487325" w:rsidRPr="00E47479" w:rsidRDefault="00487325"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t>Accuracy</w:t>
            </w:r>
          </w:p>
        </w:tc>
        <w:tc>
          <w:tcPr>
            <w:tcW w:w="3690" w:type="dxa"/>
          </w:tcPr>
          <w:p w14:paraId="10AD41ED" w14:textId="55E45F6E" w:rsidR="00487325" w:rsidRPr="00EC4FF3" w:rsidRDefault="00EC4FF3" w:rsidP="001338B4">
            <w:pPr>
              <w:spacing w:line="48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Article 5 (Principles relating to processing of personal data): </w:t>
            </w:r>
            <w:r w:rsidR="00531B26">
              <w:rPr>
                <w:rFonts w:ascii="Times New Roman" w:hAnsi="Times New Roman" w:cs="Times New Roman"/>
              </w:rPr>
              <w:t>Paragraph</w:t>
            </w:r>
            <w:r>
              <w:rPr>
                <w:rFonts w:ascii="Times New Roman" w:hAnsi="Times New Roman" w:cs="Times New Roman"/>
              </w:rPr>
              <w:t xml:space="preserve"> 1(</w:t>
            </w:r>
            <w:r>
              <w:rPr>
                <w:rFonts w:ascii="Times New Roman" w:hAnsi="Times New Roman" w:cs="Times New Roman"/>
              </w:rPr>
              <w:t>d</w:t>
            </w:r>
            <w:r>
              <w:rPr>
                <w:rFonts w:ascii="Times New Roman" w:hAnsi="Times New Roman" w:cs="Times New Roman"/>
              </w:rPr>
              <w:t xml:space="preserve">) </w:t>
            </w:r>
            <w:r w:rsidR="00531B26">
              <w:rPr>
                <w:rFonts w:ascii="Times New Roman" w:hAnsi="Times New Roman" w:cs="Times New Roman"/>
              </w:rPr>
              <w:t>-</w:t>
            </w:r>
            <w:r>
              <w:rPr>
                <w:rFonts w:ascii="Times New Roman" w:hAnsi="Times New Roman" w:cs="Times New Roman"/>
              </w:rPr>
              <w:t xml:space="preserve">“Personal data shall be </w:t>
            </w:r>
            <w:r w:rsidRPr="00EC4FF3">
              <w:rPr>
                <w:rFonts w:ascii="Times New Roman" w:hAnsi="Times New Roman" w:cs="Times New Roman"/>
              </w:rPr>
              <w:t xml:space="preserve">accurate and, where necessary, kept up to date; every reasonable step must be taken to ensure that personal data that are inaccurate, having regard to the purposes for which they are processed, are erased </w:t>
            </w:r>
            <w:r w:rsidRPr="00EC4FF3">
              <w:rPr>
                <w:rFonts w:ascii="Times New Roman" w:hAnsi="Times New Roman" w:cs="Times New Roman"/>
              </w:rPr>
              <w:lastRenderedPageBreak/>
              <w:t>or rectified without delay</w:t>
            </w:r>
            <w:r>
              <w:rPr>
                <w:rFonts w:ascii="Times New Roman" w:hAnsi="Times New Roman" w:cs="Times New Roman"/>
              </w:rPr>
              <w:t xml:space="preserve">.” </w:t>
            </w:r>
            <w:r>
              <w:rPr>
                <w:rFonts w:ascii="Times New Roman" w:hAnsi="Times New Roman" w:cs="Times New Roman"/>
              </w:rPr>
              <w:t xml:space="preserve">(Art 5 GDPR, n.d.). </w:t>
            </w:r>
          </w:p>
        </w:tc>
        <w:tc>
          <w:tcPr>
            <w:tcW w:w="3685" w:type="dxa"/>
          </w:tcPr>
          <w:p w14:paraId="61C6D698" w14:textId="17C06DDB" w:rsidR="00487325" w:rsidRPr="00E47479" w:rsidRDefault="00E2492C" w:rsidP="001338B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Personal data obtained for AI personalization needs to be accurate</w:t>
            </w:r>
            <w:r w:rsidR="00F0693E">
              <w:rPr>
                <w:rFonts w:ascii="Times New Roman" w:hAnsi="Times New Roman" w:cs="Times New Roman"/>
              </w:rPr>
              <w:t>,</w:t>
            </w:r>
            <w:r>
              <w:rPr>
                <w:rFonts w:ascii="Times New Roman" w:hAnsi="Times New Roman" w:cs="Times New Roman"/>
              </w:rPr>
              <w:t xml:space="preserve"> and if identified as inaccurate</w:t>
            </w:r>
            <w:r w:rsidR="00F0693E">
              <w:rPr>
                <w:rFonts w:ascii="Times New Roman" w:hAnsi="Times New Roman" w:cs="Times New Roman"/>
              </w:rPr>
              <w:t>,</w:t>
            </w:r>
            <w:r>
              <w:rPr>
                <w:rFonts w:ascii="Times New Roman" w:hAnsi="Times New Roman" w:cs="Times New Roman"/>
              </w:rPr>
              <w:t xml:space="preserve"> it needs to be erased without delay.  This is an area that requires massive improvement with </w:t>
            </w:r>
            <w:r w:rsidR="00F0693E">
              <w:rPr>
                <w:rFonts w:ascii="Times New Roman" w:hAnsi="Times New Roman" w:cs="Times New Roman"/>
              </w:rPr>
              <w:t>respect</w:t>
            </w:r>
            <w:r>
              <w:rPr>
                <w:rFonts w:ascii="Times New Roman" w:hAnsi="Times New Roman" w:cs="Times New Roman"/>
              </w:rPr>
              <w:t xml:space="preserve"> to AI.  As stated by Higa, Bedikian</w:t>
            </w:r>
            <w:r w:rsidR="00F0693E">
              <w:rPr>
                <w:rFonts w:ascii="Times New Roman" w:hAnsi="Times New Roman" w:cs="Times New Roman"/>
              </w:rPr>
              <w:t>,</w:t>
            </w:r>
            <w:r>
              <w:rPr>
                <w:rFonts w:ascii="Times New Roman" w:hAnsi="Times New Roman" w:cs="Times New Roman"/>
              </w:rPr>
              <w:t xml:space="preserve"> and Costa, “</w:t>
            </w:r>
            <w:r w:rsidRPr="00E2492C">
              <w:rPr>
                <w:rFonts w:ascii="Times New Roman" w:hAnsi="Times New Roman" w:cs="Times New Roman"/>
              </w:rPr>
              <w:t xml:space="preserve">AI often </w:t>
            </w:r>
            <w:r w:rsidR="00F0693E">
              <w:rPr>
                <w:rFonts w:ascii="Times New Roman" w:hAnsi="Times New Roman" w:cs="Times New Roman"/>
              </w:rPr>
              <w:t>creates</w:t>
            </w:r>
            <w:r w:rsidRPr="00E2492C">
              <w:rPr>
                <w:rFonts w:ascii="Times New Roman" w:hAnsi="Times New Roman" w:cs="Times New Roman"/>
              </w:rPr>
              <w:t xml:space="preserve"> outputs based on statistical patterns and relationships learned from training data – if an AI has </w:t>
            </w:r>
            <w:r w:rsidRPr="00E2492C">
              <w:rPr>
                <w:rFonts w:ascii="Times New Roman" w:hAnsi="Times New Roman" w:cs="Times New Roman"/>
              </w:rPr>
              <w:lastRenderedPageBreak/>
              <w:t>been trained on an individual’s personal details before a deletion request, it may still infer, predict, or reconstruct similar details when prompted.</w:t>
            </w:r>
            <w:r>
              <w:rPr>
                <w:rFonts w:ascii="Times New Roman" w:hAnsi="Times New Roman" w:cs="Times New Roman"/>
              </w:rPr>
              <w:t>” (2025).  To completely erase bad data</w:t>
            </w:r>
            <w:r w:rsidR="00F0693E">
              <w:rPr>
                <w:rFonts w:ascii="Times New Roman" w:hAnsi="Times New Roman" w:cs="Times New Roman"/>
              </w:rPr>
              <w:t>,</w:t>
            </w:r>
            <w:r>
              <w:rPr>
                <w:rFonts w:ascii="Times New Roman" w:hAnsi="Times New Roman" w:cs="Times New Roman"/>
              </w:rPr>
              <w:t xml:space="preserve"> the AI system needs to be completely retrained</w:t>
            </w:r>
            <w:r w:rsidR="00F0693E">
              <w:rPr>
                <w:rFonts w:ascii="Times New Roman" w:hAnsi="Times New Roman" w:cs="Times New Roman"/>
              </w:rPr>
              <w:t>,</w:t>
            </w:r>
            <w:r>
              <w:rPr>
                <w:rFonts w:ascii="Times New Roman" w:hAnsi="Times New Roman" w:cs="Times New Roman"/>
              </w:rPr>
              <w:t xml:space="preserve"> which is often time and </w:t>
            </w:r>
            <w:r w:rsidR="00F0693E">
              <w:rPr>
                <w:rFonts w:ascii="Times New Roman" w:hAnsi="Times New Roman" w:cs="Times New Roman"/>
              </w:rPr>
              <w:t>resource-prohibitive</w:t>
            </w:r>
            <w:r>
              <w:rPr>
                <w:rFonts w:ascii="Times New Roman" w:hAnsi="Times New Roman" w:cs="Times New Roman"/>
              </w:rPr>
              <w:t xml:space="preserve">.  </w:t>
            </w:r>
          </w:p>
        </w:tc>
      </w:tr>
      <w:tr w:rsidR="00E47479" w:rsidRPr="00E47479" w14:paraId="5840A370" w14:textId="77777777" w:rsidTr="003D5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FFC2656" w14:textId="4378226C" w:rsidR="00487325" w:rsidRPr="00E47479" w:rsidRDefault="00487325"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lastRenderedPageBreak/>
              <w:t>Confidentiality</w:t>
            </w:r>
          </w:p>
        </w:tc>
        <w:tc>
          <w:tcPr>
            <w:tcW w:w="3690" w:type="dxa"/>
          </w:tcPr>
          <w:p w14:paraId="0757AFF3" w14:textId="30D5BBAF" w:rsidR="00487325" w:rsidRPr="00E47479" w:rsidRDefault="00531B26" w:rsidP="001338B4">
            <w:pPr>
              <w:spacing w:line="480"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Article 5 (Principles relating to processing of personal data): P</w:t>
            </w:r>
            <w:r>
              <w:rPr>
                <w:rFonts w:ascii="Times New Roman" w:hAnsi="Times New Roman" w:cs="Times New Roman"/>
              </w:rPr>
              <w:t xml:space="preserve">aragraph </w:t>
            </w:r>
            <w:r>
              <w:rPr>
                <w:rFonts w:ascii="Times New Roman" w:hAnsi="Times New Roman" w:cs="Times New Roman"/>
              </w:rPr>
              <w:t>1(</w:t>
            </w:r>
            <w:r>
              <w:rPr>
                <w:rFonts w:ascii="Times New Roman" w:hAnsi="Times New Roman" w:cs="Times New Roman"/>
              </w:rPr>
              <w:t>f</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“Personal data shall be </w:t>
            </w:r>
            <w:r w:rsidRPr="00531B26">
              <w:rPr>
                <w:rFonts w:ascii="Times New Roman" w:hAnsi="Times New Roman" w:cs="Times New Roman"/>
              </w:rPr>
              <w:t xml:space="preserve">processed in a manner that ensures appropriate security of the personal data, including protection against </w:t>
            </w:r>
            <w:r w:rsidRPr="00531B26">
              <w:rPr>
                <w:rFonts w:ascii="Times New Roman" w:hAnsi="Times New Roman" w:cs="Times New Roman"/>
              </w:rPr>
              <w:t>unauthorized</w:t>
            </w:r>
            <w:r w:rsidRPr="00531B26">
              <w:rPr>
                <w:rFonts w:ascii="Times New Roman" w:hAnsi="Times New Roman" w:cs="Times New Roman"/>
              </w:rPr>
              <w:t xml:space="preserve"> or unlawful processing and against accidental loss, destruction or damage, using appropriate technical or </w:t>
            </w:r>
            <w:r w:rsidRPr="00531B26">
              <w:rPr>
                <w:rFonts w:ascii="Times New Roman" w:hAnsi="Times New Roman" w:cs="Times New Roman"/>
              </w:rPr>
              <w:t>organizational</w:t>
            </w:r>
            <w:r w:rsidRPr="00531B26">
              <w:rPr>
                <w:rFonts w:ascii="Times New Roman" w:hAnsi="Times New Roman" w:cs="Times New Roman"/>
              </w:rPr>
              <w:t xml:space="preserve"> measures</w:t>
            </w:r>
            <w:r>
              <w:rPr>
                <w:rFonts w:ascii="Times New Roman" w:hAnsi="Times New Roman" w:cs="Times New Roman"/>
              </w:rPr>
              <w:t xml:space="preserve">.” </w:t>
            </w:r>
            <w:r>
              <w:rPr>
                <w:rFonts w:ascii="Times New Roman" w:hAnsi="Times New Roman" w:cs="Times New Roman"/>
              </w:rPr>
              <w:t>(Art 5 GDPR, n.d.).</w:t>
            </w:r>
          </w:p>
        </w:tc>
        <w:tc>
          <w:tcPr>
            <w:tcW w:w="3685" w:type="dxa"/>
          </w:tcPr>
          <w:p w14:paraId="4A05B6BF" w14:textId="28DD3EDE" w:rsidR="00487325" w:rsidRPr="00E47479" w:rsidRDefault="00CD498A"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Personal data used for </w:t>
            </w:r>
            <w:r w:rsidR="003B590A">
              <w:rPr>
                <w:rFonts w:ascii="Times New Roman" w:hAnsi="Times New Roman" w:cs="Times New Roman"/>
              </w:rPr>
              <w:t>personalization must be processed and stored securely to ensure it remains confidential.  Simply removing common identifiers like name, gender, and ID numbers is not enough.  AI systems can reconstruct identity from other identifiers</w:t>
            </w:r>
            <w:r w:rsidR="00F0693E">
              <w:rPr>
                <w:rFonts w:ascii="Times New Roman" w:hAnsi="Times New Roman" w:cs="Times New Roman"/>
              </w:rPr>
              <w:t>,</w:t>
            </w:r>
            <w:r w:rsidR="003B590A">
              <w:rPr>
                <w:rFonts w:ascii="Times New Roman" w:hAnsi="Times New Roman" w:cs="Times New Roman"/>
              </w:rPr>
              <w:t xml:space="preserve"> like predicting age range and gender from shopping and content browsing patterns.  Data stored for neural network training needs to follow all industry standards to ensure confidentiality.  </w:t>
            </w:r>
          </w:p>
        </w:tc>
      </w:tr>
      <w:tr w:rsidR="00E47479" w:rsidRPr="00E47479" w14:paraId="56913C45" w14:textId="77777777" w:rsidTr="003D560F">
        <w:tc>
          <w:tcPr>
            <w:cnfStyle w:val="001000000000" w:firstRow="0" w:lastRow="0" w:firstColumn="1" w:lastColumn="0" w:oddVBand="0" w:evenVBand="0" w:oddHBand="0" w:evenHBand="0" w:firstRowFirstColumn="0" w:firstRowLastColumn="0" w:lastRowFirstColumn="0" w:lastRowLastColumn="0"/>
            <w:tcW w:w="1975" w:type="dxa"/>
          </w:tcPr>
          <w:p w14:paraId="42CAE8AA" w14:textId="46C5DA04" w:rsidR="00487325" w:rsidRPr="00E47479" w:rsidRDefault="00487325"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lastRenderedPageBreak/>
              <w:t>Accountability</w:t>
            </w:r>
          </w:p>
        </w:tc>
        <w:tc>
          <w:tcPr>
            <w:tcW w:w="3690" w:type="dxa"/>
          </w:tcPr>
          <w:p w14:paraId="7D4C8796" w14:textId="4382928E" w:rsidR="00487325" w:rsidRPr="00E47479" w:rsidRDefault="00531B26" w:rsidP="001338B4">
            <w:pPr>
              <w:spacing w:line="48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6">
              <w:rPr>
                <w:rFonts w:ascii="Times New Roman" w:hAnsi="Times New Roman" w:cs="Times New Roman"/>
              </w:rPr>
              <w:t>Article 5 (Principles relating to processing of person</w:t>
            </w:r>
            <w:r w:rsidR="008B5FBA">
              <w:rPr>
                <w:rFonts w:ascii="Times New Roman" w:hAnsi="Times New Roman" w:cs="Times New Roman"/>
              </w:rPr>
              <w:t>a</w:t>
            </w:r>
            <w:r w:rsidRPr="00531B26">
              <w:rPr>
                <w:rFonts w:ascii="Times New Roman" w:hAnsi="Times New Roman" w:cs="Times New Roman"/>
              </w:rPr>
              <w:t xml:space="preserve">l data): </w:t>
            </w:r>
            <w:r>
              <w:rPr>
                <w:rFonts w:ascii="Times New Roman" w:hAnsi="Times New Roman" w:cs="Times New Roman"/>
              </w:rPr>
              <w:t>Paragraph</w:t>
            </w:r>
            <w:r>
              <w:rPr>
                <w:rFonts w:ascii="Times New Roman" w:hAnsi="Times New Roman" w:cs="Times New Roman"/>
              </w:rPr>
              <w:t xml:space="preserve"> 2 -</w:t>
            </w:r>
            <w:r w:rsidRPr="00531B26">
              <w:rPr>
                <w:rFonts w:ascii="Times New Roman" w:hAnsi="Times New Roman" w:cs="Times New Roman"/>
              </w:rPr>
              <w:t xml:space="preserve"> “The controller shall be responsible for, and be able to demonstrate compliance with, paragraph 1</w:t>
            </w:r>
            <w:r>
              <w:rPr>
                <w:rFonts w:ascii="Times New Roman" w:hAnsi="Times New Roman" w:cs="Times New Roman"/>
              </w:rPr>
              <w:t xml:space="preserve">.” </w:t>
            </w:r>
            <w:r w:rsidRPr="00531B26">
              <w:rPr>
                <w:rFonts w:ascii="Times New Roman" w:hAnsi="Times New Roman" w:cs="Times New Roman"/>
              </w:rPr>
              <w:t>(Art 5 GDPR, n.d.).</w:t>
            </w:r>
          </w:p>
        </w:tc>
        <w:tc>
          <w:tcPr>
            <w:tcW w:w="3685" w:type="dxa"/>
          </w:tcPr>
          <w:p w14:paraId="7BFA90C8" w14:textId="1CCD1B87" w:rsidR="00487325" w:rsidRPr="00E47479" w:rsidRDefault="00677E1C" w:rsidP="001338B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Applications using personal data for AI personalization are held to the standards established in the GDPR.  The challenges inherent in using big data to train neural networks do not excuse breaches in the law</w:t>
            </w:r>
            <w:r w:rsidR="00F0693E">
              <w:rPr>
                <w:rFonts w:ascii="Times New Roman" w:hAnsi="Times New Roman" w:cs="Times New Roman"/>
              </w:rPr>
              <w:t>,</w:t>
            </w:r>
            <w:r>
              <w:rPr>
                <w:rFonts w:ascii="Times New Roman" w:hAnsi="Times New Roman" w:cs="Times New Roman"/>
              </w:rPr>
              <w:t xml:space="preserve"> and companies can be held responsible. </w:t>
            </w:r>
          </w:p>
        </w:tc>
      </w:tr>
      <w:tr w:rsidR="00E47479" w:rsidRPr="00E47479" w14:paraId="14804886" w14:textId="77777777" w:rsidTr="003D5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C20766" w14:textId="4A7D291E" w:rsidR="00487325" w:rsidRPr="00E47479" w:rsidRDefault="00487325"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t>Data minimization</w:t>
            </w:r>
          </w:p>
        </w:tc>
        <w:tc>
          <w:tcPr>
            <w:tcW w:w="3690" w:type="dxa"/>
          </w:tcPr>
          <w:p w14:paraId="5AA28FD9" w14:textId="5AFF03DE" w:rsidR="00487325" w:rsidRPr="00E47479" w:rsidRDefault="00531B26"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6">
              <w:rPr>
                <w:rFonts w:ascii="Times New Roman" w:hAnsi="Times New Roman" w:cs="Times New Roman"/>
              </w:rPr>
              <w:t xml:space="preserve">Article 5 (Principles relating to processing of personal data): Paragraph </w:t>
            </w:r>
            <w:r>
              <w:rPr>
                <w:rFonts w:ascii="Times New Roman" w:hAnsi="Times New Roman" w:cs="Times New Roman"/>
              </w:rPr>
              <w:t>1(c)</w:t>
            </w:r>
            <w:r w:rsidRPr="00531B26">
              <w:rPr>
                <w:rFonts w:ascii="Times New Roman" w:hAnsi="Times New Roman" w:cs="Times New Roman"/>
              </w:rPr>
              <w:t xml:space="preserve"> - “</w:t>
            </w:r>
            <w:r>
              <w:rPr>
                <w:rFonts w:ascii="Times New Roman" w:hAnsi="Times New Roman" w:cs="Times New Roman"/>
              </w:rPr>
              <w:t xml:space="preserve">Personal data shall be </w:t>
            </w:r>
            <w:r w:rsidRPr="00531B26">
              <w:rPr>
                <w:rFonts w:ascii="Times New Roman" w:hAnsi="Times New Roman" w:cs="Times New Roman"/>
              </w:rPr>
              <w:t>adequate, relevant and limited to what is necessary in relation to the purposes for which they are processed</w:t>
            </w:r>
            <w:r>
              <w:rPr>
                <w:rFonts w:ascii="Times New Roman" w:hAnsi="Times New Roman" w:cs="Times New Roman"/>
              </w:rPr>
              <w:t>.</w:t>
            </w:r>
            <w:r w:rsidRPr="00531B26">
              <w:rPr>
                <w:rFonts w:ascii="Times New Roman" w:hAnsi="Times New Roman" w:cs="Times New Roman"/>
              </w:rPr>
              <w:t>” (Art 5 GDPR, n.d.).</w:t>
            </w:r>
          </w:p>
        </w:tc>
        <w:tc>
          <w:tcPr>
            <w:tcW w:w="3685" w:type="dxa"/>
          </w:tcPr>
          <w:p w14:paraId="29754FBA" w14:textId="481EE043" w:rsidR="00487325" w:rsidRPr="00E47479" w:rsidRDefault="00677E1C"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the neural network for personalization on each specific user currently entails the use of massive amounts of data</w:t>
            </w:r>
            <w:r w:rsidR="00F0693E">
              <w:rPr>
                <w:rFonts w:ascii="Times New Roman" w:hAnsi="Times New Roman" w:cs="Times New Roman"/>
              </w:rPr>
              <w:t>,</w:t>
            </w:r>
            <w:r>
              <w:rPr>
                <w:rFonts w:ascii="Times New Roman" w:hAnsi="Times New Roman" w:cs="Times New Roman"/>
              </w:rPr>
              <w:t xml:space="preserve"> so following this regulation is difficult in AI.  </w:t>
            </w:r>
            <w:r w:rsidR="00997845">
              <w:rPr>
                <w:rFonts w:ascii="Times New Roman" w:hAnsi="Times New Roman" w:cs="Times New Roman"/>
              </w:rPr>
              <w:t xml:space="preserve">According to </w:t>
            </w:r>
            <w:proofErr w:type="spellStart"/>
            <w:r w:rsidR="00997845">
              <w:rPr>
                <w:rFonts w:ascii="Times New Roman" w:hAnsi="Times New Roman" w:cs="Times New Roman"/>
              </w:rPr>
              <w:t>TechGDPR</w:t>
            </w:r>
            <w:proofErr w:type="spellEnd"/>
            <w:r w:rsidR="00997845">
              <w:rPr>
                <w:rFonts w:ascii="Times New Roman" w:hAnsi="Times New Roman" w:cs="Times New Roman"/>
              </w:rPr>
              <w:t>, t</w:t>
            </w:r>
            <w:r w:rsidR="00997845" w:rsidRPr="00997845">
              <w:rPr>
                <w:rFonts w:ascii="Times New Roman" w:hAnsi="Times New Roman" w:cs="Times New Roman"/>
              </w:rPr>
              <w:t>echniques for reducing the need for training data include</w:t>
            </w:r>
            <w:r w:rsidR="00997845">
              <w:rPr>
                <w:rFonts w:ascii="Times New Roman" w:hAnsi="Times New Roman" w:cs="Times New Roman"/>
              </w:rPr>
              <w:t xml:space="preserve">: generative adversarial networks, federated learning, and matrix capsules.  (Ved, 2019). </w:t>
            </w:r>
          </w:p>
        </w:tc>
      </w:tr>
      <w:tr w:rsidR="003D560F" w:rsidRPr="00E47479" w14:paraId="1D8BA61A" w14:textId="77777777" w:rsidTr="003D560F">
        <w:tc>
          <w:tcPr>
            <w:cnfStyle w:val="001000000000" w:firstRow="0" w:lastRow="0" w:firstColumn="1" w:lastColumn="0" w:oddVBand="0" w:evenVBand="0" w:oddHBand="0" w:evenHBand="0" w:firstRowFirstColumn="0" w:firstRowLastColumn="0" w:lastRowFirstColumn="0" w:lastRowLastColumn="0"/>
            <w:tcW w:w="1975" w:type="dxa"/>
          </w:tcPr>
          <w:p w14:paraId="2CA63C72" w14:textId="418B3F96" w:rsidR="003D560F" w:rsidRPr="00E47479" w:rsidRDefault="003D560F" w:rsidP="001338B4">
            <w:pPr>
              <w:spacing w:line="480" w:lineRule="auto"/>
              <w:rPr>
                <w:rFonts w:ascii="Times New Roman" w:hAnsi="Times New Roman" w:cs="Times New Roman"/>
                <w:b w:val="0"/>
                <w:bCs w:val="0"/>
              </w:rPr>
            </w:pPr>
            <w:r w:rsidRPr="00E47479">
              <w:rPr>
                <w:rFonts w:ascii="Times New Roman" w:hAnsi="Times New Roman" w:cs="Times New Roman"/>
                <w:b w:val="0"/>
                <w:bCs w:val="0"/>
                <w:color w:val="auto"/>
              </w:rPr>
              <w:t>Purpose Limitation</w:t>
            </w:r>
          </w:p>
        </w:tc>
        <w:tc>
          <w:tcPr>
            <w:tcW w:w="3690" w:type="dxa"/>
          </w:tcPr>
          <w:p w14:paraId="0069A275" w14:textId="1613340A" w:rsidR="003D560F" w:rsidRPr="00531B26" w:rsidRDefault="003D560F" w:rsidP="001338B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B26">
              <w:rPr>
                <w:rFonts w:ascii="Times New Roman" w:hAnsi="Times New Roman" w:cs="Times New Roman"/>
              </w:rPr>
              <w:t>Paragraph 1(</w:t>
            </w:r>
            <w:r>
              <w:rPr>
                <w:rFonts w:ascii="Times New Roman" w:hAnsi="Times New Roman" w:cs="Times New Roman"/>
              </w:rPr>
              <w:t>b</w:t>
            </w:r>
            <w:r w:rsidRPr="00531B26">
              <w:rPr>
                <w:rFonts w:ascii="Times New Roman" w:hAnsi="Times New Roman" w:cs="Times New Roman"/>
              </w:rPr>
              <w:t xml:space="preserve">) - “Personal data shall be collected for specified, explicit and legitimate purposes and not further processed in a manner </w:t>
            </w:r>
            <w:r w:rsidRPr="00531B26">
              <w:rPr>
                <w:rFonts w:ascii="Times New Roman" w:hAnsi="Times New Roman" w:cs="Times New Roman"/>
              </w:rPr>
              <w:lastRenderedPageBreak/>
              <w:t>that is incompatible with those purposes; further processing for archiving purposes in the public interest, scientific or historical research purposes or statistical purposes shall, in accordance with </w:t>
            </w:r>
            <w:hyperlink r:id="rId7" w:history="1">
              <w:r w:rsidRPr="00531B26">
                <w:rPr>
                  <w:rStyle w:val="Hyperlink"/>
                  <w:rFonts w:ascii="Times New Roman" w:hAnsi="Times New Roman" w:cs="Times New Roman"/>
                </w:rPr>
                <w:t>Article 89</w:t>
              </w:r>
            </w:hyperlink>
            <w:r w:rsidRPr="00531B26">
              <w:rPr>
                <w:rFonts w:ascii="Times New Roman" w:hAnsi="Times New Roman" w:cs="Times New Roman"/>
              </w:rPr>
              <w:t>(1), not be considered to be incompatible with the initial purposes</w:t>
            </w:r>
            <w:r>
              <w:rPr>
                <w:rFonts w:ascii="Times New Roman" w:hAnsi="Times New Roman" w:cs="Times New Roman"/>
              </w:rPr>
              <w:t>.</w:t>
            </w:r>
            <w:r w:rsidRPr="00531B26">
              <w:rPr>
                <w:rFonts w:ascii="Times New Roman" w:hAnsi="Times New Roman" w:cs="Times New Roman"/>
              </w:rPr>
              <w:t>” (Art 5 GDPR, n.d.).</w:t>
            </w:r>
          </w:p>
        </w:tc>
        <w:tc>
          <w:tcPr>
            <w:tcW w:w="3685" w:type="dxa"/>
          </w:tcPr>
          <w:p w14:paraId="6F8A0917" w14:textId="79C00F3D" w:rsidR="003D560F" w:rsidRDefault="003D560F" w:rsidP="001338B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Data obtained for use in personalization by the AI system </w:t>
            </w:r>
            <w:proofErr w:type="spellStart"/>
            <w:r>
              <w:rPr>
                <w:rFonts w:ascii="Times New Roman" w:hAnsi="Times New Roman" w:cs="Times New Roman"/>
              </w:rPr>
              <w:t>can not</w:t>
            </w:r>
            <w:proofErr w:type="spellEnd"/>
            <w:r>
              <w:rPr>
                <w:rFonts w:ascii="Times New Roman" w:hAnsi="Times New Roman" w:cs="Times New Roman"/>
              </w:rPr>
              <w:t xml:space="preserve"> be used for other purposes </w:t>
            </w:r>
            <w:r>
              <w:rPr>
                <w:rFonts w:ascii="Times New Roman" w:hAnsi="Times New Roman" w:cs="Times New Roman"/>
              </w:rPr>
              <w:lastRenderedPageBreak/>
              <w:t xml:space="preserve">or processes in a way that is not congruent with the initial purpose.  </w:t>
            </w:r>
          </w:p>
        </w:tc>
      </w:tr>
      <w:tr w:rsidR="003D560F" w:rsidRPr="00E47479" w14:paraId="54307037" w14:textId="77777777" w:rsidTr="003D5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CE4B8C6" w14:textId="0AFEAFF9" w:rsidR="003D560F" w:rsidRPr="00E47479" w:rsidRDefault="003D560F" w:rsidP="001338B4">
            <w:pPr>
              <w:spacing w:line="480" w:lineRule="auto"/>
              <w:rPr>
                <w:rFonts w:ascii="Times New Roman" w:hAnsi="Times New Roman" w:cs="Times New Roman"/>
                <w:b w:val="0"/>
                <w:bCs w:val="0"/>
                <w:color w:val="auto"/>
              </w:rPr>
            </w:pPr>
            <w:r w:rsidRPr="00E47479">
              <w:rPr>
                <w:rFonts w:ascii="Times New Roman" w:hAnsi="Times New Roman" w:cs="Times New Roman"/>
                <w:b w:val="0"/>
                <w:bCs w:val="0"/>
                <w:color w:val="auto"/>
              </w:rPr>
              <w:t>Storage Limitation</w:t>
            </w:r>
          </w:p>
        </w:tc>
        <w:tc>
          <w:tcPr>
            <w:tcW w:w="3690" w:type="dxa"/>
          </w:tcPr>
          <w:p w14:paraId="2D914F9C" w14:textId="29251741" w:rsidR="003D560F" w:rsidRPr="00E47479" w:rsidRDefault="003D560F"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B26">
              <w:rPr>
                <w:rFonts w:ascii="Times New Roman" w:hAnsi="Times New Roman" w:cs="Times New Roman"/>
              </w:rPr>
              <w:t>Article 5 (Principles relating to processing of personal data): Paragraph 1(</w:t>
            </w:r>
            <w:r>
              <w:rPr>
                <w:rFonts w:ascii="Times New Roman" w:hAnsi="Times New Roman" w:cs="Times New Roman"/>
              </w:rPr>
              <w:t>e</w:t>
            </w:r>
            <w:r w:rsidRPr="00531B26">
              <w:rPr>
                <w:rFonts w:ascii="Times New Roman" w:hAnsi="Times New Roman" w:cs="Times New Roman"/>
              </w:rPr>
              <w:t xml:space="preserve">) - “Personal data shall be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w:t>
            </w:r>
            <w:r w:rsidRPr="00531B26">
              <w:rPr>
                <w:rFonts w:ascii="Times New Roman" w:hAnsi="Times New Roman" w:cs="Times New Roman"/>
              </w:rPr>
              <w:lastRenderedPageBreak/>
              <w:t>historical research purposes or statistical purposes in accordance with </w:t>
            </w:r>
            <w:hyperlink r:id="rId8" w:history="1">
              <w:r w:rsidRPr="00531B26">
                <w:rPr>
                  <w:rStyle w:val="Hyperlink"/>
                  <w:rFonts w:ascii="Times New Roman" w:hAnsi="Times New Roman" w:cs="Times New Roman"/>
                </w:rPr>
                <w:t>Article 89(</w:t>
              </w:r>
            </w:hyperlink>
            <w:r w:rsidRPr="00531B26">
              <w:rPr>
                <w:rFonts w:ascii="Times New Roman" w:hAnsi="Times New Roman" w:cs="Times New Roman"/>
              </w:rPr>
              <w:t xml:space="preserve">1) subject to implementation of the appropriate technical and </w:t>
            </w:r>
            <w:r w:rsidR="00AA5CD2" w:rsidRPr="00531B26">
              <w:rPr>
                <w:rFonts w:ascii="Times New Roman" w:hAnsi="Times New Roman" w:cs="Times New Roman"/>
              </w:rPr>
              <w:t>organizational</w:t>
            </w:r>
            <w:r w:rsidRPr="00531B26">
              <w:rPr>
                <w:rFonts w:ascii="Times New Roman" w:hAnsi="Times New Roman" w:cs="Times New Roman"/>
              </w:rPr>
              <w:t xml:space="preserve"> measures required by this Regulation in order to safeguard the rights and freedoms of the data subject</w:t>
            </w:r>
            <w:r>
              <w:rPr>
                <w:rFonts w:ascii="Times New Roman" w:hAnsi="Times New Roman" w:cs="Times New Roman"/>
              </w:rPr>
              <w:t xml:space="preserve">.” </w:t>
            </w:r>
            <w:r w:rsidRPr="00531B26">
              <w:rPr>
                <w:rFonts w:ascii="Times New Roman" w:hAnsi="Times New Roman" w:cs="Times New Roman"/>
              </w:rPr>
              <w:t>(Art 5 GDPR, n.d.).</w:t>
            </w:r>
          </w:p>
        </w:tc>
        <w:tc>
          <w:tcPr>
            <w:tcW w:w="3685" w:type="dxa"/>
          </w:tcPr>
          <w:p w14:paraId="3AA7D8AE" w14:textId="638E4154" w:rsidR="003D560F" w:rsidRPr="00E47479" w:rsidRDefault="003D560F" w:rsidP="001338B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Personal data, such as the data obtained for AI personalization, can only be retained as long as it is needed for processing unless archived for specific purposes.  T</w:t>
            </w:r>
            <w:r w:rsidRPr="003D560F">
              <w:rPr>
                <w:rFonts w:ascii="Times New Roman" w:hAnsi="Times New Roman" w:cs="Times New Roman"/>
              </w:rPr>
              <w:t>his poses a challenge for AI since it is difficult to eliminate data from trained neural networks</w:t>
            </w:r>
            <w:r w:rsidR="00F0693E">
              <w:rPr>
                <w:rFonts w:ascii="Times New Roman" w:hAnsi="Times New Roman" w:cs="Times New Roman"/>
              </w:rPr>
              <w:t>,</w:t>
            </w:r>
            <w:r>
              <w:rPr>
                <w:rFonts w:ascii="Times New Roman" w:hAnsi="Times New Roman" w:cs="Times New Roman"/>
              </w:rPr>
              <w:t xml:space="preserve"> as previously explained. </w:t>
            </w:r>
          </w:p>
        </w:tc>
      </w:tr>
    </w:tbl>
    <w:p w14:paraId="18167EF4" w14:textId="77777777" w:rsidR="00EE008B" w:rsidRDefault="00EE008B" w:rsidP="001338B4">
      <w:pPr>
        <w:spacing w:after="0" w:line="480" w:lineRule="auto"/>
        <w:ind w:firstLine="720"/>
        <w:rPr>
          <w:rFonts w:ascii="Times New Roman" w:hAnsi="Times New Roman" w:cs="Times New Roman"/>
        </w:rPr>
      </w:pPr>
    </w:p>
    <w:p w14:paraId="4D4721D4" w14:textId="77777777" w:rsidR="00AA5CD2" w:rsidRDefault="00AA5CD2" w:rsidP="001338B4">
      <w:pPr>
        <w:spacing w:after="0" w:line="480" w:lineRule="auto"/>
        <w:rPr>
          <w:rFonts w:ascii="Times New Roman" w:hAnsi="Times New Roman" w:cs="Times New Roman"/>
        </w:rPr>
      </w:pPr>
    </w:p>
    <w:p w14:paraId="76F6D0BC" w14:textId="1C49D075" w:rsidR="003B5FFF" w:rsidRDefault="00AA5CD2" w:rsidP="001338B4">
      <w:pPr>
        <w:spacing w:after="0" w:line="480" w:lineRule="auto"/>
        <w:ind w:firstLine="720"/>
        <w:rPr>
          <w:rFonts w:ascii="Times New Roman" w:hAnsi="Times New Roman" w:cs="Times New Roman"/>
        </w:rPr>
      </w:pPr>
      <w:r>
        <w:rPr>
          <w:rFonts w:ascii="Times New Roman" w:hAnsi="Times New Roman" w:cs="Times New Roman"/>
        </w:rPr>
        <w:t xml:space="preserve">The GDPR is affecting our company’s practices by regulating how and when personal data can be collected and stored.  </w:t>
      </w:r>
      <w:r w:rsidR="006E7363">
        <w:rPr>
          <w:rFonts w:ascii="Times New Roman" w:hAnsi="Times New Roman" w:cs="Times New Roman"/>
        </w:rPr>
        <w:t xml:space="preserve">Specific legal concerns for our use of neural networks to personalize the user experience are fair and transparent AI, maintaining privacy for users, and data security and storage. </w:t>
      </w:r>
      <w:r w:rsidR="002910F7">
        <w:rPr>
          <w:rFonts w:ascii="Times New Roman" w:hAnsi="Times New Roman" w:cs="Times New Roman"/>
        </w:rPr>
        <w:t>“This</w:t>
      </w:r>
      <w:r w:rsidR="002910F7" w:rsidRPr="002910F7">
        <w:rPr>
          <w:rFonts w:ascii="Times New Roman" w:hAnsi="Times New Roman" w:cs="Times New Roman"/>
        </w:rPr>
        <w:t xml:space="preserve"> standard of accountability that companies must achieve will increase the standard of AI neural networks and force all of us to use an AI we can understand and control.</w:t>
      </w:r>
      <w:r w:rsidR="002910F7">
        <w:rPr>
          <w:rFonts w:ascii="Times New Roman" w:hAnsi="Times New Roman" w:cs="Times New Roman"/>
        </w:rPr>
        <w:t xml:space="preserve">” (Hanania, 2018). </w:t>
      </w:r>
      <w:r w:rsidR="002910F7" w:rsidRPr="002910F7">
        <w:rPr>
          <w:rFonts w:ascii="Times New Roman" w:hAnsi="Times New Roman" w:cs="Times New Roman"/>
        </w:rPr>
        <w:t>Following the principles laid out in the GDPR will ensure high integrity training data, as well as build consumer trust</w:t>
      </w:r>
      <w:r w:rsidR="002910F7">
        <w:rPr>
          <w:rFonts w:ascii="Times New Roman" w:hAnsi="Times New Roman" w:cs="Times New Roman"/>
        </w:rPr>
        <w:t>,</w:t>
      </w:r>
      <w:r w:rsidR="002910F7" w:rsidRPr="002910F7">
        <w:rPr>
          <w:rFonts w:ascii="Times New Roman" w:hAnsi="Times New Roman" w:cs="Times New Roman"/>
        </w:rPr>
        <w:t xml:space="preserve"> while providing consumers with the personalized experience they expect. </w:t>
      </w:r>
      <w:r w:rsidR="002910F7">
        <w:rPr>
          <w:rFonts w:ascii="Times New Roman" w:hAnsi="Times New Roman" w:cs="Times New Roman"/>
        </w:rPr>
        <w:t xml:space="preserve">These expectations are </w:t>
      </w:r>
      <w:r w:rsidR="00016A6E">
        <w:rPr>
          <w:rFonts w:ascii="Times New Roman" w:hAnsi="Times New Roman" w:cs="Times New Roman"/>
        </w:rPr>
        <w:t>documented in an article by Hayes and Downie, “</w:t>
      </w:r>
      <w:r w:rsidR="00016A6E" w:rsidRPr="00016A6E">
        <w:rPr>
          <w:rFonts w:ascii="Times New Roman" w:hAnsi="Times New Roman" w:cs="Times New Roman"/>
        </w:rPr>
        <w:t>according to the consultancy McKinsey, 71% of consumers expect companies to deliver personalized content. 67% of those customers say they are frustrated when their interactions with businesses aren’t tailored to their needs</w:t>
      </w:r>
      <w:r w:rsidR="00016A6E">
        <w:rPr>
          <w:rFonts w:ascii="Times New Roman" w:hAnsi="Times New Roman" w:cs="Times New Roman"/>
        </w:rPr>
        <w:t>.” (2025).  These expectations</w:t>
      </w:r>
      <w:r w:rsidR="00F0693E">
        <w:rPr>
          <w:rFonts w:ascii="Times New Roman" w:hAnsi="Times New Roman" w:cs="Times New Roman"/>
        </w:rPr>
        <w:t>,</w:t>
      </w:r>
      <w:r w:rsidR="00016A6E">
        <w:rPr>
          <w:rFonts w:ascii="Times New Roman" w:hAnsi="Times New Roman" w:cs="Times New Roman"/>
        </w:rPr>
        <w:t xml:space="preserve"> combined with the nature of social networking applications and our chosen method of </w:t>
      </w:r>
      <w:r w:rsidR="00016A6E">
        <w:rPr>
          <w:rFonts w:ascii="Times New Roman" w:hAnsi="Times New Roman" w:cs="Times New Roman"/>
        </w:rPr>
        <w:lastRenderedPageBreak/>
        <w:t>monetization</w:t>
      </w:r>
      <w:r w:rsidR="00F0693E">
        <w:rPr>
          <w:rFonts w:ascii="Times New Roman" w:hAnsi="Times New Roman" w:cs="Times New Roman"/>
        </w:rPr>
        <w:t>,</w:t>
      </w:r>
      <w:r w:rsidR="00016A6E">
        <w:rPr>
          <w:rFonts w:ascii="Times New Roman" w:hAnsi="Times New Roman" w:cs="Times New Roman"/>
        </w:rPr>
        <w:t xml:space="preserve"> require that we continue to utilize </w:t>
      </w:r>
      <w:r w:rsidR="00F0693E">
        <w:rPr>
          <w:rFonts w:ascii="Times New Roman" w:hAnsi="Times New Roman" w:cs="Times New Roman"/>
        </w:rPr>
        <w:t>AI-powered</w:t>
      </w:r>
      <w:r w:rsidR="00016A6E">
        <w:rPr>
          <w:rFonts w:ascii="Times New Roman" w:hAnsi="Times New Roman" w:cs="Times New Roman"/>
        </w:rPr>
        <w:t xml:space="preserve"> personalization</w:t>
      </w:r>
      <w:r w:rsidR="00744158">
        <w:rPr>
          <w:rFonts w:ascii="Times New Roman" w:hAnsi="Times New Roman" w:cs="Times New Roman"/>
        </w:rPr>
        <w:t xml:space="preserve">. </w:t>
      </w:r>
      <w:r w:rsidR="008B5FBA">
        <w:rPr>
          <w:rFonts w:ascii="Times New Roman" w:hAnsi="Times New Roman" w:cs="Times New Roman"/>
        </w:rPr>
        <w:t xml:space="preserve"> </w:t>
      </w:r>
      <w:r w:rsidR="006E7363" w:rsidRPr="006E7363">
        <w:rPr>
          <w:rFonts w:ascii="Times New Roman" w:hAnsi="Times New Roman" w:cs="Times New Roman"/>
        </w:rPr>
        <w:t>However, meeting both consumer expectations for personalized experiences and the strict data handling requirements of the GDPR requires a proactive and deliberate strategy.</w:t>
      </w:r>
    </w:p>
    <w:p w14:paraId="51DFC994" w14:textId="282B30CB" w:rsidR="0019713E" w:rsidRDefault="008B5FBA" w:rsidP="001338B4">
      <w:pPr>
        <w:spacing w:after="0" w:line="480" w:lineRule="auto"/>
        <w:ind w:firstLine="720"/>
        <w:rPr>
          <w:rFonts w:ascii="Times New Roman" w:hAnsi="Times New Roman" w:cs="Times New Roman"/>
        </w:rPr>
      </w:pPr>
      <w:r>
        <w:rPr>
          <w:rFonts w:ascii="Times New Roman" w:hAnsi="Times New Roman" w:cs="Times New Roman"/>
        </w:rPr>
        <w:t>The strategy recommended for our company to successfully adapt to regulations set by the GDPR while still exceeding customer expectations is to shift our model to a combination of federated learning and differential privacy.  “</w:t>
      </w:r>
      <w:r w:rsidRPr="008B5FBA">
        <w:rPr>
          <w:rFonts w:ascii="Times New Roman" w:hAnsi="Times New Roman" w:cs="Times New Roman"/>
        </w:rPr>
        <w:t>Federated learning is a machine learning paradigm that allows a model to be trained across decentralized devices or servers holding local data samples without exchanging the</w:t>
      </w:r>
      <w:r>
        <w:rPr>
          <w:rFonts w:ascii="Times New Roman" w:hAnsi="Times New Roman" w:cs="Times New Roman"/>
        </w:rPr>
        <w:t xml:space="preserve">m.” (Vaj, 2023).  By not collecting personal data and leaving it on the user’s </w:t>
      </w:r>
      <w:r w:rsidR="009E4C15">
        <w:rPr>
          <w:rFonts w:ascii="Times New Roman" w:hAnsi="Times New Roman" w:cs="Times New Roman"/>
        </w:rPr>
        <w:t>device, when possible,</w:t>
      </w:r>
      <w:r>
        <w:rPr>
          <w:rFonts w:ascii="Times New Roman" w:hAnsi="Times New Roman" w:cs="Times New Roman"/>
        </w:rPr>
        <w:t xml:space="preserve"> we greatly reduce the</w:t>
      </w:r>
      <w:r w:rsidR="009E4C15">
        <w:rPr>
          <w:rFonts w:ascii="Times New Roman" w:hAnsi="Times New Roman" w:cs="Times New Roman"/>
        </w:rPr>
        <w:t xml:space="preserve"> risk of noncompliance for the company.  </w:t>
      </w:r>
      <w:r>
        <w:rPr>
          <w:rFonts w:ascii="Times New Roman" w:hAnsi="Times New Roman" w:cs="Times New Roman"/>
        </w:rPr>
        <w:t xml:space="preserve">Differential privacy </w:t>
      </w:r>
      <w:r w:rsidR="009E4C15">
        <w:rPr>
          <w:rFonts w:ascii="Times New Roman" w:hAnsi="Times New Roman" w:cs="Times New Roman"/>
        </w:rPr>
        <w:t>adds noise to individual data sets to mask the real data.  This can be used to obscure any data obtained by the company.  Shifting to a federated learning model and using differential privacy must be combined with</w:t>
      </w:r>
      <w:r w:rsidR="0019713E">
        <w:rPr>
          <w:rFonts w:ascii="Times New Roman" w:hAnsi="Times New Roman" w:cs="Times New Roman"/>
        </w:rPr>
        <w:t xml:space="preserve"> utilizing</w:t>
      </w:r>
      <w:r w:rsidR="009E4C15">
        <w:rPr>
          <w:rFonts w:ascii="Times New Roman" w:hAnsi="Times New Roman" w:cs="Times New Roman"/>
        </w:rPr>
        <w:t xml:space="preserve"> industry best standards for</w:t>
      </w:r>
      <w:r w:rsidR="0019713E">
        <w:rPr>
          <w:rFonts w:ascii="Times New Roman" w:hAnsi="Times New Roman" w:cs="Times New Roman"/>
        </w:rPr>
        <w:t xml:space="preserve"> data security, like firewalls and homomorphic encryption, which allows for data to be processed while encrypted.  With the personal data collection reduced as much as possible and these measures in place, we can be confident in our adherence to the GDPR.  </w:t>
      </w:r>
    </w:p>
    <w:p w14:paraId="695CCCD7" w14:textId="16D1CEF3" w:rsidR="001338B4" w:rsidRDefault="0019713E" w:rsidP="001338B4">
      <w:pPr>
        <w:spacing w:after="0" w:line="480" w:lineRule="auto"/>
        <w:ind w:firstLine="720"/>
        <w:rPr>
          <w:rFonts w:ascii="Times New Roman" w:hAnsi="Times New Roman" w:cs="Times New Roman"/>
        </w:rPr>
      </w:pPr>
      <w:r>
        <w:rPr>
          <w:rFonts w:ascii="Times New Roman" w:hAnsi="Times New Roman" w:cs="Times New Roman"/>
        </w:rPr>
        <w:t xml:space="preserve">Fair, unbiased algorithms are necessitated by the GDPR, to ensure our application is providing appropriate results and not trained with flawed data, bias audits should be completed frequently.  </w:t>
      </w:r>
      <w:r w:rsidR="001338B4">
        <w:rPr>
          <w:rFonts w:ascii="Times New Roman" w:hAnsi="Times New Roman" w:cs="Times New Roman"/>
        </w:rPr>
        <w:t xml:space="preserve">There are several tools for bias audits, many of which are open-sourced.  The development team should research which tool is best to meet our needs, then implement routine auditing with adjustments made when needed.  Explanations of how our algorithm functions, bias audit results, and remediation efforts should be made publicly available.  Different perspectives can provide new ideas for improvement, enhancing our system as feedback dictates. This strategy will build trust with our consumers and will comply with GDPR. </w:t>
      </w:r>
    </w:p>
    <w:p w14:paraId="663A90CE" w14:textId="4EE7F3E7" w:rsidR="003B5FFF" w:rsidRPr="003B5FFF" w:rsidRDefault="003B5FFF" w:rsidP="001338B4">
      <w:pPr>
        <w:spacing w:after="0" w:line="480" w:lineRule="auto"/>
        <w:jc w:val="center"/>
        <w:rPr>
          <w:rFonts w:ascii="Times New Roman" w:hAnsi="Times New Roman" w:cs="Times New Roman"/>
        </w:rPr>
      </w:pPr>
      <w:r w:rsidRPr="003B5FFF">
        <w:rPr>
          <w:rFonts w:ascii="Times New Roman" w:hAnsi="Times New Roman" w:cs="Times New Roman"/>
        </w:rPr>
        <w:lastRenderedPageBreak/>
        <w:t>References</w:t>
      </w:r>
    </w:p>
    <w:p w14:paraId="306EC402" w14:textId="07BD9CE1" w:rsidR="00EC4FF3" w:rsidRPr="00EC4FF3" w:rsidRDefault="00EC4FF3" w:rsidP="001338B4">
      <w:pPr>
        <w:spacing w:after="0" w:line="480" w:lineRule="auto"/>
        <w:ind w:left="540" w:hanging="540"/>
        <w:rPr>
          <w:rFonts w:ascii="Times New Roman" w:hAnsi="Times New Roman" w:cs="Times New Roman"/>
        </w:rPr>
      </w:pPr>
      <w:bookmarkStart w:id="0" w:name="_Hlk209872234"/>
      <w:r w:rsidRPr="00EC4FF3">
        <w:rPr>
          <w:rFonts w:ascii="Times New Roman" w:hAnsi="Times New Roman" w:cs="Times New Roman"/>
          <w:i/>
          <w:iCs/>
        </w:rPr>
        <w:t>Art. 5 GDPR – principles relating to processing of personal data</w:t>
      </w:r>
      <w:r w:rsidRPr="00EC4FF3">
        <w:rPr>
          <w:rFonts w:ascii="Times New Roman" w:hAnsi="Times New Roman" w:cs="Times New Roman"/>
        </w:rPr>
        <w:t xml:space="preserve">. General Data Protection Regulation (GDPR). (n.d.). </w:t>
      </w:r>
      <w:hyperlink r:id="rId9" w:history="1">
        <w:r w:rsidRPr="00EC4FF3">
          <w:rPr>
            <w:rStyle w:val="Hyperlink"/>
            <w:rFonts w:ascii="Times New Roman" w:hAnsi="Times New Roman" w:cs="Times New Roman"/>
          </w:rPr>
          <w:t>https://gdpr-info.eu/art-5-gdpr/</w:t>
        </w:r>
      </w:hyperlink>
      <w:r>
        <w:rPr>
          <w:rFonts w:ascii="Times New Roman" w:hAnsi="Times New Roman" w:cs="Times New Roman"/>
        </w:rPr>
        <w:t xml:space="preserve"> </w:t>
      </w:r>
    </w:p>
    <w:p w14:paraId="69120488" w14:textId="2E2129B1" w:rsidR="003B5FFF" w:rsidRDefault="003B5FFF" w:rsidP="001338B4">
      <w:pPr>
        <w:spacing w:after="0" w:line="480" w:lineRule="auto"/>
        <w:ind w:left="540" w:hanging="540"/>
        <w:rPr>
          <w:rFonts w:ascii="Times New Roman" w:hAnsi="Times New Roman" w:cs="Times New Roman"/>
        </w:rPr>
      </w:pPr>
      <w:r w:rsidRPr="003B5FFF">
        <w:rPr>
          <w:rFonts w:ascii="Times New Roman" w:hAnsi="Times New Roman" w:cs="Times New Roman"/>
        </w:rPr>
        <w:t>Fernandez, E. (2019, November 30). </w:t>
      </w:r>
      <w:r w:rsidRPr="003B5FFF">
        <w:rPr>
          <w:rFonts w:ascii="Times New Roman" w:hAnsi="Times New Roman" w:cs="Times New Roman"/>
          <w:i/>
          <w:iCs/>
        </w:rPr>
        <w:t>A</w:t>
      </w:r>
      <w:r w:rsidR="00F0693E">
        <w:rPr>
          <w:rFonts w:ascii="Times New Roman" w:hAnsi="Times New Roman" w:cs="Times New Roman"/>
          <w:i/>
          <w:iCs/>
        </w:rPr>
        <w:t>I</w:t>
      </w:r>
      <w:r w:rsidRPr="003B5FFF">
        <w:rPr>
          <w:rFonts w:ascii="Times New Roman" w:hAnsi="Times New Roman" w:cs="Times New Roman"/>
          <w:i/>
          <w:iCs/>
        </w:rPr>
        <w:t xml:space="preserve"> is not similar to human intelligence. thinking so could be dangerous</w:t>
      </w:r>
      <w:r w:rsidRPr="003B5FFF">
        <w:rPr>
          <w:rFonts w:ascii="Times New Roman" w:hAnsi="Times New Roman" w:cs="Times New Roman"/>
        </w:rPr>
        <w:t xml:space="preserve">. Forbes. </w:t>
      </w:r>
      <w:hyperlink r:id="rId10" w:anchor="3fbd0b846c22" w:history="1">
        <w:r w:rsidR="005C45F2" w:rsidRPr="00785767">
          <w:rPr>
            <w:rStyle w:val="Hyperlink"/>
            <w:rFonts w:ascii="Times New Roman" w:hAnsi="Times New Roman" w:cs="Times New Roman"/>
          </w:rPr>
          <w:t>https://www.forbes.com/sites/fernandezelizabeth/2019/11/30/ai-is-not-similar-to-human-intelligence-thinking-so-could-be-dangerous/#3fbd0b846c22</w:t>
        </w:r>
      </w:hyperlink>
    </w:p>
    <w:p w14:paraId="398901ED" w14:textId="2CF4942D" w:rsidR="005C45F2" w:rsidRDefault="005C45F2" w:rsidP="001338B4">
      <w:pPr>
        <w:spacing w:after="0" w:line="480" w:lineRule="auto"/>
        <w:ind w:left="540" w:hanging="540"/>
        <w:rPr>
          <w:rFonts w:ascii="Times New Roman" w:hAnsi="Times New Roman" w:cs="Times New Roman"/>
        </w:rPr>
      </w:pPr>
      <w:proofErr w:type="spellStart"/>
      <w:r w:rsidRPr="005C45F2">
        <w:rPr>
          <w:rFonts w:ascii="Times New Roman" w:hAnsi="Times New Roman" w:cs="Times New Roman"/>
        </w:rPr>
        <w:t>GeeksforGeeks</w:t>
      </w:r>
      <w:proofErr w:type="spellEnd"/>
      <w:r w:rsidRPr="005C45F2">
        <w:rPr>
          <w:rFonts w:ascii="Times New Roman" w:hAnsi="Times New Roman" w:cs="Times New Roman"/>
        </w:rPr>
        <w:t xml:space="preserve">. (2025, July 23). </w:t>
      </w:r>
      <w:r w:rsidRPr="005C45F2">
        <w:rPr>
          <w:rFonts w:ascii="Times New Roman" w:hAnsi="Times New Roman" w:cs="Times New Roman"/>
          <w:i/>
          <w:iCs/>
        </w:rPr>
        <w:t>Layers in artificial neural networks (ANN)</w:t>
      </w:r>
      <w:r w:rsidRPr="005C45F2">
        <w:rPr>
          <w:rFonts w:ascii="Times New Roman" w:hAnsi="Times New Roman" w:cs="Times New Roman"/>
        </w:rPr>
        <w:t xml:space="preserve">. </w:t>
      </w:r>
      <w:proofErr w:type="spellStart"/>
      <w:r w:rsidRPr="005C45F2">
        <w:rPr>
          <w:rFonts w:ascii="Times New Roman" w:hAnsi="Times New Roman" w:cs="Times New Roman"/>
        </w:rPr>
        <w:t>GeeksforGeeks</w:t>
      </w:r>
      <w:proofErr w:type="spellEnd"/>
      <w:r w:rsidRPr="005C45F2">
        <w:rPr>
          <w:rFonts w:ascii="Times New Roman" w:hAnsi="Times New Roman" w:cs="Times New Roman"/>
        </w:rPr>
        <w:t xml:space="preserve">. </w:t>
      </w:r>
      <w:hyperlink r:id="rId11" w:history="1">
        <w:r w:rsidRPr="005C45F2">
          <w:rPr>
            <w:rStyle w:val="Hyperlink"/>
            <w:rFonts w:ascii="Times New Roman" w:hAnsi="Times New Roman" w:cs="Times New Roman"/>
          </w:rPr>
          <w:t>https://www.geeksforgeeks.org/deep-learning/layers-in-artificial-neural-networks-ann/</w:t>
        </w:r>
      </w:hyperlink>
    </w:p>
    <w:p w14:paraId="51EC1C03" w14:textId="4949472A" w:rsidR="00EE008B" w:rsidRDefault="00EE008B" w:rsidP="001338B4">
      <w:pPr>
        <w:spacing w:after="0" w:line="480" w:lineRule="auto"/>
        <w:ind w:left="540" w:hanging="540"/>
        <w:rPr>
          <w:rFonts w:ascii="Times New Roman" w:hAnsi="Times New Roman" w:cs="Times New Roman"/>
        </w:rPr>
      </w:pPr>
      <w:r w:rsidRPr="00EE008B">
        <w:rPr>
          <w:rFonts w:ascii="Times New Roman" w:hAnsi="Times New Roman" w:cs="Times New Roman"/>
        </w:rPr>
        <w:t>Gulli, A., &amp; Pal, S. (2017</w:t>
      </w:r>
      <w:bookmarkEnd w:id="0"/>
      <w:r w:rsidRPr="00EE008B">
        <w:rPr>
          <w:rFonts w:ascii="Times New Roman" w:hAnsi="Times New Roman" w:cs="Times New Roman"/>
        </w:rPr>
        <w:t>). </w:t>
      </w:r>
      <w:r w:rsidRPr="00EE008B">
        <w:rPr>
          <w:rFonts w:ascii="Times New Roman" w:hAnsi="Times New Roman" w:cs="Times New Roman"/>
          <w:i/>
          <w:iCs/>
        </w:rPr>
        <w:t xml:space="preserve">Deep learning with </w:t>
      </w:r>
      <w:proofErr w:type="spellStart"/>
      <w:r w:rsidRPr="00EE008B">
        <w:rPr>
          <w:rFonts w:ascii="Times New Roman" w:hAnsi="Times New Roman" w:cs="Times New Roman"/>
          <w:i/>
          <w:iCs/>
        </w:rPr>
        <w:t>keras</w:t>
      </w:r>
      <w:proofErr w:type="spellEnd"/>
      <w:r w:rsidRPr="00EE008B">
        <w:rPr>
          <w:rFonts w:ascii="Times New Roman" w:hAnsi="Times New Roman" w:cs="Times New Roman"/>
          <w:i/>
          <w:iCs/>
        </w:rPr>
        <w:t>: Implementing deep learning models and neural networks with the power of python</w:t>
      </w:r>
      <w:r w:rsidRPr="00EE008B">
        <w:rPr>
          <w:rFonts w:ascii="Times New Roman" w:hAnsi="Times New Roman" w:cs="Times New Roman"/>
        </w:rPr>
        <w:t xml:space="preserve">. </w:t>
      </w:r>
      <w:proofErr w:type="spellStart"/>
      <w:r w:rsidRPr="00EE008B">
        <w:rPr>
          <w:rFonts w:ascii="Times New Roman" w:hAnsi="Times New Roman" w:cs="Times New Roman"/>
        </w:rPr>
        <w:t>Packt</w:t>
      </w:r>
      <w:proofErr w:type="spellEnd"/>
      <w:r w:rsidRPr="00EE008B">
        <w:rPr>
          <w:rFonts w:ascii="Times New Roman" w:hAnsi="Times New Roman" w:cs="Times New Roman"/>
        </w:rPr>
        <w:t xml:space="preserve"> Publishing, Limited.</w:t>
      </w:r>
    </w:p>
    <w:p w14:paraId="3AFD3EF2" w14:textId="1AAAA480" w:rsidR="002910F7" w:rsidRDefault="002910F7" w:rsidP="001338B4">
      <w:pPr>
        <w:spacing w:after="0" w:line="480" w:lineRule="auto"/>
        <w:ind w:left="540" w:hanging="540"/>
        <w:rPr>
          <w:rFonts w:ascii="Times New Roman" w:hAnsi="Times New Roman" w:cs="Times New Roman"/>
        </w:rPr>
      </w:pPr>
      <w:r w:rsidRPr="002910F7">
        <w:rPr>
          <w:rFonts w:ascii="Times New Roman" w:hAnsi="Times New Roman" w:cs="Times New Roman"/>
        </w:rPr>
        <w:t xml:space="preserve">Hanania, P.-A. (2018, November 30). </w:t>
      </w:r>
      <w:r w:rsidRPr="002910F7">
        <w:rPr>
          <w:rFonts w:ascii="Times New Roman" w:hAnsi="Times New Roman" w:cs="Times New Roman"/>
          <w:i/>
          <w:iCs/>
        </w:rPr>
        <w:t>AI and the Janus face of the GDPR – chance or challenge?</w:t>
      </w:r>
      <w:r w:rsidRPr="002910F7">
        <w:rPr>
          <w:rFonts w:ascii="Times New Roman" w:hAnsi="Times New Roman" w:cs="Times New Roman"/>
        </w:rPr>
        <w:t xml:space="preserve">. Capgemini. https://www.capgemini.com/pt-en/2020/01/ai-and-the-janus-face-of-the-gdpr-chance-or-challenge/ </w:t>
      </w:r>
    </w:p>
    <w:p w14:paraId="16CD778A" w14:textId="04076A2C" w:rsidR="001D5A84" w:rsidRDefault="001D5A84" w:rsidP="001338B4">
      <w:pPr>
        <w:spacing w:after="0" w:line="480" w:lineRule="auto"/>
        <w:ind w:left="540" w:hanging="540"/>
        <w:rPr>
          <w:rFonts w:ascii="Times New Roman" w:hAnsi="Times New Roman" w:cs="Times New Roman"/>
        </w:rPr>
      </w:pPr>
      <w:r w:rsidRPr="001D5A84">
        <w:rPr>
          <w:rFonts w:ascii="Times New Roman" w:hAnsi="Times New Roman" w:cs="Times New Roman"/>
        </w:rPr>
        <w:t xml:space="preserve">Hayes, M., &amp; Downie, A. (2025, May 29). </w:t>
      </w:r>
      <w:r w:rsidR="00F0693E">
        <w:rPr>
          <w:rFonts w:ascii="Times New Roman" w:hAnsi="Times New Roman" w:cs="Times New Roman"/>
          <w:i/>
          <w:iCs/>
        </w:rPr>
        <w:t>AI</w:t>
      </w:r>
      <w:r w:rsidRPr="001D5A84">
        <w:rPr>
          <w:rFonts w:ascii="Times New Roman" w:hAnsi="Times New Roman" w:cs="Times New Roman"/>
          <w:i/>
          <w:iCs/>
        </w:rPr>
        <w:t xml:space="preserve"> personalization</w:t>
      </w:r>
      <w:r w:rsidRPr="001D5A84">
        <w:rPr>
          <w:rFonts w:ascii="Times New Roman" w:hAnsi="Times New Roman" w:cs="Times New Roman"/>
        </w:rPr>
        <w:t xml:space="preserve">. IBM. </w:t>
      </w:r>
      <w:hyperlink r:id="rId12" w:history="1">
        <w:r w:rsidR="00EC4FF3" w:rsidRPr="00316046">
          <w:rPr>
            <w:rStyle w:val="Hyperlink"/>
            <w:rFonts w:ascii="Times New Roman" w:hAnsi="Times New Roman" w:cs="Times New Roman"/>
          </w:rPr>
          <w:t>https://www.ibm.com/think/topics/ai-personalization</w:t>
        </w:r>
      </w:hyperlink>
      <w:r w:rsidR="00EC4FF3">
        <w:rPr>
          <w:rFonts w:ascii="Times New Roman" w:hAnsi="Times New Roman" w:cs="Times New Roman"/>
        </w:rPr>
        <w:t xml:space="preserve"> </w:t>
      </w:r>
    </w:p>
    <w:p w14:paraId="76FCC5EA" w14:textId="6C147D03" w:rsidR="00E2492C" w:rsidRDefault="00E2492C" w:rsidP="001338B4">
      <w:pPr>
        <w:spacing w:after="0" w:line="480" w:lineRule="auto"/>
        <w:ind w:left="540" w:hanging="540"/>
        <w:rPr>
          <w:rFonts w:ascii="Times New Roman" w:hAnsi="Times New Roman" w:cs="Times New Roman"/>
        </w:rPr>
      </w:pPr>
      <w:r w:rsidRPr="00E2492C">
        <w:rPr>
          <w:rFonts w:ascii="Times New Roman" w:hAnsi="Times New Roman" w:cs="Times New Roman"/>
        </w:rPr>
        <w:t xml:space="preserve">Higa, H., Bedikian, S., &amp; Costa, L. (2025, May 20). </w:t>
      </w:r>
      <w:r w:rsidRPr="00E2492C">
        <w:rPr>
          <w:rFonts w:ascii="Times New Roman" w:hAnsi="Times New Roman" w:cs="Times New Roman"/>
          <w:i/>
          <w:iCs/>
        </w:rPr>
        <w:t xml:space="preserve">The right to be forgotten is dead: Data lives forever in </w:t>
      </w:r>
      <w:r w:rsidR="00F0693E">
        <w:rPr>
          <w:rFonts w:ascii="Times New Roman" w:hAnsi="Times New Roman" w:cs="Times New Roman"/>
          <w:i/>
          <w:iCs/>
        </w:rPr>
        <w:t>AI</w:t>
      </w:r>
      <w:r w:rsidRPr="00E2492C">
        <w:rPr>
          <w:rFonts w:ascii="Times New Roman" w:hAnsi="Times New Roman" w:cs="Times New Roman"/>
        </w:rPr>
        <w:t xml:space="preserve">. Tech Policy Press. </w:t>
      </w:r>
      <w:hyperlink r:id="rId13" w:history="1">
        <w:r w:rsidRPr="00E2492C">
          <w:rPr>
            <w:rStyle w:val="Hyperlink"/>
            <w:rFonts w:ascii="Times New Roman" w:hAnsi="Times New Roman" w:cs="Times New Roman"/>
          </w:rPr>
          <w:t>https://www.techpolicy.press/the-right-to-be-forgotten-is-dead-data-lives-forever-in-ai/</w:t>
        </w:r>
      </w:hyperlink>
      <w:r>
        <w:rPr>
          <w:rFonts w:ascii="Times New Roman" w:hAnsi="Times New Roman" w:cs="Times New Roman"/>
        </w:rPr>
        <w:t xml:space="preserve"> </w:t>
      </w:r>
    </w:p>
    <w:p w14:paraId="0C0A2325" w14:textId="27F69BFC" w:rsidR="00B85333" w:rsidRDefault="00B85333" w:rsidP="001338B4">
      <w:pPr>
        <w:spacing w:after="0" w:line="480" w:lineRule="auto"/>
        <w:ind w:left="540" w:hanging="540"/>
        <w:rPr>
          <w:rFonts w:ascii="Times New Roman" w:hAnsi="Times New Roman" w:cs="Times New Roman"/>
        </w:rPr>
      </w:pPr>
      <w:proofErr w:type="spellStart"/>
      <w:r w:rsidRPr="00B85333">
        <w:rPr>
          <w:rFonts w:ascii="Times New Roman" w:hAnsi="Times New Roman" w:cs="Times New Roman"/>
        </w:rPr>
        <w:t>Intersoft</w:t>
      </w:r>
      <w:proofErr w:type="spellEnd"/>
      <w:r w:rsidRPr="00B85333">
        <w:rPr>
          <w:rFonts w:ascii="Times New Roman" w:hAnsi="Times New Roman" w:cs="Times New Roman"/>
        </w:rPr>
        <w:t xml:space="preserve"> Consulting. (n.d.). </w:t>
      </w:r>
      <w:r w:rsidRPr="00B85333">
        <w:rPr>
          <w:rFonts w:ascii="Times New Roman" w:hAnsi="Times New Roman" w:cs="Times New Roman"/>
          <w:i/>
          <w:iCs/>
        </w:rPr>
        <w:t>Artificial Intelligence Act: AI Act</w:t>
      </w:r>
      <w:r w:rsidRPr="00B85333">
        <w:rPr>
          <w:rFonts w:ascii="Times New Roman" w:hAnsi="Times New Roman" w:cs="Times New Roman"/>
        </w:rPr>
        <w:t xml:space="preserve">. AI Act. https://ai-act-law.eu/ </w:t>
      </w:r>
    </w:p>
    <w:p w14:paraId="2ECC6C1B" w14:textId="24184277" w:rsidR="000C792D" w:rsidRDefault="000C792D" w:rsidP="001338B4">
      <w:pPr>
        <w:spacing w:after="0" w:line="480" w:lineRule="auto"/>
        <w:ind w:left="540" w:hanging="540"/>
        <w:rPr>
          <w:rFonts w:ascii="Times New Roman" w:hAnsi="Times New Roman" w:cs="Times New Roman"/>
        </w:rPr>
      </w:pPr>
      <w:r w:rsidRPr="000C792D">
        <w:rPr>
          <w:rFonts w:ascii="Times New Roman" w:hAnsi="Times New Roman" w:cs="Times New Roman"/>
        </w:rPr>
        <w:t xml:space="preserve">K, G. (2025, April 24). </w:t>
      </w:r>
      <w:r w:rsidRPr="000C792D">
        <w:rPr>
          <w:rFonts w:ascii="Times New Roman" w:hAnsi="Times New Roman" w:cs="Times New Roman"/>
          <w:i/>
          <w:iCs/>
        </w:rPr>
        <w:t>Neural networks for personalization in e-commerce</w:t>
      </w:r>
      <w:r w:rsidRPr="000C792D">
        <w:rPr>
          <w:rFonts w:ascii="Times New Roman" w:hAnsi="Times New Roman" w:cs="Times New Roman"/>
        </w:rPr>
        <w:t xml:space="preserve">. </w:t>
      </w:r>
      <w:proofErr w:type="spellStart"/>
      <w:r w:rsidRPr="000C792D">
        <w:rPr>
          <w:rFonts w:ascii="Times New Roman" w:hAnsi="Times New Roman" w:cs="Times New Roman"/>
        </w:rPr>
        <w:t>BytePlus</w:t>
      </w:r>
      <w:proofErr w:type="spellEnd"/>
      <w:r w:rsidRPr="000C792D">
        <w:rPr>
          <w:rFonts w:ascii="Times New Roman" w:hAnsi="Times New Roman" w:cs="Times New Roman"/>
        </w:rPr>
        <w:t xml:space="preserve">. </w:t>
      </w:r>
      <w:hyperlink r:id="rId14" w:history="1">
        <w:r w:rsidR="00EC4FF3" w:rsidRPr="00316046">
          <w:rPr>
            <w:rStyle w:val="Hyperlink"/>
            <w:rFonts w:ascii="Times New Roman" w:hAnsi="Times New Roman" w:cs="Times New Roman"/>
          </w:rPr>
          <w:t>https://www.byteplus.com/en/topic/392903?title=neural-networks-for-personalization-in-e-commerce</w:t>
        </w:r>
      </w:hyperlink>
      <w:r w:rsidR="00EC4FF3">
        <w:rPr>
          <w:rFonts w:ascii="Times New Roman" w:hAnsi="Times New Roman" w:cs="Times New Roman"/>
        </w:rPr>
        <w:t xml:space="preserve"> </w:t>
      </w:r>
    </w:p>
    <w:p w14:paraId="4472D22A" w14:textId="4CCC0882" w:rsidR="00010A2D" w:rsidRDefault="00010A2D" w:rsidP="001338B4">
      <w:pPr>
        <w:spacing w:after="0" w:line="480" w:lineRule="auto"/>
        <w:ind w:left="540" w:hanging="540"/>
        <w:rPr>
          <w:rFonts w:ascii="Times New Roman" w:hAnsi="Times New Roman" w:cs="Times New Roman"/>
        </w:rPr>
      </w:pPr>
      <w:r w:rsidRPr="00010A2D">
        <w:rPr>
          <w:rFonts w:ascii="Times New Roman" w:hAnsi="Times New Roman" w:cs="Times New Roman"/>
        </w:rPr>
        <w:lastRenderedPageBreak/>
        <w:t xml:space="preserve">Kosinski, M. (2024, October 29). </w:t>
      </w:r>
      <w:r w:rsidRPr="00010A2D">
        <w:rPr>
          <w:rFonts w:ascii="Times New Roman" w:hAnsi="Times New Roman" w:cs="Times New Roman"/>
          <w:i/>
          <w:iCs/>
        </w:rPr>
        <w:t>What is black box AI and how does it work?</w:t>
      </w:r>
      <w:r w:rsidRPr="00010A2D">
        <w:rPr>
          <w:rFonts w:ascii="Times New Roman" w:hAnsi="Times New Roman" w:cs="Times New Roman"/>
        </w:rPr>
        <w:t xml:space="preserve">. IBM. </w:t>
      </w:r>
      <w:hyperlink r:id="rId15" w:history="1">
        <w:r w:rsidR="00EC4FF3" w:rsidRPr="00316046">
          <w:rPr>
            <w:rStyle w:val="Hyperlink"/>
            <w:rFonts w:ascii="Times New Roman" w:hAnsi="Times New Roman" w:cs="Times New Roman"/>
          </w:rPr>
          <w:t>https://www.ibm.com/think/topics/black-box-ai</w:t>
        </w:r>
      </w:hyperlink>
      <w:r w:rsidR="00EC4FF3">
        <w:rPr>
          <w:rFonts w:ascii="Times New Roman" w:hAnsi="Times New Roman" w:cs="Times New Roman"/>
        </w:rPr>
        <w:t xml:space="preserve"> </w:t>
      </w:r>
    </w:p>
    <w:p w14:paraId="14A2E3BE" w14:textId="0A55A4EE" w:rsidR="008B5FBA" w:rsidRDefault="008B5FBA" w:rsidP="001338B4">
      <w:pPr>
        <w:spacing w:after="0" w:line="480" w:lineRule="auto"/>
        <w:ind w:left="540" w:hanging="540"/>
        <w:rPr>
          <w:rFonts w:ascii="Times New Roman" w:hAnsi="Times New Roman" w:cs="Times New Roman"/>
        </w:rPr>
      </w:pPr>
      <w:r w:rsidRPr="008B5FBA">
        <w:rPr>
          <w:rFonts w:ascii="Times New Roman" w:hAnsi="Times New Roman" w:cs="Times New Roman"/>
        </w:rPr>
        <w:t xml:space="preserve">Vaj, T. (2023, December 14). </w:t>
      </w:r>
      <w:r w:rsidRPr="008B5FBA">
        <w:rPr>
          <w:rFonts w:ascii="Times New Roman" w:hAnsi="Times New Roman" w:cs="Times New Roman"/>
          <w:i/>
          <w:iCs/>
        </w:rPr>
        <w:t>The difference between differential privacy and Federated Learning</w:t>
      </w:r>
      <w:r w:rsidRPr="008B5FBA">
        <w:rPr>
          <w:rFonts w:ascii="Times New Roman" w:hAnsi="Times New Roman" w:cs="Times New Roman"/>
        </w:rPr>
        <w:t xml:space="preserve">. Medium. </w:t>
      </w:r>
      <w:hyperlink r:id="rId16" w:history="1">
        <w:r w:rsidRPr="008B5FBA">
          <w:rPr>
            <w:rStyle w:val="Hyperlink"/>
            <w:rFonts w:ascii="Times New Roman" w:hAnsi="Times New Roman" w:cs="Times New Roman"/>
          </w:rPr>
          <w:t>https://vtiya.medium.com/the-difference-between-differential-privacy-and-federated-learning-6cbe19333c09</w:t>
        </w:r>
      </w:hyperlink>
      <w:r>
        <w:rPr>
          <w:rFonts w:ascii="Times New Roman" w:hAnsi="Times New Roman" w:cs="Times New Roman"/>
        </w:rPr>
        <w:t xml:space="preserve"> </w:t>
      </w:r>
    </w:p>
    <w:p w14:paraId="42C362DF" w14:textId="716D5805" w:rsidR="00997845" w:rsidRPr="00997845" w:rsidRDefault="00997845" w:rsidP="001338B4">
      <w:pPr>
        <w:spacing w:after="0" w:line="480" w:lineRule="auto"/>
        <w:ind w:left="540" w:hanging="540"/>
        <w:rPr>
          <w:rFonts w:ascii="Times New Roman" w:hAnsi="Times New Roman" w:cs="Times New Roman"/>
        </w:rPr>
      </w:pPr>
      <w:r w:rsidRPr="00997845">
        <w:rPr>
          <w:rFonts w:ascii="Times New Roman" w:hAnsi="Times New Roman" w:cs="Times New Roman"/>
        </w:rPr>
        <w:t xml:space="preserve">Ved, A. (2019, February 28). </w:t>
      </w:r>
      <w:r w:rsidRPr="00997845">
        <w:rPr>
          <w:rFonts w:ascii="Times New Roman" w:hAnsi="Times New Roman" w:cs="Times New Roman"/>
          <w:i/>
          <w:iCs/>
        </w:rPr>
        <w:t>How to develop artificial intelligence that is GDPR-friendly</w:t>
      </w:r>
      <w:r w:rsidRPr="00997845">
        <w:rPr>
          <w:rFonts w:ascii="Times New Roman" w:hAnsi="Times New Roman" w:cs="Times New Roman"/>
        </w:rPr>
        <w:t xml:space="preserve">. </w:t>
      </w:r>
      <w:proofErr w:type="spellStart"/>
      <w:r w:rsidRPr="00997845">
        <w:rPr>
          <w:rFonts w:ascii="Times New Roman" w:hAnsi="Times New Roman" w:cs="Times New Roman"/>
        </w:rPr>
        <w:t>TechGDPR</w:t>
      </w:r>
      <w:proofErr w:type="spellEnd"/>
      <w:r w:rsidRPr="00997845">
        <w:rPr>
          <w:rFonts w:ascii="Times New Roman" w:hAnsi="Times New Roman" w:cs="Times New Roman"/>
        </w:rPr>
        <w:t xml:space="preserve">. </w:t>
      </w:r>
      <w:hyperlink r:id="rId17" w:history="1">
        <w:r w:rsidR="008B5FBA" w:rsidRPr="00997845">
          <w:rPr>
            <w:rStyle w:val="Hyperlink"/>
            <w:rFonts w:ascii="Times New Roman" w:hAnsi="Times New Roman" w:cs="Times New Roman"/>
          </w:rPr>
          <w:t>https://techgdpr.com/blog/develop-artificial-intelligence-ai-gdpr-friendly/</w:t>
        </w:r>
      </w:hyperlink>
      <w:r w:rsidR="008B5FBA">
        <w:rPr>
          <w:rFonts w:ascii="Times New Roman" w:hAnsi="Times New Roman" w:cs="Times New Roman"/>
        </w:rPr>
        <w:t xml:space="preserve"> </w:t>
      </w:r>
    </w:p>
    <w:p w14:paraId="216B53D5" w14:textId="77777777" w:rsidR="00997845" w:rsidRPr="00010A2D" w:rsidRDefault="00997845" w:rsidP="00010A2D">
      <w:pPr>
        <w:ind w:left="540" w:hanging="540"/>
        <w:rPr>
          <w:rFonts w:ascii="Times New Roman" w:hAnsi="Times New Roman" w:cs="Times New Roman"/>
        </w:rPr>
      </w:pPr>
    </w:p>
    <w:p w14:paraId="788531EB" w14:textId="77777777" w:rsidR="005C45F2" w:rsidRPr="00AB0DFB" w:rsidRDefault="005C45F2" w:rsidP="001338B4">
      <w:pPr>
        <w:rPr>
          <w:rFonts w:ascii="Times New Roman" w:hAnsi="Times New Roman" w:cs="Times New Roman"/>
        </w:rPr>
      </w:pPr>
    </w:p>
    <w:sectPr w:rsidR="005C45F2" w:rsidRPr="00AB0DFB" w:rsidSect="00F925ED">
      <w:head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BDBD5" w14:textId="77777777" w:rsidR="007618A7" w:rsidRDefault="007618A7" w:rsidP="00AB0DFB">
      <w:pPr>
        <w:spacing w:after="0" w:line="240" w:lineRule="auto"/>
      </w:pPr>
      <w:r>
        <w:separator/>
      </w:r>
    </w:p>
  </w:endnote>
  <w:endnote w:type="continuationSeparator" w:id="0">
    <w:p w14:paraId="6F593021" w14:textId="77777777" w:rsidR="007618A7" w:rsidRDefault="007618A7" w:rsidP="00AB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6DCBA" w14:textId="77777777" w:rsidR="007618A7" w:rsidRDefault="007618A7" w:rsidP="00AB0DFB">
      <w:pPr>
        <w:spacing w:after="0" w:line="240" w:lineRule="auto"/>
      </w:pPr>
      <w:r>
        <w:separator/>
      </w:r>
    </w:p>
  </w:footnote>
  <w:footnote w:type="continuationSeparator" w:id="0">
    <w:p w14:paraId="36475669" w14:textId="77777777" w:rsidR="007618A7" w:rsidRDefault="007618A7" w:rsidP="00AB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0AAEE" w14:textId="1ED4E5A8" w:rsidR="00AB0DFB" w:rsidRPr="00F925ED" w:rsidRDefault="00132A13">
    <w:pPr>
      <w:pStyle w:val="Header"/>
      <w:rPr>
        <w:rFonts w:ascii="Times New Roman" w:hAnsi="Times New Roman" w:cs="Times New Roman"/>
      </w:rPr>
    </w:pPr>
    <w:r>
      <w:rPr>
        <w:rFonts w:ascii="Times New Roman" w:hAnsi="Times New Roman" w:cs="Times New Roman"/>
      </w:rPr>
      <w:t>RESPONSIBLE USE OF NEURAL NETWORKS</w:t>
    </w:r>
    <w:r w:rsidR="00F925ED" w:rsidRPr="00F925ED">
      <w:rPr>
        <w:rFonts w:ascii="Times New Roman" w:hAnsi="Times New Roman" w:cs="Times New Roman"/>
      </w:rPr>
      <w:tab/>
    </w:r>
    <w:r w:rsidR="00F925ED" w:rsidRPr="00F925ED">
      <w:rPr>
        <w:rFonts w:ascii="Times New Roman" w:hAnsi="Times New Roman" w:cs="Times New Roman"/>
      </w:rPr>
      <w:fldChar w:fldCharType="begin"/>
    </w:r>
    <w:r w:rsidR="00F925ED" w:rsidRPr="00F925ED">
      <w:rPr>
        <w:rFonts w:ascii="Times New Roman" w:hAnsi="Times New Roman" w:cs="Times New Roman"/>
      </w:rPr>
      <w:instrText xml:space="preserve"> PAGE   \* MERGEFORMAT </w:instrText>
    </w:r>
    <w:r w:rsidR="00F925ED" w:rsidRPr="00F925ED">
      <w:rPr>
        <w:rFonts w:ascii="Times New Roman" w:hAnsi="Times New Roman" w:cs="Times New Roman"/>
      </w:rPr>
      <w:fldChar w:fldCharType="separate"/>
    </w:r>
    <w:r w:rsidR="00F925ED" w:rsidRPr="00F925ED">
      <w:rPr>
        <w:rFonts w:ascii="Times New Roman" w:hAnsi="Times New Roman" w:cs="Times New Roman"/>
        <w:noProof/>
      </w:rPr>
      <w:t>1</w:t>
    </w:r>
    <w:r w:rsidR="00F925ED" w:rsidRPr="00F925ED">
      <w:rPr>
        <w:rFonts w:ascii="Times New Roman" w:hAnsi="Times New Roman" w:cs="Times New Roman"/>
        <w:noProof/>
      </w:rPr>
      <w:fldChar w:fldCharType="end"/>
    </w:r>
  </w:p>
  <w:p w14:paraId="3F46674C" w14:textId="77777777" w:rsidR="00AB0DFB" w:rsidRDefault="00AB0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967804"/>
      <w:docPartObj>
        <w:docPartGallery w:val="Page Numbers (Top of Page)"/>
        <w:docPartUnique/>
      </w:docPartObj>
    </w:sdtPr>
    <w:sdtEndPr>
      <w:rPr>
        <w:noProof/>
      </w:rPr>
    </w:sdtEndPr>
    <w:sdtContent>
      <w:p w14:paraId="6D5C22E4" w14:textId="3CAFCDE5" w:rsidR="00AB0DFB" w:rsidRDefault="00AB0D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38F146" w14:textId="77777777" w:rsidR="00AB0DFB" w:rsidRDefault="00AB0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00E0"/>
    <w:multiLevelType w:val="multilevel"/>
    <w:tmpl w:val="6368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A7604"/>
    <w:multiLevelType w:val="multilevel"/>
    <w:tmpl w:val="B1A2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0796A"/>
    <w:multiLevelType w:val="multilevel"/>
    <w:tmpl w:val="4CF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45A0E"/>
    <w:multiLevelType w:val="multilevel"/>
    <w:tmpl w:val="1F4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6C212C"/>
    <w:multiLevelType w:val="hybridMultilevel"/>
    <w:tmpl w:val="B27E2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585601">
    <w:abstractNumId w:val="4"/>
  </w:num>
  <w:num w:numId="2" w16cid:durableId="927613728">
    <w:abstractNumId w:val="3"/>
  </w:num>
  <w:num w:numId="3" w16cid:durableId="349380903">
    <w:abstractNumId w:val="2"/>
  </w:num>
  <w:num w:numId="4" w16cid:durableId="1994792326">
    <w:abstractNumId w:val="1"/>
  </w:num>
  <w:num w:numId="5" w16cid:durableId="2130464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FB"/>
    <w:rsid w:val="00010A2D"/>
    <w:rsid w:val="00012227"/>
    <w:rsid w:val="00015EED"/>
    <w:rsid w:val="00016A6E"/>
    <w:rsid w:val="00040166"/>
    <w:rsid w:val="00095A16"/>
    <w:rsid w:val="000C792D"/>
    <w:rsid w:val="00132A13"/>
    <w:rsid w:val="001338B4"/>
    <w:rsid w:val="00171935"/>
    <w:rsid w:val="00184DE6"/>
    <w:rsid w:val="0019713E"/>
    <w:rsid w:val="001D5A84"/>
    <w:rsid w:val="00231653"/>
    <w:rsid w:val="002644A2"/>
    <w:rsid w:val="002910F7"/>
    <w:rsid w:val="002C4213"/>
    <w:rsid w:val="002C44BB"/>
    <w:rsid w:val="00305761"/>
    <w:rsid w:val="00316D47"/>
    <w:rsid w:val="00321C65"/>
    <w:rsid w:val="003B590A"/>
    <w:rsid w:val="003B5FFF"/>
    <w:rsid w:val="003C666C"/>
    <w:rsid w:val="003D560F"/>
    <w:rsid w:val="003E3600"/>
    <w:rsid w:val="00447A09"/>
    <w:rsid w:val="00455644"/>
    <w:rsid w:val="00487325"/>
    <w:rsid w:val="004C1856"/>
    <w:rsid w:val="00531B26"/>
    <w:rsid w:val="005C45F2"/>
    <w:rsid w:val="005F41FF"/>
    <w:rsid w:val="00671B92"/>
    <w:rsid w:val="00677E1C"/>
    <w:rsid w:val="006E7363"/>
    <w:rsid w:val="007033AE"/>
    <w:rsid w:val="0070702A"/>
    <w:rsid w:val="00710A9D"/>
    <w:rsid w:val="00737DF5"/>
    <w:rsid w:val="00744158"/>
    <w:rsid w:val="007618A7"/>
    <w:rsid w:val="00837F4E"/>
    <w:rsid w:val="00877836"/>
    <w:rsid w:val="00880160"/>
    <w:rsid w:val="008B5FBA"/>
    <w:rsid w:val="00914BAB"/>
    <w:rsid w:val="00997845"/>
    <w:rsid w:val="009E4C15"/>
    <w:rsid w:val="00A51D52"/>
    <w:rsid w:val="00A63149"/>
    <w:rsid w:val="00AA5CD2"/>
    <w:rsid w:val="00AB0DFB"/>
    <w:rsid w:val="00AD6C87"/>
    <w:rsid w:val="00B060AC"/>
    <w:rsid w:val="00B5600D"/>
    <w:rsid w:val="00B8222F"/>
    <w:rsid w:val="00B85333"/>
    <w:rsid w:val="00BE013A"/>
    <w:rsid w:val="00C21270"/>
    <w:rsid w:val="00CD498A"/>
    <w:rsid w:val="00D401A1"/>
    <w:rsid w:val="00DA1877"/>
    <w:rsid w:val="00DB1AE4"/>
    <w:rsid w:val="00DC3306"/>
    <w:rsid w:val="00E2492C"/>
    <w:rsid w:val="00E47479"/>
    <w:rsid w:val="00EC4FF3"/>
    <w:rsid w:val="00ED5F07"/>
    <w:rsid w:val="00EE008B"/>
    <w:rsid w:val="00EE2D66"/>
    <w:rsid w:val="00F0693E"/>
    <w:rsid w:val="00F20486"/>
    <w:rsid w:val="00F9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C9A15"/>
  <w15:chartTrackingRefBased/>
  <w15:docId w15:val="{A5D9BCFD-5F06-425B-B5E3-CAFFACE9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D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D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D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D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D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D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D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D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DFB"/>
    <w:rPr>
      <w:rFonts w:eastAsiaTheme="majorEastAsia" w:cstheme="majorBidi"/>
      <w:color w:val="272727" w:themeColor="text1" w:themeTint="D8"/>
    </w:rPr>
  </w:style>
  <w:style w:type="paragraph" w:styleId="Title">
    <w:name w:val="Title"/>
    <w:basedOn w:val="Normal"/>
    <w:next w:val="Normal"/>
    <w:link w:val="TitleChar"/>
    <w:uiPriority w:val="10"/>
    <w:qFormat/>
    <w:rsid w:val="00AB0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DFB"/>
    <w:pPr>
      <w:spacing w:before="160"/>
      <w:jc w:val="center"/>
    </w:pPr>
    <w:rPr>
      <w:i/>
      <w:iCs/>
      <w:color w:val="404040" w:themeColor="text1" w:themeTint="BF"/>
    </w:rPr>
  </w:style>
  <w:style w:type="character" w:customStyle="1" w:styleId="QuoteChar">
    <w:name w:val="Quote Char"/>
    <w:basedOn w:val="DefaultParagraphFont"/>
    <w:link w:val="Quote"/>
    <w:uiPriority w:val="29"/>
    <w:rsid w:val="00AB0DFB"/>
    <w:rPr>
      <w:i/>
      <w:iCs/>
      <w:color w:val="404040" w:themeColor="text1" w:themeTint="BF"/>
    </w:rPr>
  </w:style>
  <w:style w:type="paragraph" w:styleId="ListParagraph">
    <w:name w:val="List Paragraph"/>
    <w:basedOn w:val="Normal"/>
    <w:uiPriority w:val="34"/>
    <w:qFormat/>
    <w:rsid w:val="00AB0DFB"/>
    <w:pPr>
      <w:ind w:left="720"/>
      <w:contextualSpacing/>
    </w:pPr>
  </w:style>
  <w:style w:type="character" w:styleId="IntenseEmphasis">
    <w:name w:val="Intense Emphasis"/>
    <w:basedOn w:val="DefaultParagraphFont"/>
    <w:uiPriority w:val="21"/>
    <w:qFormat/>
    <w:rsid w:val="00AB0DFB"/>
    <w:rPr>
      <w:i/>
      <w:iCs/>
      <w:color w:val="2F5496" w:themeColor="accent1" w:themeShade="BF"/>
    </w:rPr>
  </w:style>
  <w:style w:type="paragraph" w:styleId="IntenseQuote">
    <w:name w:val="Intense Quote"/>
    <w:basedOn w:val="Normal"/>
    <w:next w:val="Normal"/>
    <w:link w:val="IntenseQuoteChar"/>
    <w:uiPriority w:val="30"/>
    <w:qFormat/>
    <w:rsid w:val="00AB0D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DFB"/>
    <w:rPr>
      <w:i/>
      <w:iCs/>
      <w:color w:val="2F5496" w:themeColor="accent1" w:themeShade="BF"/>
    </w:rPr>
  </w:style>
  <w:style w:type="character" w:styleId="IntenseReference">
    <w:name w:val="Intense Reference"/>
    <w:basedOn w:val="DefaultParagraphFont"/>
    <w:uiPriority w:val="32"/>
    <w:qFormat/>
    <w:rsid w:val="00AB0DFB"/>
    <w:rPr>
      <w:b/>
      <w:bCs/>
      <w:smallCaps/>
      <w:color w:val="2F5496" w:themeColor="accent1" w:themeShade="BF"/>
      <w:spacing w:val="5"/>
    </w:rPr>
  </w:style>
  <w:style w:type="paragraph" w:styleId="Header">
    <w:name w:val="header"/>
    <w:basedOn w:val="Normal"/>
    <w:link w:val="HeaderChar"/>
    <w:uiPriority w:val="99"/>
    <w:unhideWhenUsed/>
    <w:rsid w:val="00AB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FB"/>
  </w:style>
  <w:style w:type="paragraph" w:styleId="Footer">
    <w:name w:val="footer"/>
    <w:basedOn w:val="Normal"/>
    <w:link w:val="FooterChar"/>
    <w:uiPriority w:val="99"/>
    <w:unhideWhenUsed/>
    <w:rsid w:val="00AB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FB"/>
  </w:style>
  <w:style w:type="character" w:styleId="Hyperlink">
    <w:name w:val="Hyperlink"/>
    <w:basedOn w:val="DefaultParagraphFont"/>
    <w:uiPriority w:val="99"/>
    <w:unhideWhenUsed/>
    <w:rsid w:val="005C45F2"/>
    <w:rPr>
      <w:color w:val="0563C1" w:themeColor="hyperlink"/>
      <w:u w:val="single"/>
    </w:rPr>
  </w:style>
  <w:style w:type="character" w:styleId="UnresolvedMention">
    <w:name w:val="Unresolved Mention"/>
    <w:basedOn w:val="DefaultParagraphFont"/>
    <w:uiPriority w:val="99"/>
    <w:semiHidden/>
    <w:unhideWhenUsed/>
    <w:rsid w:val="005C45F2"/>
    <w:rPr>
      <w:color w:val="605E5C"/>
      <w:shd w:val="clear" w:color="auto" w:fill="E1DFDD"/>
    </w:rPr>
  </w:style>
  <w:style w:type="table" w:styleId="TableGrid">
    <w:name w:val="Table Grid"/>
    <w:basedOn w:val="TableNormal"/>
    <w:uiPriority w:val="39"/>
    <w:rsid w:val="00487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47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info.eu/art-89-gdpr/" TargetMode="External"/><Relationship Id="rId13" Type="http://schemas.openxmlformats.org/officeDocument/2006/relationships/hyperlink" Target="https://www.techpolicy.press/the-right-to-be-forgotten-is-dead-data-lives-forever-in-ai/"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dpr-info.eu/art-89-gdpr/" TargetMode="External"/><Relationship Id="rId12" Type="http://schemas.openxmlformats.org/officeDocument/2006/relationships/hyperlink" Target="https://www.ibm.com/think/topics/ai-personalization" TargetMode="External"/><Relationship Id="rId17" Type="http://schemas.openxmlformats.org/officeDocument/2006/relationships/hyperlink" Target="https://techgdpr.com/blog/develop-artificial-intelligence-ai-gdpr-friendly/" TargetMode="External"/><Relationship Id="rId2" Type="http://schemas.openxmlformats.org/officeDocument/2006/relationships/styles" Target="styles.xml"/><Relationship Id="rId16" Type="http://schemas.openxmlformats.org/officeDocument/2006/relationships/hyperlink" Target="https://vtiya.medium.com/the-difference-between-differential-privacy-and-federated-learning-6cbe19333c0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ep-learning/layers-in-artificial-neural-networks-ann/" TargetMode="External"/><Relationship Id="rId5" Type="http://schemas.openxmlformats.org/officeDocument/2006/relationships/footnotes" Target="footnotes.xml"/><Relationship Id="rId15" Type="http://schemas.openxmlformats.org/officeDocument/2006/relationships/hyperlink" Target="https://www.ibm.com/think/topics/black-box-ai" TargetMode="External"/><Relationship Id="rId10" Type="http://schemas.openxmlformats.org/officeDocument/2006/relationships/hyperlink" Target="https://www.forbes.com/sites/fernandezelizabeth/2019/11/30/ai-is-not-similar-to-human-intelligence-thinking-so-could-be-dangerou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dpr-info.eu/art-5-gdpr/" TargetMode="External"/><Relationship Id="rId14" Type="http://schemas.openxmlformats.org/officeDocument/2006/relationships/hyperlink" Target="https://www.byteplus.com/en/topic/392903?title=neural-networks-for-personalization-i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12</Pages>
  <Words>2536</Words>
  <Characters>15116</Characters>
  <Application>Microsoft Office Word</Application>
  <DocSecurity>0</DocSecurity>
  <Lines>351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Compton Scatter</dc:creator>
  <cp:keywords/>
  <dc:description/>
  <cp:lastModifiedBy>Compton Scatter</cp:lastModifiedBy>
  <cp:revision>8</cp:revision>
  <dcterms:created xsi:type="dcterms:W3CDTF">2025-09-27T18:22:00Z</dcterms:created>
  <dcterms:modified xsi:type="dcterms:W3CDTF">2025-09-29T02:00:00Z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a732bc91-9c1a-46e2-9c46-670bfb674507</vt:lpwstr>
  </property>
</Properties>
</file>