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B3F" w:rsidRDefault="00223B3F" w:rsidP="00332305">
      <w:pPr>
        <w:jc w:val="center"/>
      </w:pPr>
      <w:r>
        <w:t xml:space="preserve">BCBGSO </w:t>
      </w:r>
      <w:r w:rsidR="00107001">
        <w:t>Advanced</w:t>
      </w:r>
      <w:r>
        <w:t xml:space="preserve"> UNIX Workshop Reference Sheet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9"/>
        <w:gridCol w:w="4911"/>
      </w:tblGrid>
      <w:tr w:rsidR="00223B3F" w:rsidRPr="00223B3F" w:rsidTr="0098113F">
        <w:trPr>
          <w:trHeight w:val="300"/>
        </w:trPr>
        <w:tc>
          <w:tcPr>
            <w:tcW w:w="4436" w:type="dxa"/>
            <w:shd w:val="clear" w:color="auto" w:fill="00B050"/>
            <w:noWrap/>
            <w:hideMark/>
          </w:tcPr>
          <w:p w:rsidR="00223B3F" w:rsidRPr="00223B3F" w:rsidRDefault="00107001" w:rsidP="000E120A">
            <w:r>
              <w:t>Setup</w:t>
            </w:r>
          </w:p>
        </w:tc>
        <w:tc>
          <w:tcPr>
            <w:tcW w:w="4914" w:type="dxa"/>
            <w:shd w:val="clear" w:color="auto" w:fill="00B050"/>
            <w:noWrap/>
            <w:hideMark/>
          </w:tcPr>
          <w:p w:rsidR="00223B3F" w:rsidRPr="00223B3F" w:rsidRDefault="00223B3F" w:rsidP="000E120A">
            <w:r w:rsidRPr="00223B3F">
              <w:t>What it does</w:t>
            </w:r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  <w:hideMark/>
          </w:tcPr>
          <w:p w:rsidR="00223B3F" w:rsidRPr="0098113F" w:rsidRDefault="00223B3F" w:rsidP="000E120A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ssh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&lt;your-</w:t>
            </w:r>
            <w:proofErr w:type="spellStart"/>
            <w:r w:rsidRPr="0098113F">
              <w:rPr>
                <w:rFonts w:ascii="Courier New" w:hAnsi="Courier New" w:cs="Courier New"/>
              </w:rPr>
              <w:t>netid</w:t>
            </w:r>
            <w:proofErr w:type="spellEnd"/>
            <w:r w:rsidRPr="0098113F">
              <w:rPr>
                <w:rFonts w:ascii="Courier New" w:hAnsi="Courier New" w:cs="Courier New"/>
              </w:rPr>
              <w:t>&gt;@training.las.iastate.edu</w:t>
            </w:r>
          </w:p>
        </w:tc>
        <w:tc>
          <w:tcPr>
            <w:tcW w:w="4914" w:type="dxa"/>
            <w:noWrap/>
            <w:hideMark/>
          </w:tcPr>
          <w:p w:rsidR="00223B3F" w:rsidRPr="0098113F" w:rsidRDefault="00223B3F" w:rsidP="000E120A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 xml:space="preserve">Logs into the server through </w:t>
            </w:r>
            <w:proofErr w:type="spellStart"/>
            <w:r w:rsidRPr="0098113F">
              <w:rPr>
                <w:rFonts w:ascii="Times New Roman" w:hAnsi="Times New Roman" w:cs="Times New Roman"/>
              </w:rPr>
              <w:t>SecureShell</w:t>
            </w:r>
            <w:proofErr w:type="spellEnd"/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  <w:hideMark/>
          </w:tcPr>
          <w:p w:rsidR="00223B3F" w:rsidRPr="0098113F" w:rsidRDefault="00223B3F" w:rsidP="000E120A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bash</w:t>
            </w:r>
          </w:p>
        </w:tc>
        <w:tc>
          <w:tcPr>
            <w:tcW w:w="4914" w:type="dxa"/>
            <w:noWrap/>
            <w:hideMark/>
          </w:tcPr>
          <w:p w:rsidR="00223B3F" w:rsidRPr="0098113F" w:rsidRDefault="00223B3F" w:rsidP="000E120A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Open Bash Shell</w:t>
            </w:r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  <w:hideMark/>
          </w:tcPr>
          <w:p w:rsidR="00223B3F" w:rsidRPr="0098113F" w:rsidRDefault="00223B3F" w:rsidP="000E120A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git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clone https://github.com/cmmann/basic-unix-workshop.git</w:t>
            </w:r>
          </w:p>
        </w:tc>
        <w:tc>
          <w:tcPr>
            <w:tcW w:w="4914" w:type="dxa"/>
            <w:noWrap/>
            <w:hideMark/>
          </w:tcPr>
          <w:p w:rsidR="00223B3F" w:rsidRPr="0098113F" w:rsidRDefault="00223B3F" w:rsidP="000E120A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Clone the workshop files to your workspace</w:t>
            </w:r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  <w:tc>
          <w:tcPr>
            <w:tcW w:w="4914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shd w:val="clear" w:color="auto" w:fill="00B050"/>
            <w:noWrap/>
            <w:hideMark/>
          </w:tcPr>
          <w:p w:rsidR="00223B3F" w:rsidRPr="00223B3F" w:rsidRDefault="00223B3F" w:rsidP="000E120A">
            <w:r w:rsidRPr="00223B3F">
              <w:t>Tips and Tricks</w:t>
            </w:r>
          </w:p>
        </w:tc>
        <w:tc>
          <w:tcPr>
            <w:tcW w:w="4914" w:type="dxa"/>
            <w:shd w:val="clear" w:color="auto" w:fill="00B050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  <w:hideMark/>
          </w:tcPr>
          <w:p w:rsidR="00223B3F" w:rsidRPr="0098113F" w:rsidRDefault="00223B3F" w:rsidP="000E120A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[Up] Arrow</w:t>
            </w:r>
          </w:p>
        </w:tc>
        <w:tc>
          <w:tcPr>
            <w:tcW w:w="4914" w:type="dxa"/>
            <w:noWrap/>
            <w:hideMark/>
          </w:tcPr>
          <w:p w:rsidR="00223B3F" w:rsidRPr="0098113F" w:rsidRDefault="00223B3F" w:rsidP="000E120A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Previous Command</w:t>
            </w:r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  <w:hideMark/>
          </w:tcPr>
          <w:p w:rsidR="00223B3F" w:rsidRPr="0098113F" w:rsidRDefault="00223B3F" w:rsidP="000E120A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[Down] Arrow</w:t>
            </w:r>
          </w:p>
        </w:tc>
        <w:tc>
          <w:tcPr>
            <w:tcW w:w="4914" w:type="dxa"/>
            <w:noWrap/>
            <w:hideMark/>
          </w:tcPr>
          <w:p w:rsidR="00223B3F" w:rsidRPr="0098113F" w:rsidRDefault="00223B3F" w:rsidP="000E120A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Next Command</w:t>
            </w:r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  <w:hideMark/>
          </w:tcPr>
          <w:p w:rsidR="00223B3F" w:rsidRPr="0098113F" w:rsidRDefault="00223B3F" w:rsidP="000E120A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[Ctrl]+[C]</w:t>
            </w:r>
          </w:p>
        </w:tc>
        <w:tc>
          <w:tcPr>
            <w:tcW w:w="4914" w:type="dxa"/>
            <w:noWrap/>
            <w:hideMark/>
          </w:tcPr>
          <w:p w:rsidR="00223B3F" w:rsidRPr="0098113F" w:rsidRDefault="00223B3F" w:rsidP="000E120A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Stop command execution</w:t>
            </w:r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  <w:hideMark/>
          </w:tcPr>
          <w:p w:rsidR="00223B3F" w:rsidRPr="0098113F" w:rsidRDefault="00223B3F" w:rsidP="000E120A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[Tab]</w:t>
            </w:r>
          </w:p>
        </w:tc>
        <w:tc>
          <w:tcPr>
            <w:tcW w:w="4914" w:type="dxa"/>
            <w:noWrap/>
            <w:hideMark/>
          </w:tcPr>
          <w:p w:rsidR="00223B3F" w:rsidRPr="0098113F" w:rsidRDefault="0098113F" w:rsidP="000E1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223B3F" w:rsidRPr="0098113F">
              <w:rPr>
                <w:rFonts w:ascii="Times New Roman" w:hAnsi="Times New Roman" w:cs="Times New Roman"/>
              </w:rPr>
              <w:t>utofill name</w:t>
            </w:r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  <w:hideMark/>
          </w:tcPr>
          <w:p w:rsidR="00223B3F" w:rsidRPr="0098113F" w:rsidRDefault="00223B3F" w:rsidP="000E120A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history</w:t>
            </w:r>
          </w:p>
        </w:tc>
        <w:tc>
          <w:tcPr>
            <w:tcW w:w="4914" w:type="dxa"/>
            <w:noWrap/>
            <w:hideMark/>
          </w:tcPr>
          <w:p w:rsidR="00223B3F" w:rsidRPr="0098113F" w:rsidRDefault="0098113F" w:rsidP="000E1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223B3F" w:rsidRPr="0098113F">
              <w:rPr>
                <w:rFonts w:ascii="Times New Roman" w:hAnsi="Times New Roman" w:cs="Times New Roman"/>
              </w:rPr>
              <w:t>isplay history</w:t>
            </w:r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  <w:hideMark/>
          </w:tcPr>
          <w:p w:rsidR="00223B3F" w:rsidRPr="0098113F" w:rsidRDefault="00223B3F" w:rsidP="000E120A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man &lt;</w:t>
            </w:r>
            <w:proofErr w:type="spellStart"/>
            <w:r w:rsidRPr="0098113F">
              <w:rPr>
                <w:rFonts w:ascii="Courier New" w:hAnsi="Courier New" w:cs="Courier New"/>
              </w:rPr>
              <w:t>commandname</w:t>
            </w:r>
            <w:proofErr w:type="spellEnd"/>
            <w:r w:rsidRPr="0098113F">
              <w:rPr>
                <w:rFonts w:ascii="Courier New" w:hAnsi="Courier New" w:cs="Courier New"/>
              </w:rPr>
              <w:t>&gt;</w:t>
            </w:r>
          </w:p>
        </w:tc>
        <w:tc>
          <w:tcPr>
            <w:tcW w:w="4914" w:type="dxa"/>
            <w:noWrap/>
            <w:hideMark/>
          </w:tcPr>
          <w:p w:rsidR="00223B3F" w:rsidRPr="0098113F" w:rsidRDefault="00223B3F" w:rsidP="000E120A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Display the manual and options for &lt;</w:t>
            </w:r>
            <w:proofErr w:type="spellStart"/>
            <w:r w:rsidRPr="0098113F">
              <w:rPr>
                <w:rFonts w:ascii="Times New Roman" w:hAnsi="Times New Roman" w:cs="Times New Roman"/>
              </w:rPr>
              <w:t>commandname</w:t>
            </w:r>
            <w:proofErr w:type="spellEnd"/>
            <w:r w:rsidRPr="0098113F">
              <w:rPr>
                <w:rFonts w:ascii="Times New Roman" w:hAnsi="Times New Roman" w:cs="Times New Roman"/>
              </w:rPr>
              <w:t>&gt;</w:t>
            </w:r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  <w:tc>
          <w:tcPr>
            <w:tcW w:w="4914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shd w:val="clear" w:color="auto" w:fill="00B050"/>
            <w:noWrap/>
            <w:hideMark/>
          </w:tcPr>
          <w:p w:rsidR="00223B3F" w:rsidRPr="00223B3F" w:rsidRDefault="00223B3F" w:rsidP="00107001">
            <w:r w:rsidRPr="00223B3F">
              <w:t xml:space="preserve">Lesson 1: </w:t>
            </w:r>
            <w:r w:rsidR="00107001">
              <w:t>Nano</w:t>
            </w:r>
          </w:p>
        </w:tc>
        <w:tc>
          <w:tcPr>
            <w:tcW w:w="4914" w:type="dxa"/>
            <w:shd w:val="clear" w:color="auto" w:fill="00B050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  <w:hideMark/>
          </w:tcPr>
          <w:p w:rsidR="00223B3F" w:rsidRPr="0098113F" w:rsidRDefault="00107001" w:rsidP="000E120A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nano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&lt;file&gt;</w:t>
            </w:r>
          </w:p>
        </w:tc>
        <w:tc>
          <w:tcPr>
            <w:tcW w:w="4914" w:type="dxa"/>
            <w:noWrap/>
            <w:hideMark/>
          </w:tcPr>
          <w:p w:rsidR="00223B3F" w:rsidRPr="0098113F" w:rsidRDefault="00107001" w:rsidP="000E120A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 xml:space="preserve">Opens </w:t>
            </w:r>
            <w:r w:rsidRPr="0098113F">
              <w:rPr>
                <w:rFonts w:ascii="Courier New" w:hAnsi="Courier New" w:cs="Courier New"/>
              </w:rPr>
              <w:t>&lt;file&gt;</w:t>
            </w:r>
            <w:r w:rsidRPr="0098113F">
              <w:rPr>
                <w:rFonts w:ascii="Times New Roman" w:hAnsi="Times New Roman" w:cs="Times New Roman"/>
              </w:rPr>
              <w:t xml:space="preserve"> (or creates it if it doesn’t exist) and allows you to edit </w:t>
            </w:r>
            <w:r w:rsidRPr="0098113F">
              <w:rPr>
                <w:rFonts w:ascii="Courier New" w:hAnsi="Courier New" w:cs="Courier New"/>
              </w:rPr>
              <w:t>&lt;file&gt;</w:t>
            </w:r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  <w:hideMark/>
          </w:tcPr>
          <w:p w:rsidR="00223B3F" w:rsidRPr="0098113F" w:rsidRDefault="00107001" w:rsidP="000E120A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[Ctrl]+[x]</w:t>
            </w:r>
          </w:p>
        </w:tc>
        <w:tc>
          <w:tcPr>
            <w:tcW w:w="4914" w:type="dxa"/>
            <w:noWrap/>
            <w:hideMark/>
          </w:tcPr>
          <w:p w:rsidR="00223B3F" w:rsidRPr="0098113F" w:rsidRDefault="00107001" w:rsidP="000E120A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 xml:space="preserve">Close </w:t>
            </w:r>
            <w:proofErr w:type="spellStart"/>
            <w:r w:rsidRPr="0098113F">
              <w:rPr>
                <w:rFonts w:ascii="Courier New" w:hAnsi="Courier New" w:cs="Courier New"/>
              </w:rPr>
              <w:t>nano</w:t>
            </w:r>
            <w:proofErr w:type="spellEnd"/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  <w:hideMark/>
          </w:tcPr>
          <w:p w:rsidR="00223B3F" w:rsidRPr="0098113F" w:rsidRDefault="00107001" w:rsidP="000E120A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[Ctrl]+[y]</w:t>
            </w:r>
          </w:p>
        </w:tc>
        <w:tc>
          <w:tcPr>
            <w:tcW w:w="4914" w:type="dxa"/>
            <w:noWrap/>
            <w:hideMark/>
          </w:tcPr>
          <w:p w:rsidR="00223B3F" w:rsidRPr="0098113F" w:rsidRDefault="00107001" w:rsidP="000E120A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 xml:space="preserve">Scroll up in </w:t>
            </w:r>
            <w:proofErr w:type="spellStart"/>
            <w:r w:rsidRPr="0098113F">
              <w:rPr>
                <w:rFonts w:ascii="Courier New" w:hAnsi="Courier New" w:cs="Courier New"/>
              </w:rPr>
              <w:t>nano</w:t>
            </w:r>
            <w:proofErr w:type="spellEnd"/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  <w:hideMark/>
          </w:tcPr>
          <w:p w:rsidR="00223B3F" w:rsidRPr="0098113F" w:rsidRDefault="00107001" w:rsidP="000E120A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[Ctrl]+[v]</w:t>
            </w:r>
          </w:p>
        </w:tc>
        <w:tc>
          <w:tcPr>
            <w:tcW w:w="4914" w:type="dxa"/>
            <w:noWrap/>
            <w:hideMark/>
          </w:tcPr>
          <w:p w:rsidR="00223B3F" w:rsidRPr="0098113F" w:rsidRDefault="00107001" w:rsidP="000E120A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 xml:space="preserve">Scroll down in </w:t>
            </w:r>
            <w:proofErr w:type="spellStart"/>
            <w:r w:rsidRPr="0098113F">
              <w:rPr>
                <w:rFonts w:ascii="Courier New" w:hAnsi="Courier New" w:cs="Courier New"/>
              </w:rPr>
              <w:t>nano</w:t>
            </w:r>
            <w:proofErr w:type="spellEnd"/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</w:tcPr>
          <w:p w:rsidR="00223B3F" w:rsidRPr="00223B3F" w:rsidRDefault="00223B3F" w:rsidP="000E120A"/>
        </w:tc>
        <w:tc>
          <w:tcPr>
            <w:tcW w:w="4914" w:type="dxa"/>
            <w:noWrap/>
          </w:tcPr>
          <w:p w:rsidR="00223B3F" w:rsidRPr="00223B3F" w:rsidRDefault="00223B3F" w:rsidP="000E120A"/>
        </w:tc>
      </w:tr>
      <w:tr w:rsidR="00107001" w:rsidRPr="00223B3F" w:rsidTr="0098113F">
        <w:trPr>
          <w:trHeight w:val="300"/>
        </w:trPr>
        <w:tc>
          <w:tcPr>
            <w:tcW w:w="4436" w:type="dxa"/>
            <w:shd w:val="clear" w:color="auto" w:fill="00B050"/>
            <w:noWrap/>
          </w:tcPr>
          <w:p w:rsidR="00107001" w:rsidRPr="00223B3F" w:rsidRDefault="00107001" w:rsidP="00107001">
            <w:r w:rsidRPr="00223B3F">
              <w:t xml:space="preserve">Lesson 2: </w:t>
            </w:r>
            <w:r>
              <w:t>Shell Scripts</w:t>
            </w:r>
          </w:p>
        </w:tc>
        <w:tc>
          <w:tcPr>
            <w:tcW w:w="4914" w:type="dxa"/>
            <w:shd w:val="clear" w:color="auto" w:fill="00B050"/>
            <w:noWrap/>
          </w:tcPr>
          <w:p w:rsidR="00107001" w:rsidRPr="00223B3F" w:rsidRDefault="00107001" w:rsidP="00107001">
            <w:r w:rsidRPr="00223B3F">
              <w:t> </w:t>
            </w:r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</w:tcPr>
          <w:p w:rsidR="00223B3F" w:rsidRPr="0098113F" w:rsidRDefault="00107001" w:rsidP="000E120A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chmod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8113F">
              <w:rPr>
                <w:rFonts w:ascii="Courier New" w:hAnsi="Courier New" w:cs="Courier New"/>
              </w:rPr>
              <w:t>u+x</w:t>
            </w:r>
            <w:proofErr w:type="spellEnd"/>
          </w:p>
        </w:tc>
        <w:tc>
          <w:tcPr>
            <w:tcW w:w="4914" w:type="dxa"/>
            <w:noWrap/>
          </w:tcPr>
          <w:p w:rsidR="00223B3F" w:rsidRPr="0098113F" w:rsidRDefault="00107001" w:rsidP="000E120A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Give owner execute permission</w:t>
            </w:r>
          </w:p>
        </w:tc>
      </w:tr>
      <w:tr w:rsidR="00223B3F" w:rsidRPr="00223B3F" w:rsidTr="0098113F">
        <w:trPr>
          <w:trHeight w:val="300"/>
        </w:trPr>
        <w:tc>
          <w:tcPr>
            <w:tcW w:w="4436" w:type="dxa"/>
            <w:noWrap/>
          </w:tcPr>
          <w:p w:rsidR="00223B3F" w:rsidRPr="0098113F" w:rsidRDefault="00107001" w:rsidP="000E120A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chmod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755</w:t>
            </w:r>
          </w:p>
        </w:tc>
        <w:tc>
          <w:tcPr>
            <w:tcW w:w="4914" w:type="dxa"/>
            <w:noWrap/>
          </w:tcPr>
          <w:p w:rsidR="00223B3F" w:rsidRPr="0098113F" w:rsidRDefault="00107001" w:rsidP="0098113F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 xml:space="preserve">Give owner </w:t>
            </w:r>
            <w:r w:rsidR="0098113F">
              <w:rPr>
                <w:rFonts w:ascii="Times New Roman" w:hAnsi="Times New Roman" w:cs="Times New Roman"/>
              </w:rPr>
              <w:t>all</w:t>
            </w:r>
            <w:r w:rsidRPr="0098113F">
              <w:rPr>
                <w:rFonts w:ascii="Times New Roman" w:hAnsi="Times New Roman" w:cs="Times New Roman"/>
              </w:rPr>
              <w:t>, group read and execute, and global read and execute permissions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./shellscript.sh</w:t>
            </w:r>
          </w:p>
        </w:tc>
        <w:tc>
          <w:tcPr>
            <w:tcW w:w="4914" w:type="dxa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 xml:space="preserve">Execute </w:t>
            </w:r>
            <w:r w:rsidRPr="0098113F">
              <w:rPr>
                <w:rFonts w:ascii="Courier New" w:hAnsi="Courier New" w:cs="Courier New"/>
              </w:rPr>
              <w:t>shellscript.sh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98113F" w:rsidP="001070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 w:rsidR="00107001" w:rsidRPr="0098113F">
              <w:rPr>
                <w:rFonts w:ascii="Courier New" w:hAnsi="Courier New" w:cs="Courier New"/>
              </w:rPr>
              <w:t>ash shellscript.sh</w:t>
            </w:r>
          </w:p>
        </w:tc>
        <w:tc>
          <w:tcPr>
            <w:tcW w:w="4914" w:type="dxa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 xml:space="preserve">Have </w:t>
            </w:r>
            <w:r w:rsidRPr="0098113F">
              <w:rPr>
                <w:rFonts w:ascii="Courier New" w:hAnsi="Courier New" w:cs="Courier New"/>
              </w:rPr>
              <w:t>bash</w:t>
            </w:r>
            <w:r w:rsidRPr="0098113F">
              <w:rPr>
                <w:rFonts w:ascii="Times New Roman" w:hAnsi="Times New Roman" w:cs="Times New Roman"/>
              </w:rPr>
              <w:t xml:space="preserve"> read </w:t>
            </w:r>
            <w:r w:rsidRPr="0098113F">
              <w:rPr>
                <w:rFonts w:ascii="Courier New" w:hAnsi="Courier New" w:cs="Courier New"/>
              </w:rPr>
              <w:t xml:space="preserve">shellscript.sh </w:t>
            </w:r>
            <w:r w:rsidRPr="0098113F">
              <w:rPr>
                <w:rFonts w:ascii="Times New Roman" w:hAnsi="Times New Roman" w:cs="Times New Roman"/>
              </w:rPr>
              <w:t>and then execute the commands within it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#</w:t>
            </w:r>
          </w:p>
        </w:tc>
        <w:tc>
          <w:tcPr>
            <w:tcW w:w="4914" w:type="dxa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At the beginning of a line in a script, creates a comment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shd w:val="clear" w:color="auto" w:fill="auto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echo “words”</w:t>
            </w:r>
          </w:p>
        </w:tc>
        <w:tc>
          <w:tcPr>
            <w:tcW w:w="4914" w:type="dxa"/>
            <w:shd w:val="clear" w:color="auto" w:fill="auto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Prints “words” to the console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223B3F" w:rsidRDefault="00107001" w:rsidP="00107001"/>
        </w:tc>
        <w:tc>
          <w:tcPr>
            <w:tcW w:w="4914" w:type="dxa"/>
            <w:noWrap/>
          </w:tcPr>
          <w:p w:rsidR="00107001" w:rsidRPr="00223B3F" w:rsidRDefault="00107001" w:rsidP="00107001"/>
        </w:tc>
      </w:tr>
      <w:tr w:rsidR="00107001" w:rsidRPr="00223B3F" w:rsidTr="0098113F">
        <w:trPr>
          <w:trHeight w:val="300"/>
        </w:trPr>
        <w:tc>
          <w:tcPr>
            <w:tcW w:w="4436" w:type="dxa"/>
            <w:shd w:val="clear" w:color="auto" w:fill="00B050"/>
            <w:noWrap/>
          </w:tcPr>
          <w:p w:rsidR="00107001" w:rsidRPr="00223B3F" w:rsidRDefault="00107001" w:rsidP="0098113F">
            <w:r w:rsidRPr="00223B3F">
              <w:t>Lesson 3:</w:t>
            </w:r>
            <w:r>
              <w:t xml:space="preserve"> </w:t>
            </w:r>
            <w:r w:rsidR="0098113F">
              <w:t xml:space="preserve">Condo and </w:t>
            </w:r>
            <w:proofErr w:type="spellStart"/>
            <w:r w:rsidR="0098113F">
              <w:t>Slurm</w:t>
            </w:r>
            <w:proofErr w:type="spellEnd"/>
          </w:p>
        </w:tc>
        <w:tc>
          <w:tcPr>
            <w:tcW w:w="4914" w:type="dxa"/>
            <w:shd w:val="clear" w:color="auto" w:fill="00B050"/>
            <w:noWrap/>
          </w:tcPr>
          <w:p w:rsidR="00107001" w:rsidRPr="00223B3F" w:rsidRDefault="00107001" w:rsidP="00107001">
            <w:r w:rsidRPr="00223B3F">
              <w:t> 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98113F" w:rsidP="0098113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sbatch</w:t>
            </w:r>
            <w:proofErr w:type="spellEnd"/>
            <w:r w:rsidR="00107001" w:rsidRPr="0098113F">
              <w:rPr>
                <w:rFonts w:ascii="Courier New" w:hAnsi="Courier New" w:cs="Courier New"/>
              </w:rPr>
              <w:t xml:space="preserve"> &lt;</w:t>
            </w:r>
            <w:r>
              <w:rPr>
                <w:rFonts w:ascii="Courier New" w:hAnsi="Courier New" w:cs="Courier New"/>
              </w:rPr>
              <w:t>slurmscript.sh</w:t>
            </w:r>
            <w:r w:rsidR="00107001" w:rsidRPr="0098113F">
              <w:rPr>
                <w:rFonts w:ascii="Courier New" w:hAnsi="Courier New" w:cs="Courier New"/>
              </w:rPr>
              <w:t>&gt;</w:t>
            </w:r>
          </w:p>
        </w:tc>
        <w:tc>
          <w:tcPr>
            <w:tcW w:w="4914" w:type="dxa"/>
            <w:noWrap/>
          </w:tcPr>
          <w:p w:rsidR="00107001" w:rsidRPr="0098113F" w:rsidRDefault="0098113F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 xml:space="preserve">Submits </w:t>
            </w:r>
            <w:r w:rsidRPr="0098113F">
              <w:rPr>
                <w:rFonts w:ascii="Courier New" w:hAnsi="Courier New" w:cs="Courier New"/>
              </w:rPr>
              <w:t>&lt;slurmscript.sh&gt;</w:t>
            </w:r>
            <w:r w:rsidRPr="0098113F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98113F">
              <w:rPr>
                <w:rFonts w:ascii="Times New Roman" w:hAnsi="Times New Roman" w:cs="Times New Roman"/>
              </w:rPr>
              <w:t>Slurm</w:t>
            </w:r>
            <w:proofErr w:type="spellEnd"/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98113F" w:rsidP="0010700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squeue</w:t>
            </w:r>
            <w:proofErr w:type="spellEnd"/>
          </w:p>
        </w:tc>
        <w:tc>
          <w:tcPr>
            <w:tcW w:w="4914" w:type="dxa"/>
            <w:noWrap/>
          </w:tcPr>
          <w:p w:rsidR="00107001" w:rsidRPr="0098113F" w:rsidRDefault="0098113F" w:rsidP="00107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the </w:t>
            </w:r>
            <w:proofErr w:type="spellStart"/>
            <w:r>
              <w:rPr>
                <w:rFonts w:ascii="Times New Roman" w:hAnsi="Times New Roman" w:cs="Times New Roman"/>
              </w:rPr>
              <w:t>Slurm</w:t>
            </w:r>
            <w:proofErr w:type="spellEnd"/>
            <w:r>
              <w:rPr>
                <w:rFonts w:ascii="Times New Roman" w:hAnsi="Times New Roman" w:cs="Times New Roman"/>
              </w:rPr>
              <w:t xml:space="preserve"> job queue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98113F" w:rsidP="0010700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squeue</w:t>
            </w:r>
            <w:proofErr w:type="spellEnd"/>
            <w:r>
              <w:rPr>
                <w:rFonts w:ascii="Courier New" w:hAnsi="Courier New" w:cs="Courier New"/>
              </w:rPr>
              <w:t xml:space="preserve"> –u &lt;user&gt;</w:t>
            </w:r>
          </w:p>
        </w:tc>
        <w:tc>
          <w:tcPr>
            <w:tcW w:w="4914" w:type="dxa"/>
            <w:noWrap/>
          </w:tcPr>
          <w:p w:rsidR="00107001" w:rsidRPr="0098113F" w:rsidRDefault="0098113F" w:rsidP="00107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Pr="0098113F">
              <w:rPr>
                <w:rFonts w:ascii="Courier New" w:hAnsi="Courier New" w:cs="Courier New"/>
              </w:rPr>
              <w:t>&lt;user&gt;</w:t>
            </w:r>
            <w:r>
              <w:rPr>
                <w:rFonts w:ascii="Times New Roman" w:hAnsi="Times New Roman" w:cs="Times New Roman"/>
              </w:rPr>
              <w:t xml:space="preserve">’s jobs in the </w:t>
            </w:r>
            <w:proofErr w:type="spellStart"/>
            <w:r>
              <w:rPr>
                <w:rFonts w:ascii="Times New Roman" w:hAnsi="Times New Roman" w:cs="Times New Roman"/>
              </w:rPr>
              <w:t>Slurm</w:t>
            </w:r>
            <w:proofErr w:type="spellEnd"/>
            <w:r>
              <w:rPr>
                <w:rFonts w:ascii="Times New Roman" w:hAnsi="Times New Roman" w:cs="Times New Roman"/>
              </w:rPr>
              <w:t xml:space="preserve"> job queue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98113F" w:rsidP="0010700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scancel</w:t>
            </w:r>
            <w:proofErr w:type="spellEnd"/>
            <w:r>
              <w:rPr>
                <w:rFonts w:ascii="Courier New" w:hAnsi="Courier New" w:cs="Courier New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</w:rPr>
              <w:t>jobid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4914" w:type="dxa"/>
            <w:noWrap/>
          </w:tcPr>
          <w:p w:rsidR="00107001" w:rsidRPr="0098113F" w:rsidRDefault="0098113F" w:rsidP="00107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Immediately stop running </w:t>
            </w:r>
            <w:r w:rsidRPr="0098113F">
              <w:rPr>
                <w:rFonts w:ascii="Courier New" w:hAnsi="Courier New" w:cs="Courier New"/>
              </w:rPr>
              <w:t>&lt;</w:t>
            </w:r>
            <w:proofErr w:type="spellStart"/>
            <w:r w:rsidRPr="0098113F">
              <w:rPr>
                <w:rFonts w:ascii="Courier New" w:hAnsi="Courier New" w:cs="Courier New"/>
              </w:rPr>
              <w:t>jobid</w:t>
            </w:r>
            <w:proofErr w:type="spellEnd"/>
            <w:r w:rsidRPr="0098113F">
              <w:rPr>
                <w:rFonts w:ascii="Courier New" w:hAnsi="Courier New" w:cs="Courier New"/>
              </w:rPr>
              <w:t>&gt;</w:t>
            </w:r>
            <w:r>
              <w:rPr>
                <w:rFonts w:ascii="Times New Roman" w:hAnsi="Times New Roman" w:cs="Times New Roman"/>
              </w:rPr>
              <w:t xml:space="preserve"> or remove </w:t>
            </w:r>
            <w:r w:rsidRPr="0098113F">
              <w:rPr>
                <w:rFonts w:ascii="Courier New" w:hAnsi="Courier New" w:cs="Courier New"/>
              </w:rPr>
              <w:t>&lt;</w:t>
            </w:r>
            <w:proofErr w:type="spellStart"/>
            <w:r w:rsidRPr="0098113F">
              <w:rPr>
                <w:rFonts w:ascii="Courier New" w:hAnsi="Courier New" w:cs="Courier New"/>
              </w:rPr>
              <w:t>jobid</w:t>
            </w:r>
            <w:proofErr w:type="spellEnd"/>
            <w:r w:rsidRPr="0098113F">
              <w:rPr>
                <w:rFonts w:ascii="Courier New" w:hAnsi="Courier New" w:cs="Courier New"/>
              </w:rPr>
              <w:t>&gt;</w:t>
            </w:r>
            <w:r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>
              <w:rPr>
                <w:rFonts w:ascii="Times New Roman" w:hAnsi="Times New Roman" w:cs="Times New Roman"/>
              </w:rPr>
              <w:t>Slurm</w:t>
            </w:r>
            <w:proofErr w:type="spellEnd"/>
            <w:r>
              <w:rPr>
                <w:rFonts w:ascii="Times New Roman" w:hAnsi="Times New Roman" w:cs="Times New Roman"/>
              </w:rPr>
              <w:t xml:space="preserve"> job queue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223B3F" w:rsidRDefault="00107001" w:rsidP="00107001"/>
        </w:tc>
        <w:tc>
          <w:tcPr>
            <w:tcW w:w="4914" w:type="dxa"/>
            <w:noWrap/>
          </w:tcPr>
          <w:p w:rsidR="00107001" w:rsidRPr="00223B3F" w:rsidRDefault="00107001" w:rsidP="00107001"/>
        </w:tc>
      </w:tr>
      <w:tr w:rsidR="0098113F" w:rsidRPr="00223B3F" w:rsidTr="0098113F">
        <w:trPr>
          <w:trHeight w:val="300"/>
        </w:trPr>
        <w:tc>
          <w:tcPr>
            <w:tcW w:w="4436" w:type="dxa"/>
            <w:shd w:val="clear" w:color="auto" w:fill="00B050"/>
            <w:noWrap/>
          </w:tcPr>
          <w:p w:rsidR="0098113F" w:rsidRPr="00223B3F" w:rsidRDefault="0098113F" w:rsidP="0098113F">
            <w:r w:rsidRPr="00223B3F">
              <w:lastRenderedPageBreak/>
              <w:t xml:space="preserve">Lesson </w:t>
            </w:r>
            <w:r>
              <w:t>4</w:t>
            </w:r>
            <w:r w:rsidRPr="00223B3F">
              <w:t>:</w:t>
            </w:r>
            <w:r>
              <w:t xml:space="preserve"> </w:t>
            </w:r>
            <w:proofErr w:type="spellStart"/>
            <w:r>
              <w:t>wc</w:t>
            </w:r>
            <w:proofErr w:type="spellEnd"/>
            <w:r>
              <w:t xml:space="preserve">, </w:t>
            </w:r>
            <w:r>
              <w:t xml:space="preserve">sort, </w:t>
            </w:r>
            <w:proofErr w:type="spellStart"/>
            <w:r>
              <w:t>uniq</w:t>
            </w:r>
            <w:proofErr w:type="spellEnd"/>
          </w:p>
        </w:tc>
        <w:tc>
          <w:tcPr>
            <w:tcW w:w="4914" w:type="dxa"/>
            <w:shd w:val="clear" w:color="auto" w:fill="00B050"/>
            <w:noWrap/>
          </w:tcPr>
          <w:p w:rsidR="0098113F" w:rsidRPr="00223B3F" w:rsidRDefault="0098113F" w:rsidP="0029576E">
            <w:r w:rsidRPr="00223B3F">
              <w:t> </w:t>
            </w:r>
          </w:p>
        </w:tc>
      </w:tr>
      <w:tr w:rsidR="0098113F" w:rsidRPr="00223B3F" w:rsidTr="0098113F">
        <w:trPr>
          <w:trHeight w:val="300"/>
        </w:trPr>
        <w:tc>
          <w:tcPr>
            <w:tcW w:w="4436" w:type="dxa"/>
            <w:noWrap/>
          </w:tcPr>
          <w:p w:rsidR="0098113F" w:rsidRPr="0098113F" w:rsidRDefault="0098113F" w:rsidP="0029576E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wc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&lt;filename&gt;</w:t>
            </w:r>
          </w:p>
        </w:tc>
        <w:tc>
          <w:tcPr>
            <w:tcW w:w="4914" w:type="dxa"/>
            <w:noWrap/>
          </w:tcPr>
          <w:p w:rsidR="0098113F" w:rsidRPr="0098113F" w:rsidRDefault="0098113F" w:rsidP="0029576E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 xml:space="preserve">Outputs number of lines, words, bytes, and </w:t>
            </w:r>
            <w:r w:rsidRPr="0098113F">
              <w:rPr>
                <w:rFonts w:ascii="Courier New" w:hAnsi="Courier New" w:cs="Courier New"/>
              </w:rPr>
              <w:t>&lt;filename&gt;</w:t>
            </w:r>
          </w:p>
        </w:tc>
      </w:tr>
      <w:tr w:rsidR="0098113F" w:rsidRPr="00223B3F" w:rsidTr="0098113F">
        <w:trPr>
          <w:trHeight w:val="300"/>
        </w:trPr>
        <w:tc>
          <w:tcPr>
            <w:tcW w:w="4436" w:type="dxa"/>
            <w:noWrap/>
          </w:tcPr>
          <w:p w:rsidR="0098113F" w:rsidRPr="0098113F" w:rsidRDefault="0098113F" w:rsidP="0029576E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wc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–l</w:t>
            </w:r>
          </w:p>
        </w:tc>
        <w:tc>
          <w:tcPr>
            <w:tcW w:w="4914" w:type="dxa"/>
            <w:noWrap/>
          </w:tcPr>
          <w:p w:rsidR="0098113F" w:rsidRPr="0098113F" w:rsidRDefault="0098113F" w:rsidP="0029576E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Output only the number of lines and the filename</w:t>
            </w:r>
          </w:p>
        </w:tc>
      </w:tr>
      <w:tr w:rsidR="0098113F" w:rsidRPr="00223B3F" w:rsidTr="0098113F">
        <w:trPr>
          <w:trHeight w:val="300"/>
        </w:trPr>
        <w:tc>
          <w:tcPr>
            <w:tcW w:w="4436" w:type="dxa"/>
            <w:noWrap/>
          </w:tcPr>
          <w:p w:rsidR="0098113F" w:rsidRPr="0098113F" w:rsidRDefault="0098113F" w:rsidP="0029576E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wc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–w</w:t>
            </w:r>
          </w:p>
        </w:tc>
        <w:tc>
          <w:tcPr>
            <w:tcW w:w="4914" w:type="dxa"/>
            <w:noWrap/>
          </w:tcPr>
          <w:p w:rsidR="0098113F" w:rsidRPr="0098113F" w:rsidRDefault="0098113F" w:rsidP="0029576E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Output only the number of words and the filename</w:t>
            </w:r>
          </w:p>
        </w:tc>
      </w:tr>
      <w:tr w:rsidR="0098113F" w:rsidRPr="00223B3F" w:rsidTr="0098113F">
        <w:trPr>
          <w:trHeight w:val="300"/>
        </w:trPr>
        <w:tc>
          <w:tcPr>
            <w:tcW w:w="4436" w:type="dxa"/>
            <w:noWrap/>
          </w:tcPr>
          <w:p w:rsidR="0098113F" w:rsidRPr="0098113F" w:rsidRDefault="0098113F" w:rsidP="0029576E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wc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–m</w:t>
            </w:r>
          </w:p>
        </w:tc>
        <w:tc>
          <w:tcPr>
            <w:tcW w:w="4914" w:type="dxa"/>
            <w:noWrap/>
          </w:tcPr>
          <w:p w:rsidR="0098113F" w:rsidRPr="0098113F" w:rsidRDefault="0098113F" w:rsidP="0029576E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Output only the number of characters and the filename</w:t>
            </w:r>
          </w:p>
        </w:tc>
      </w:tr>
      <w:tr w:rsidR="0098113F" w:rsidRPr="00223B3F" w:rsidTr="0098113F">
        <w:trPr>
          <w:trHeight w:val="300"/>
        </w:trPr>
        <w:tc>
          <w:tcPr>
            <w:tcW w:w="4436" w:type="dxa"/>
            <w:noWrap/>
            <w:hideMark/>
          </w:tcPr>
          <w:p w:rsidR="0098113F" w:rsidRPr="0098113F" w:rsidRDefault="0098113F" w:rsidP="0029576E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 Command1 | Command2</w:t>
            </w:r>
          </w:p>
        </w:tc>
        <w:tc>
          <w:tcPr>
            <w:tcW w:w="4914" w:type="dxa"/>
            <w:noWrap/>
            <w:hideMark/>
          </w:tcPr>
          <w:p w:rsidR="0098113F" w:rsidRPr="0098113F" w:rsidRDefault="0098113F" w:rsidP="0029576E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 xml:space="preserve">Pipes the output of </w:t>
            </w:r>
            <w:r w:rsidRPr="0098113F">
              <w:rPr>
                <w:rFonts w:ascii="Courier New" w:hAnsi="Courier New" w:cs="Courier New"/>
              </w:rPr>
              <w:t>command1</w:t>
            </w:r>
            <w:r w:rsidRPr="0098113F">
              <w:rPr>
                <w:rFonts w:ascii="Times New Roman" w:hAnsi="Times New Roman" w:cs="Times New Roman"/>
              </w:rPr>
              <w:t xml:space="preserve"> to </w:t>
            </w:r>
            <w:r w:rsidRPr="0098113F">
              <w:rPr>
                <w:rFonts w:ascii="Courier New" w:hAnsi="Courier New" w:cs="Courier New"/>
              </w:rPr>
              <w:t>command2</w:t>
            </w:r>
          </w:p>
        </w:tc>
      </w:tr>
      <w:tr w:rsidR="0098113F" w:rsidRPr="00223B3F" w:rsidTr="0098113F">
        <w:trPr>
          <w:trHeight w:val="300"/>
        </w:trPr>
        <w:tc>
          <w:tcPr>
            <w:tcW w:w="4436" w:type="dxa"/>
            <w:shd w:val="clear" w:color="auto" w:fill="auto"/>
            <w:noWrap/>
          </w:tcPr>
          <w:p w:rsidR="0098113F" w:rsidRPr="0098113F" w:rsidRDefault="0098113F" w:rsidP="0029576E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sort &lt;file&gt;</w:t>
            </w:r>
          </w:p>
        </w:tc>
        <w:tc>
          <w:tcPr>
            <w:tcW w:w="4914" w:type="dxa"/>
            <w:shd w:val="clear" w:color="auto" w:fill="auto"/>
            <w:noWrap/>
          </w:tcPr>
          <w:p w:rsidR="0098113F" w:rsidRPr="0098113F" w:rsidRDefault="0098113F" w:rsidP="0029576E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 xml:space="preserve">Sorts the contents of </w:t>
            </w:r>
            <w:r w:rsidRPr="0098113F">
              <w:rPr>
                <w:rFonts w:ascii="Courier New" w:hAnsi="Courier New" w:cs="Courier New"/>
              </w:rPr>
              <w:t>&lt;file&gt;</w:t>
            </w:r>
            <w:r w:rsidRPr="0098113F">
              <w:rPr>
                <w:rFonts w:ascii="Times New Roman" w:hAnsi="Times New Roman" w:cs="Times New Roman"/>
              </w:rPr>
              <w:t xml:space="preserve"> alphabetically</w:t>
            </w:r>
          </w:p>
        </w:tc>
      </w:tr>
      <w:tr w:rsidR="0098113F" w:rsidRPr="00223B3F" w:rsidTr="0098113F">
        <w:trPr>
          <w:trHeight w:val="300"/>
        </w:trPr>
        <w:tc>
          <w:tcPr>
            <w:tcW w:w="4436" w:type="dxa"/>
            <w:noWrap/>
          </w:tcPr>
          <w:p w:rsidR="0098113F" w:rsidRPr="0098113F" w:rsidRDefault="0098113F" w:rsidP="0029576E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sort –n</w:t>
            </w:r>
          </w:p>
        </w:tc>
        <w:tc>
          <w:tcPr>
            <w:tcW w:w="4914" w:type="dxa"/>
            <w:noWrap/>
          </w:tcPr>
          <w:p w:rsidR="0098113F" w:rsidRPr="0098113F" w:rsidRDefault="0098113F" w:rsidP="0029576E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Sort numerically, lowest to highest</w:t>
            </w:r>
          </w:p>
        </w:tc>
      </w:tr>
      <w:tr w:rsidR="0098113F" w:rsidRPr="00223B3F" w:rsidTr="0098113F">
        <w:trPr>
          <w:trHeight w:val="300"/>
        </w:trPr>
        <w:tc>
          <w:tcPr>
            <w:tcW w:w="4436" w:type="dxa"/>
            <w:noWrap/>
          </w:tcPr>
          <w:p w:rsidR="0098113F" w:rsidRPr="0098113F" w:rsidRDefault="0098113F" w:rsidP="0029576E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sort –r</w:t>
            </w:r>
          </w:p>
        </w:tc>
        <w:tc>
          <w:tcPr>
            <w:tcW w:w="4914" w:type="dxa"/>
            <w:noWrap/>
          </w:tcPr>
          <w:p w:rsidR="0098113F" w:rsidRPr="0098113F" w:rsidRDefault="0098113F" w:rsidP="0029576E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Sort in reverse order</w:t>
            </w:r>
          </w:p>
        </w:tc>
      </w:tr>
      <w:tr w:rsidR="0098113F" w:rsidRPr="00223B3F" w:rsidTr="0098113F">
        <w:trPr>
          <w:trHeight w:val="300"/>
        </w:trPr>
        <w:tc>
          <w:tcPr>
            <w:tcW w:w="4436" w:type="dxa"/>
            <w:noWrap/>
          </w:tcPr>
          <w:p w:rsidR="0098113F" w:rsidRPr="0098113F" w:rsidRDefault="0098113F" w:rsidP="0029576E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sort –u</w:t>
            </w:r>
          </w:p>
        </w:tc>
        <w:tc>
          <w:tcPr>
            <w:tcW w:w="4914" w:type="dxa"/>
            <w:noWrap/>
          </w:tcPr>
          <w:p w:rsidR="0098113F" w:rsidRPr="0098113F" w:rsidRDefault="0098113F" w:rsidP="0029576E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Sort only unique items</w:t>
            </w:r>
          </w:p>
        </w:tc>
      </w:tr>
      <w:tr w:rsidR="0098113F" w:rsidRPr="00223B3F" w:rsidTr="0098113F">
        <w:trPr>
          <w:trHeight w:val="300"/>
        </w:trPr>
        <w:tc>
          <w:tcPr>
            <w:tcW w:w="4436" w:type="dxa"/>
            <w:noWrap/>
          </w:tcPr>
          <w:p w:rsidR="0098113F" w:rsidRPr="0098113F" w:rsidRDefault="0098113F" w:rsidP="0029576E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 xml:space="preserve">Text | </w:t>
            </w:r>
            <w:proofErr w:type="spellStart"/>
            <w:r w:rsidRPr="0098113F">
              <w:rPr>
                <w:rFonts w:ascii="Courier New" w:hAnsi="Courier New" w:cs="Courier New"/>
              </w:rPr>
              <w:t>uniq</w:t>
            </w:r>
            <w:proofErr w:type="spellEnd"/>
          </w:p>
        </w:tc>
        <w:tc>
          <w:tcPr>
            <w:tcW w:w="4914" w:type="dxa"/>
            <w:noWrap/>
          </w:tcPr>
          <w:p w:rsidR="0098113F" w:rsidRPr="0098113F" w:rsidRDefault="0098113F" w:rsidP="0029576E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 xml:space="preserve">Finds unique occurrences in </w:t>
            </w:r>
            <w:r w:rsidRPr="0098113F">
              <w:rPr>
                <w:rFonts w:ascii="Courier New" w:hAnsi="Courier New" w:cs="Courier New"/>
              </w:rPr>
              <w:t>Text</w:t>
            </w:r>
          </w:p>
        </w:tc>
      </w:tr>
      <w:tr w:rsidR="0098113F" w:rsidRPr="00223B3F" w:rsidTr="0098113F">
        <w:trPr>
          <w:trHeight w:val="300"/>
        </w:trPr>
        <w:tc>
          <w:tcPr>
            <w:tcW w:w="4436" w:type="dxa"/>
            <w:noWrap/>
          </w:tcPr>
          <w:p w:rsidR="0098113F" w:rsidRPr="0098113F" w:rsidRDefault="0098113F" w:rsidP="0029576E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uniq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–c</w:t>
            </w:r>
          </w:p>
        </w:tc>
        <w:tc>
          <w:tcPr>
            <w:tcW w:w="4914" w:type="dxa"/>
            <w:noWrap/>
          </w:tcPr>
          <w:p w:rsidR="0098113F" w:rsidRPr="0098113F" w:rsidRDefault="0098113F" w:rsidP="0029576E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Count the occurrences of the unique line</w:t>
            </w:r>
          </w:p>
        </w:tc>
      </w:tr>
      <w:tr w:rsidR="0098113F" w:rsidRPr="00223B3F" w:rsidTr="0098113F">
        <w:trPr>
          <w:trHeight w:val="300"/>
        </w:trPr>
        <w:tc>
          <w:tcPr>
            <w:tcW w:w="4436" w:type="dxa"/>
            <w:noWrap/>
          </w:tcPr>
          <w:p w:rsidR="0098113F" w:rsidRPr="0098113F" w:rsidRDefault="0098113F" w:rsidP="0029576E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uniq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–d</w:t>
            </w:r>
          </w:p>
        </w:tc>
        <w:tc>
          <w:tcPr>
            <w:tcW w:w="4914" w:type="dxa"/>
            <w:noWrap/>
          </w:tcPr>
          <w:p w:rsidR="0098113F" w:rsidRPr="0098113F" w:rsidRDefault="0098113F" w:rsidP="0029576E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Print only non-unique lines</w:t>
            </w:r>
          </w:p>
        </w:tc>
      </w:tr>
      <w:tr w:rsidR="0098113F" w:rsidRPr="00223B3F" w:rsidTr="0098113F">
        <w:trPr>
          <w:trHeight w:val="300"/>
        </w:trPr>
        <w:tc>
          <w:tcPr>
            <w:tcW w:w="4436" w:type="dxa"/>
            <w:noWrap/>
          </w:tcPr>
          <w:p w:rsidR="0098113F" w:rsidRPr="0098113F" w:rsidRDefault="0098113F" w:rsidP="0029576E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uniq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–u</w:t>
            </w:r>
          </w:p>
        </w:tc>
        <w:tc>
          <w:tcPr>
            <w:tcW w:w="4914" w:type="dxa"/>
            <w:noWrap/>
          </w:tcPr>
          <w:p w:rsidR="0098113F" w:rsidRPr="0098113F" w:rsidRDefault="0098113F" w:rsidP="0029576E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Print only unique lines</w:t>
            </w:r>
          </w:p>
        </w:tc>
      </w:tr>
      <w:tr w:rsidR="0098113F" w:rsidRPr="00223B3F" w:rsidTr="0098113F">
        <w:trPr>
          <w:trHeight w:val="300"/>
        </w:trPr>
        <w:tc>
          <w:tcPr>
            <w:tcW w:w="4436" w:type="dxa"/>
            <w:noWrap/>
          </w:tcPr>
          <w:p w:rsidR="0098113F" w:rsidRPr="00223B3F" w:rsidRDefault="0098113F" w:rsidP="0029576E"/>
        </w:tc>
        <w:tc>
          <w:tcPr>
            <w:tcW w:w="4914" w:type="dxa"/>
            <w:noWrap/>
          </w:tcPr>
          <w:p w:rsidR="0098113F" w:rsidRPr="00223B3F" w:rsidRDefault="0098113F" w:rsidP="0029576E"/>
        </w:tc>
      </w:tr>
      <w:tr w:rsidR="00107001" w:rsidRPr="00223B3F" w:rsidTr="0098113F">
        <w:trPr>
          <w:trHeight w:val="300"/>
        </w:trPr>
        <w:tc>
          <w:tcPr>
            <w:tcW w:w="4436" w:type="dxa"/>
            <w:shd w:val="clear" w:color="auto" w:fill="00B050"/>
            <w:noWrap/>
          </w:tcPr>
          <w:p w:rsidR="00107001" w:rsidRPr="00223B3F" w:rsidRDefault="00107001" w:rsidP="00107001">
            <w:r>
              <w:t>GREP</w:t>
            </w:r>
          </w:p>
        </w:tc>
        <w:tc>
          <w:tcPr>
            <w:tcW w:w="4914" w:type="dxa"/>
            <w:shd w:val="clear" w:color="auto" w:fill="00B050"/>
            <w:noWrap/>
          </w:tcPr>
          <w:p w:rsidR="00107001" w:rsidRPr="00223B3F" w:rsidRDefault="00107001" w:rsidP="00107001">
            <w:r w:rsidRPr="00223B3F">
              <w:t> 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  <w:hideMark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 </w:t>
            </w:r>
            <w:proofErr w:type="spellStart"/>
            <w:r w:rsidRPr="0098113F">
              <w:rPr>
                <w:rFonts w:ascii="Courier New" w:hAnsi="Courier New" w:cs="Courier New"/>
              </w:rPr>
              <w:t>grep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&lt;pattern&gt; &lt;filename&gt;</w:t>
            </w:r>
          </w:p>
        </w:tc>
        <w:tc>
          <w:tcPr>
            <w:tcW w:w="4914" w:type="dxa"/>
            <w:noWrap/>
            <w:hideMark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 xml:space="preserve">Looks for </w:t>
            </w:r>
            <w:r w:rsidRPr="0098113F">
              <w:rPr>
                <w:rFonts w:ascii="Courier New" w:hAnsi="Courier New" w:cs="Courier New"/>
              </w:rPr>
              <w:t>&lt;pattern&gt;</w:t>
            </w:r>
            <w:r w:rsidRPr="0098113F">
              <w:rPr>
                <w:rFonts w:ascii="Times New Roman" w:hAnsi="Times New Roman" w:cs="Times New Roman"/>
              </w:rPr>
              <w:t xml:space="preserve"> in the contents of </w:t>
            </w:r>
            <w:r w:rsidRPr="0098113F">
              <w:rPr>
                <w:rFonts w:ascii="Courier New" w:hAnsi="Courier New" w:cs="Courier New"/>
              </w:rPr>
              <w:t>&lt;filename&gt;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shd w:val="clear" w:color="auto" w:fill="auto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grep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–c</w:t>
            </w:r>
            <w:r w:rsidR="0098113F">
              <w:rPr>
                <w:rFonts w:ascii="Courier New" w:hAnsi="Courier New" w:cs="Courier New"/>
              </w:rPr>
              <w:t xml:space="preserve"> &lt;pattern&gt;</w:t>
            </w:r>
          </w:p>
        </w:tc>
        <w:tc>
          <w:tcPr>
            <w:tcW w:w="4914" w:type="dxa"/>
            <w:shd w:val="clear" w:color="auto" w:fill="auto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 xml:space="preserve">Count how many lines on which </w:t>
            </w:r>
            <w:r w:rsidR="00332305">
              <w:rPr>
                <w:rFonts w:ascii="Times New Roman" w:hAnsi="Times New Roman" w:cs="Times New Roman"/>
              </w:rPr>
              <w:t>&lt;</w:t>
            </w:r>
            <w:r w:rsidRPr="00332305">
              <w:rPr>
                <w:rFonts w:ascii="Courier New" w:hAnsi="Courier New" w:cs="Courier New"/>
              </w:rPr>
              <w:t>pattern</w:t>
            </w:r>
            <w:r w:rsidR="00332305">
              <w:rPr>
                <w:rFonts w:ascii="Courier New" w:hAnsi="Courier New" w:cs="Courier New"/>
              </w:rPr>
              <w:t>&gt;</w:t>
            </w:r>
            <w:r w:rsidRPr="0098113F">
              <w:rPr>
                <w:rFonts w:ascii="Times New Roman" w:hAnsi="Times New Roman" w:cs="Times New Roman"/>
              </w:rPr>
              <w:t xml:space="preserve"> occurs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grep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–o</w:t>
            </w:r>
            <w:r w:rsidR="0098113F">
              <w:rPr>
                <w:rFonts w:ascii="Courier New" w:hAnsi="Courier New" w:cs="Courier New"/>
              </w:rPr>
              <w:t xml:space="preserve"> &lt;pattern&gt;</w:t>
            </w:r>
          </w:p>
        </w:tc>
        <w:tc>
          <w:tcPr>
            <w:tcW w:w="4914" w:type="dxa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Show only t</w:t>
            </w:r>
            <w:r w:rsidR="00332305">
              <w:rPr>
                <w:rFonts w:ascii="Times New Roman" w:hAnsi="Times New Roman" w:cs="Times New Roman"/>
              </w:rPr>
              <w:t>he part of a line that matches &lt;</w:t>
            </w:r>
            <w:r w:rsidR="00332305" w:rsidRPr="00332305">
              <w:rPr>
                <w:rFonts w:ascii="Courier New" w:hAnsi="Courier New" w:cs="Courier New"/>
              </w:rPr>
              <w:t>pattern</w:t>
            </w:r>
            <w:r w:rsidR="00332305">
              <w:rPr>
                <w:rFonts w:ascii="Courier New" w:hAnsi="Courier New" w:cs="Courier New"/>
              </w:rPr>
              <w:t>&gt;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grep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</w:t>
            </w:r>
            <w:r w:rsidR="0098113F">
              <w:rPr>
                <w:rFonts w:ascii="Courier New" w:hAnsi="Courier New" w:cs="Courier New"/>
              </w:rPr>
              <w:t>–</w:t>
            </w:r>
            <w:r w:rsidRPr="0098113F">
              <w:rPr>
                <w:rFonts w:ascii="Courier New" w:hAnsi="Courier New" w:cs="Courier New"/>
              </w:rPr>
              <w:t>v</w:t>
            </w:r>
            <w:r w:rsidR="0098113F">
              <w:rPr>
                <w:rFonts w:ascii="Courier New" w:hAnsi="Courier New" w:cs="Courier New"/>
              </w:rPr>
              <w:t xml:space="preserve"> &lt;pattern&gt;</w:t>
            </w:r>
          </w:p>
        </w:tc>
        <w:tc>
          <w:tcPr>
            <w:tcW w:w="4914" w:type="dxa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 xml:space="preserve">Invert match to select things that DON’T match </w:t>
            </w:r>
            <w:r w:rsidR="00332305">
              <w:rPr>
                <w:rFonts w:ascii="Times New Roman" w:hAnsi="Times New Roman" w:cs="Times New Roman"/>
              </w:rPr>
              <w:t>&lt;</w:t>
            </w:r>
            <w:r w:rsidR="00332305" w:rsidRPr="00332305">
              <w:rPr>
                <w:rFonts w:ascii="Courier New" w:hAnsi="Courier New" w:cs="Courier New"/>
              </w:rPr>
              <w:t>pattern</w:t>
            </w:r>
            <w:r w:rsidR="00332305">
              <w:rPr>
                <w:rFonts w:ascii="Courier New" w:hAnsi="Courier New" w:cs="Courier New"/>
              </w:rPr>
              <w:t>&gt;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grep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–</w:t>
            </w:r>
            <w:proofErr w:type="spellStart"/>
            <w:r w:rsidRPr="0098113F">
              <w:rPr>
                <w:rFonts w:ascii="Courier New" w:hAnsi="Courier New" w:cs="Courier New"/>
              </w:rPr>
              <w:t>i</w:t>
            </w:r>
            <w:proofErr w:type="spellEnd"/>
            <w:r w:rsidR="0098113F">
              <w:rPr>
                <w:rFonts w:ascii="Courier New" w:hAnsi="Courier New" w:cs="Courier New"/>
              </w:rPr>
              <w:t xml:space="preserve"> &lt;pattern&gt;</w:t>
            </w:r>
          </w:p>
        </w:tc>
        <w:tc>
          <w:tcPr>
            <w:tcW w:w="4914" w:type="dxa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Case insensitive matching</w:t>
            </w:r>
            <w:r w:rsidR="00332305">
              <w:rPr>
                <w:rFonts w:ascii="Times New Roman" w:hAnsi="Times New Roman" w:cs="Times New Roman"/>
              </w:rPr>
              <w:t xml:space="preserve"> of </w:t>
            </w:r>
            <w:r w:rsidR="00332305">
              <w:rPr>
                <w:rFonts w:ascii="Times New Roman" w:hAnsi="Times New Roman" w:cs="Times New Roman"/>
              </w:rPr>
              <w:t>&lt;</w:t>
            </w:r>
            <w:r w:rsidR="00332305" w:rsidRPr="00332305">
              <w:rPr>
                <w:rFonts w:ascii="Courier New" w:hAnsi="Courier New" w:cs="Courier New"/>
              </w:rPr>
              <w:t>pattern</w:t>
            </w:r>
            <w:r w:rsidR="00332305">
              <w:rPr>
                <w:rFonts w:ascii="Courier New" w:hAnsi="Courier New" w:cs="Courier New"/>
              </w:rPr>
              <w:t>&gt;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grep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–l</w:t>
            </w:r>
            <w:r w:rsidR="0098113F">
              <w:rPr>
                <w:rFonts w:ascii="Courier New" w:hAnsi="Courier New" w:cs="Courier New"/>
              </w:rPr>
              <w:t xml:space="preserve"> &lt;pattern&gt;</w:t>
            </w:r>
          </w:p>
        </w:tc>
        <w:tc>
          <w:tcPr>
            <w:tcW w:w="4914" w:type="dxa"/>
            <w:noWrap/>
          </w:tcPr>
          <w:p w:rsidR="00107001" w:rsidRPr="0098113F" w:rsidRDefault="00332305" w:rsidP="001070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the files with a match to </w:t>
            </w:r>
            <w:r>
              <w:rPr>
                <w:rFonts w:ascii="Times New Roman" w:hAnsi="Times New Roman" w:cs="Times New Roman"/>
              </w:rPr>
              <w:t>&lt;</w:t>
            </w:r>
            <w:r w:rsidRPr="00332305">
              <w:rPr>
                <w:rFonts w:ascii="Courier New" w:hAnsi="Courier New" w:cs="Courier New"/>
              </w:rPr>
              <w:t>pattern</w:t>
            </w:r>
            <w:r>
              <w:rPr>
                <w:rFonts w:ascii="Courier New" w:hAnsi="Courier New" w:cs="Courier New"/>
              </w:rPr>
              <w:t>&gt;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grep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–L</w:t>
            </w:r>
            <w:r w:rsidR="0098113F">
              <w:rPr>
                <w:rFonts w:ascii="Courier New" w:hAnsi="Courier New" w:cs="Courier New"/>
              </w:rPr>
              <w:t xml:space="preserve"> &lt;pattern&gt;</w:t>
            </w:r>
          </w:p>
        </w:tc>
        <w:tc>
          <w:tcPr>
            <w:tcW w:w="4914" w:type="dxa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List the files that don’t have a match</w:t>
            </w:r>
            <w:r w:rsidR="00332305">
              <w:rPr>
                <w:rFonts w:ascii="Times New Roman" w:hAnsi="Times New Roman" w:cs="Times New Roman"/>
              </w:rPr>
              <w:t xml:space="preserve"> to </w:t>
            </w:r>
            <w:r w:rsidR="00332305">
              <w:rPr>
                <w:rFonts w:ascii="Times New Roman" w:hAnsi="Times New Roman" w:cs="Times New Roman"/>
              </w:rPr>
              <w:t>&lt;</w:t>
            </w:r>
            <w:r w:rsidR="00332305" w:rsidRPr="00332305">
              <w:rPr>
                <w:rFonts w:ascii="Courier New" w:hAnsi="Courier New" w:cs="Courier New"/>
              </w:rPr>
              <w:t>pattern</w:t>
            </w:r>
            <w:r w:rsidR="00332305">
              <w:rPr>
                <w:rFonts w:ascii="Courier New" w:hAnsi="Courier New" w:cs="Courier New"/>
              </w:rPr>
              <w:t>&gt;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223B3F" w:rsidRDefault="00107001" w:rsidP="00107001"/>
        </w:tc>
        <w:tc>
          <w:tcPr>
            <w:tcW w:w="4914" w:type="dxa"/>
            <w:noWrap/>
          </w:tcPr>
          <w:p w:rsidR="00107001" w:rsidRPr="00223B3F" w:rsidRDefault="00107001" w:rsidP="00107001"/>
        </w:tc>
      </w:tr>
      <w:tr w:rsidR="00107001" w:rsidRPr="00223B3F" w:rsidTr="0098113F">
        <w:trPr>
          <w:trHeight w:val="300"/>
        </w:trPr>
        <w:tc>
          <w:tcPr>
            <w:tcW w:w="4436" w:type="dxa"/>
            <w:shd w:val="clear" w:color="auto" w:fill="00B050"/>
            <w:noWrap/>
          </w:tcPr>
          <w:p w:rsidR="00107001" w:rsidRPr="00223B3F" w:rsidRDefault="00107001" w:rsidP="0098113F">
            <w:r>
              <w:t xml:space="preserve">Lesson </w:t>
            </w:r>
            <w:r w:rsidR="0098113F">
              <w:t>5</w:t>
            </w:r>
            <w:r>
              <w:t>: Regular Expressions</w:t>
            </w:r>
          </w:p>
        </w:tc>
        <w:tc>
          <w:tcPr>
            <w:tcW w:w="4914" w:type="dxa"/>
            <w:shd w:val="clear" w:color="auto" w:fill="00B050"/>
            <w:noWrap/>
          </w:tcPr>
          <w:p w:rsidR="00107001" w:rsidRPr="00223B3F" w:rsidRDefault="00107001" w:rsidP="00107001">
            <w:r w:rsidRPr="00223B3F">
              <w:t> 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grep</w:t>
            </w:r>
            <w:proofErr w:type="spellEnd"/>
            <w:r w:rsidRPr="0098113F">
              <w:rPr>
                <w:rFonts w:ascii="Courier New" w:hAnsi="Courier New" w:cs="Courier New"/>
              </w:rPr>
              <w:t xml:space="preserve"> –E      OR      </w:t>
            </w:r>
            <w:proofErr w:type="spellStart"/>
            <w:r w:rsidRPr="0098113F">
              <w:rPr>
                <w:rFonts w:ascii="Courier New" w:hAnsi="Courier New" w:cs="Courier New"/>
              </w:rPr>
              <w:t>egrep</w:t>
            </w:r>
            <w:proofErr w:type="spellEnd"/>
          </w:p>
        </w:tc>
        <w:tc>
          <w:tcPr>
            <w:tcW w:w="4914" w:type="dxa"/>
            <w:noWrap/>
          </w:tcPr>
          <w:p w:rsidR="00107001" w:rsidRPr="0098113F" w:rsidRDefault="0098113F" w:rsidP="00107001">
            <w:pPr>
              <w:rPr>
                <w:rFonts w:ascii="Times New Roman" w:hAnsi="Times New Roman" w:cs="Times New Roman"/>
              </w:rPr>
            </w:pPr>
            <w:proofErr w:type="spellStart"/>
            <w:r w:rsidRPr="0098113F">
              <w:rPr>
                <w:rFonts w:ascii="Courier New" w:hAnsi="Courier New" w:cs="Courier New"/>
              </w:rPr>
              <w:t>g</w:t>
            </w:r>
            <w:r w:rsidR="00107001" w:rsidRPr="0098113F">
              <w:rPr>
                <w:rFonts w:ascii="Courier New" w:hAnsi="Courier New" w:cs="Courier New"/>
              </w:rPr>
              <w:t>rep</w:t>
            </w:r>
            <w:proofErr w:type="spellEnd"/>
            <w:r w:rsidR="00107001" w:rsidRPr="0098113F">
              <w:rPr>
                <w:rFonts w:ascii="Times New Roman" w:hAnsi="Times New Roman" w:cs="Times New Roman"/>
              </w:rPr>
              <w:t xml:space="preserve"> using regular expressions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[A-Z]</w:t>
            </w:r>
          </w:p>
        </w:tc>
        <w:tc>
          <w:tcPr>
            <w:tcW w:w="4914" w:type="dxa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Match any single character, A-Z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[0-9]</w:t>
            </w:r>
          </w:p>
        </w:tc>
        <w:tc>
          <w:tcPr>
            <w:tcW w:w="4914" w:type="dxa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Match any single digit, 0-9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\b</w:t>
            </w:r>
          </w:p>
        </w:tc>
        <w:tc>
          <w:tcPr>
            <w:tcW w:w="4914" w:type="dxa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Match only if the match occurs at the beginning of a word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^A</w:t>
            </w:r>
          </w:p>
        </w:tc>
        <w:tc>
          <w:tcPr>
            <w:tcW w:w="4914" w:type="dxa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Match ‘A’ only if it is the beginning of a line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This | That</w:t>
            </w:r>
          </w:p>
        </w:tc>
        <w:tc>
          <w:tcPr>
            <w:tcW w:w="4914" w:type="dxa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Match This or That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[]{n}</w:t>
            </w:r>
          </w:p>
        </w:tc>
        <w:tc>
          <w:tcPr>
            <w:tcW w:w="4914" w:type="dxa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Match the preceding item n times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[]{</w:t>
            </w:r>
            <w:proofErr w:type="spellStart"/>
            <w:r w:rsidRPr="0098113F">
              <w:rPr>
                <w:rFonts w:ascii="Courier New" w:hAnsi="Courier New" w:cs="Courier New"/>
              </w:rPr>
              <w:t>n,m</w:t>
            </w:r>
            <w:proofErr w:type="spellEnd"/>
            <w:r w:rsidRPr="0098113F">
              <w:rPr>
                <w:rFonts w:ascii="Courier New" w:hAnsi="Courier New" w:cs="Courier New"/>
              </w:rPr>
              <w:t>}</w:t>
            </w:r>
          </w:p>
        </w:tc>
        <w:tc>
          <w:tcPr>
            <w:tcW w:w="4914" w:type="dxa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Match the preceding item at least n times, but not more than m times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[]*</w:t>
            </w:r>
          </w:p>
        </w:tc>
        <w:tc>
          <w:tcPr>
            <w:tcW w:w="4914" w:type="dxa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Match the preceding item 0 or more times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t>[]+</w:t>
            </w:r>
          </w:p>
        </w:tc>
        <w:tc>
          <w:tcPr>
            <w:tcW w:w="4914" w:type="dxa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Match the preceding item 1 or more times</w:t>
            </w:r>
          </w:p>
        </w:tc>
      </w:tr>
      <w:tr w:rsidR="00107001" w:rsidRPr="00223B3F" w:rsidTr="0098113F">
        <w:trPr>
          <w:trHeight w:val="300"/>
        </w:trPr>
        <w:tc>
          <w:tcPr>
            <w:tcW w:w="4436" w:type="dxa"/>
            <w:noWrap/>
          </w:tcPr>
          <w:p w:rsidR="00107001" w:rsidRPr="0098113F" w:rsidRDefault="00107001" w:rsidP="00107001">
            <w:pPr>
              <w:rPr>
                <w:rFonts w:ascii="Courier New" w:hAnsi="Courier New" w:cs="Courier New"/>
              </w:rPr>
            </w:pPr>
            <w:r w:rsidRPr="0098113F">
              <w:rPr>
                <w:rFonts w:ascii="Courier New" w:hAnsi="Courier New" w:cs="Courier New"/>
              </w:rPr>
              <w:lastRenderedPageBreak/>
              <w:t>[]?</w:t>
            </w:r>
          </w:p>
        </w:tc>
        <w:tc>
          <w:tcPr>
            <w:tcW w:w="4914" w:type="dxa"/>
            <w:noWrap/>
          </w:tcPr>
          <w:p w:rsidR="00107001" w:rsidRPr="0098113F" w:rsidRDefault="00107001" w:rsidP="00107001">
            <w:pPr>
              <w:rPr>
                <w:rFonts w:ascii="Times New Roman" w:hAnsi="Times New Roman" w:cs="Times New Roman"/>
              </w:rPr>
            </w:pPr>
            <w:r w:rsidRPr="0098113F">
              <w:rPr>
                <w:rFonts w:ascii="Times New Roman" w:hAnsi="Times New Roman" w:cs="Times New Roman"/>
              </w:rPr>
              <w:t>Match the preceding item once if it happens, but matching is optional</w:t>
            </w:r>
          </w:p>
        </w:tc>
      </w:tr>
    </w:tbl>
    <w:p w:rsidR="00223B3F" w:rsidRDefault="00223B3F" w:rsidP="00223B3F">
      <w:pPr>
        <w:jc w:val="center"/>
      </w:pPr>
    </w:p>
    <w:p w:rsidR="00895737" w:rsidRDefault="00895737" w:rsidP="00895737">
      <w:r>
        <w:t>Miscellaneous:</w:t>
      </w:r>
    </w:p>
    <w:p w:rsidR="00895737" w:rsidRDefault="00895737" w:rsidP="00895737">
      <w:r>
        <w:t>. Current directory</w:t>
      </w:r>
    </w:p>
    <w:p w:rsidR="00895737" w:rsidRDefault="00895737" w:rsidP="00895737">
      <w:r>
        <w:t xml:space="preserve">/ </w:t>
      </w:r>
      <w:proofErr w:type="gramStart"/>
      <w:r>
        <w:t>all</w:t>
      </w:r>
      <w:proofErr w:type="gramEnd"/>
      <w:r>
        <w:t xml:space="preserve"> directories</w:t>
      </w:r>
    </w:p>
    <w:p w:rsidR="00895737" w:rsidRDefault="00895737" w:rsidP="00895737">
      <w:r>
        <w:t>.. Directory one level above you</w:t>
      </w:r>
    </w:p>
    <w:p w:rsidR="00895737" w:rsidRDefault="00895737" w:rsidP="00895737">
      <w:r>
        <w:t>* any</w:t>
      </w:r>
    </w:p>
    <w:sectPr w:rsidR="0089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3F"/>
    <w:rsid w:val="00107001"/>
    <w:rsid w:val="00223B3F"/>
    <w:rsid w:val="00332305"/>
    <w:rsid w:val="0050494C"/>
    <w:rsid w:val="008568F9"/>
    <w:rsid w:val="00860F96"/>
    <w:rsid w:val="00895737"/>
    <w:rsid w:val="0098113F"/>
    <w:rsid w:val="00B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16B0"/>
  <w15:chartTrackingRefBased/>
  <w15:docId w15:val="{4A00C86A-6BAE-4850-8A3C-CF47322C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Carla [GDCBS]</dc:creator>
  <cp:keywords/>
  <dc:description/>
  <cp:lastModifiedBy>Mann, Carla [GDCBS]</cp:lastModifiedBy>
  <cp:revision>2</cp:revision>
  <cp:lastPrinted>2017-03-01T16:28:00Z</cp:lastPrinted>
  <dcterms:created xsi:type="dcterms:W3CDTF">2018-03-03T17:08:00Z</dcterms:created>
  <dcterms:modified xsi:type="dcterms:W3CDTF">2018-03-03T17:08:00Z</dcterms:modified>
</cp:coreProperties>
</file>