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E63" w:rsidRDefault="00223B3F" w:rsidP="00223B3F">
      <w:pPr>
        <w:jc w:val="center"/>
      </w:pPr>
      <w:r>
        <w:t>BCBGSO Basic UNIX Workshop Reference Sheet</w:t>
      </w:r>
    </w:p>
    <w:p w:rsidR="00223B3F" w:rsidRDefault="00223B3F" w:rsidP="00223B3F">
      <w:pPr>
        <w:jc w:val="center"/>
      </w:pPr>
      <w:r>
        <w:t>Mar 1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1"/>
        <w:gridCol w:w="5149"/>
      </w:tblGrid>
      <w:tr w:rsidR="00223B3F" w:rsidRPr="00223B3F" w:rsidTr="00895737">
        <w:trPr>
          <w:trHeight w:val="300"/>
        </w:trPr>
        <w:tc>
          <w:tcPr>
            <w:tcW w:w="4201" w:type="dxa"/>
            <w:shd w:val="clear" w:color="auto" w:fill="00B0F0"/>
            <w:noWrap/>
            <w:hideMark/>
          </w:tcPr>
          <w:p w:rsidR="00223B3F" w:rsidRPr="00223B3F" w:rsidRDefault="00223B3F" w:rsidP="000E120A">
            <w:r w:rsidRPr="00223B3F">
              <w:t>Command</w:t>
            </w:r>
          </w:p>
        </w:tc>
        <w:tc>
          <w:tcPr>
            <w:tcW w:w="5149" w:type="dxa"/>
            <w:shd w:val="clear" w:color="auto" w:fill="00B0F0"/>
            <w:noWrap/>
            <w:hideMark/>
          </w:tcPr>
          <w:p w:rsidR="00223B3F" w:rsidRPr="00223B3F" w:rsidRDefault="00223B3F" w:rsidP="000E120A">
            <w:r w:rsidRPr="00223B3F">
              <w:t>What it does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proofErr w:type="spellStart"/>
            <w:r w:rsidRPr="00223B3F">
              <w:t>ssh</w:t>
            </w:r>
            <w:proofErr w:type="spellEnd"/>
            <w:r w:rsidRPr="00223B3F">
              <w:t xml:space="preserve"> &lt;your-</w:t>
            </w:r>
            <w:proofErr w:type="spellStart"/>
            <w:r w:rsidRPr="00223B3F">
              <w:t>netid</w:t>
            </w:r>
            <w:proofErr w:type="spellEnd"/>
            <w:r w:rsidRPr="00223B3F">
              <w:t>&gt;@training.las.iastate.edu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 xml:space="preserve">Logs into the server through </w:t>
            </w:r>
            <w:proofErr w:type="spellStart"/>
            <w:r w:rsidRPr="00223B3F">
              <w:t>SecureShell</w:t>
            </w:r>
            <w:proofErr w:type="spellEnd"/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bash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Open Bash Shell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proofErr w:type="spellStart"/>
            <w:r w:rsidRPr="00223B3F">
              <w:t>git</w:t>
            </w:r>
            <w:proofErr w:type="spellEnd"/>
            <w:r w:rsidRPr="00223B3F">
              <w:t xml:space="preserve"> clone https://github.com/cmmann/basic-unix-workshop.git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Clone the workshop files to your workspace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shd w:val="clear" w:color="auto" w:fill="00B0F0"/>
            <w:noWrap/>
            <w:hideMark/>
          </w:tcPr>
          <w:p w:rsidR="00223B3F" w:rsidRPr="00223B3F" w:rsidRDefault="00223B3F" w:rsidP="000E120A">
            <w:r w:rsidRPr="00223B3F">
              <w:t>Tips and Tricks</w:t>
            </w:r>
          </w:p>
        </w:tc>
        <w:tc>
          <w:tcPr>
            <w:tcW w:w="5149" w:type="dxa"/>
            <w:shd w:val="clear" w:color="auto" w:fill="00B0F0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[Up] Arrow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Previous Command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[Down] Arrow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Next Command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[Ctrl]+[C]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Stop command execution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[Tab]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autofill name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history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display history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man &lt;</w:t>
            </w:r>
            <w:proofErr w:type="spellStart"/>
            <w:r w:rsidRPr="00223B3F">
              <w:t>commandname</w:t>
            </w:r>
            <w:proofErr w:type="spellEnd"/>
            <w:r w:rsidRPr="00223B3F">
              <w:t>&gt;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Display the manual and options for &lt;</w:t>
            </w:r>
            <w:proofErr w:type="spellStart"/>
            <w:r w:rsidRPr="00223B3F">
              <w:t>commandname</w:t>
            </w:r>
            <w:proofErr w:type="spellEnd"/>
            <w:r w:rsidRPr="00223B3F">
              <w:t>&gt;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shd w:val="clear" w:color="auto" w:fill="00B0F0"/>
            <w:noWrap/>
            <w:hideMark/>
          </w:tcPr>
          <w:p w:rsidR="00223B3F" w:rsidRPr="00223B3F" w:rsidRDefault="00223B3F" w:rsidP="000E120A">
            <w:r w:rsidRPr="00223B3F">
              <w:t>Lesson 1: Navigation</w:t>
            </w:r>
          </w:p>
        </w:tc>
        <w:tc>
          <w:tcPr>
            <w:tcW w:w="5149" w:type="dxa"/>
            <w:shd w:val="clear" w:color="auto" w:fill="00B0F0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proofErr w:type="spellStart"/>
            <w:r w:rsidRPr="00223B3F">
              <w:t>pwd</w:t>
            </w:r>
            <w:proofErr w:type="spellEnd"/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Display present working directory path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ls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list files and folders in present working directory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ls -a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list all files and folders, including hidden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ls -l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list long format files and folders - extra info displayed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ls -R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list files recursively - including files buried in folders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ls -S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list files ordered by size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cd &lt;directory-name&gt;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change directory to directory name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proofErr w:type="gramStart"/>
            <w:r w:rsidRPr="00223B3F">
              <w:t>cd ..</w:t>
            </w:r>
            <w:proofErr w:type="gramEnd"/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change directory up one level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cd ~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change directory to home directory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cd -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change back to previous directory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shd w:val="clear" w:color="auto" w:fill="00B0F0"/>
            <w:noWrap/>
            <w:hideMark/>
          </w:tcPr>
          <w:p w:rsidR="00223B3F" w:rsidRPr="00223B3F" w:rsidRDefault="00223B3F" w:rsidP="000E120A">
            <w:r w:rsidRPr="00223B3F">
              <w:t xml:space="preserve">Lesson 2: </w:t>
            </w:r>
          </w:p>
        </w:tc>
        <w:tc>
          <w:tcPr>
            <w:tcW w:w="5149" w:type="dxa"/>
            <w:shd w:val="clear" w:color="auto" w:fill="00B0F0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proofErr w:type="spellStart"/>
            <w:r w:rsidRPr="00223B3F">
              <w:t>mkdir</w:t>
            </w:r>
            <w:proofErr w:type="spellEnd"/>
            <w:r w:rsidRPr="00223B3F">
              <w:t xml:space="preserve"> &lt;directory-name&gt;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Create a new directory called &lt;directory-name&gt;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proofErr w:type="spellStart"/>
            <w:r w:rsidRPr="00223B3F">
              <w:t>mkdir</w:t>
            </w:r>
            <w:proofErr w:type="spellEnd"/>
            <w:r w:rsidRPr="00223B3F">
              <w:t xml:space="preserve"> -p &lt;/path/to/new/directory/&gt;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Create all directories in path to &lt;directory&gt;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touch &lt;filename&gt;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Create a file called &lt;filename&gt; if &lt;filename&gt; doesn't exist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proofErr w:type="spellStart"/>
            <w:r w:rsidRPr="00223B3F">
              <w:t>rm</w:t>
            </w:r>
            <w:proofErr w:type="spellEnd"/>
            <w:r w:rsidRPr="00223B3F">
              <w:t xml:space="preserve"> &lt;filename&gt;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Delete &lt;filename&gt;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proofErr w:type="spellStart"/>
            <w:r w:rsidRPr="00223B3F">
              <w:t>rm</w:t>
            </w:r>
            <w:proofErr w:type="spellEnd"/>
            <w:r w:rsidRPr="00223B3F">
              <w:t xml:space="preserve"> -r &lt;directory-name&gt;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Delete &lt;directory-name&gt; and all its contents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proofErr w:type="spellStart"/>
            <w:r w:rsidRPr="00223B3F">
              <w:t>rm</w:t>
            </w:r>
            <w:proofErr w:type="spellEnd"/>
            <w:r w:rsidRPr="00223B3F">
              <w:t xml:space="preserve"> *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Delete everything in the current directory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shd w:val="clear" w:color="auto" w:fill="00B0F0"/>
            <w:noWrap/>
            <w:hideMark/>
          </w:tcPr>
          <w:p w:rsidR="00223B3F" w:rsidRPr="00223B3F" w:rsidRDefault="00223B3F" w:rsidP="000E120A">
            <w:r w:rsidRPr="00223B3F">
              <w:t>Lesson 3:</w:t>
            </w:r>
          </w:p>
        </w:tc>
        <w:tc>
          <w:tcPr>
            <w:tcW w:w="5149" w:type="dxa"/>
            <w:shd w:val="clear" w:color="auto" w:fill="00B0F0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proofErr w:type="spellStart"/>
            <w:r w:rsidRPr="00223B3F">
              <w:t>cp</w:t>
            </w:r>
            <w:proofErr w:type="spellEnd"/>
            <w:r w:rsidRPr="00223B3F">
              <w:t xml:space="preserve"> &lt;source-file&gt; &lt;destination/name&gt;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copies &lt;source-file&gt; to &lt;destination&gt; and names the new copy &lt;name&gt;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lastRenderedPageBreak/>
              <w:t>mv &lt;source-file&gt; &lt;destination/name&gt;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moves &lt;source-file&gt; to &lt;destination&gt; and names it &lt;name&gt;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mv &lt;source-file&gt; &lt;new-name&gt;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renames &lt;source-file&gt; to &lt;new-name&gt;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mv -r &lt;source-directory&gt; &lt;destination/folder/&gt;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moves &lt;source-directory&gt; and all its contents to &lt;folder&gt;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cat &lt;filename&gt;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prints out the contents of filename to the terminal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head -n &lt;filename&gt;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prints out the first n lines of &lt;filename&gt;; if n is unspecified, default is 10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tail -n &lt;filename&gt;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prints out the last n lines of &lt;filename&gt;; if n is unspecified, default is 10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less &lt;filename&gt;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open' &lt;filename&gt; in console - allows you to scroll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q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quit out of the less display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shd w:val="clear" w:color="auto" w:fill="00B0F0"/>
            <w:noWrap/>
            <w:hideMark/>
          </w:tcPr>
          <w:p w:rsidR="00223B3F" w:rsidRPr="00223B3F" w:rsidRDefault="00223B3F" w:rsidP="000E120A">
            <w:r w:rsidRPr="00223B3F">
              <w:t>Lesson 4:</w:t>
            </w:r>
          </w:p>
        </w:tc>
        <w:tc>
          <w:tcPr>
            <w:tcW w:w="5149" w:type="dxa"/>
            <w:shd w:val="clear" w:color="auto" w:fill="00B0F0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find &lt;search-space&gt; &lt;criteria&gt;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Search &lt;search-space&gt; for things matching &lt;criteria&gt;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find &lt;search-space&gt; -</w:t>
            </w:r>
            <w:proofErr w:type="spellStart"/>
            <w:r w:rsidRPr="00223B3F">
              <w:t>iname</w:t>
            </w:r>
            <w:proofErr w:type="spellEnd"/>
            <w:r w:rsidRPr="00223B3F">
              <w:t xml:space="preserve"> *.txt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Search &lt;search-space&gt; for all files/folders ending in '.txt'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find &lt;search-space&gt; -</w:t>
            </w:r>
            <w:proofErr w:type="spellStart"/>
            <w:r w:rsidRPr="00223B3F">
              <w:t>iname</w:t>
            </w:r>
            <w:proofErr w:type="spellEnd"/>
            <w:r w:rsidRPr="00223B3F">
              <w:t xml:space="preserve"> *text* -type -f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Search &lt;search-space&gt; for filenames containing 'text'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proofErr w:type="gramStart"/>
            <w:r w:rsidRPr="00223B3F">
              <w:t>find .</w:t>
            </w:r>
            <w:proofErr w:type="gramEnd"/>
            <w:r w:rsidRPr="00223B3F">
              <w:t xml:space="preserve"> -</w:t>
            </w:r>
            <w:proofErr w:type="spellStart"/>
            <w:r w:rsidRPr="00223B3F">
              <w:t>iname</w:t>
            </w:r>
            <w:proofErr w:type="spellEnd"/>
            <w:r w:rsidRPr="00223B3F">
              <w:t xml:space="preserve"> *text* -type -d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Search the current directory for folder names contai</w:t>
            </w:r>
            <w:r w:rsidR="00895737">
              <w:t>ni</w:t>
            </w:r>
            <w:r w:rsidRPr="00223B3F">
              <w:t>ng 'text'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proofErr w:type="spellStart"/>
            <w:r w:rsidRPr="00223B3F">
              <w:t>chmod</w:t>
            </w:r>
            <w:proofErr w:type="spellEnd"/>
            <w:r w:rsidRPr="00223B3F">
              <w:t xml:space="preserve"> &lt;permission&gt; &lt;filename&gt;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Set &lt;filename&gt; permissions to &lt;permission&gt;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Permission: Read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4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Permission: Write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2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Permission: Execute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1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Permission: Read/Write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4+2 = 6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Permission: Read/Write/Execute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4+2+1 = 7</w:t>
            </w:r>
          </w:p>
        </w:tc>
      </w:tr>
    </w:tbl>
    <w:p w:rsidR="00223B3F" w:rsidRDefault="00223B3F" w:rsidP="00223B3F">
      <w:pPr>
        <w:jc w:val="center"/>
      </w:pPr>
    </w:p>
    <w:p w:rsidR="00895737" w:rsidRDefault="00895737" w:rsidP="00895737">
      <w:r>
        <w:t>Miscellaneous:</w:t>
      </w:r>
    </w:p>
    <w:p w:rsidR="00895737" w:rsidRDefault="00895737" w:rsidP="00895737">
      <w:r>
        <w:t>. Current directory</w:t>
      </w:r>
    </w:p>
    <w:p w:rsidR="00895737" w:rsidRDefault="00895737" w:rsidP="00895737">
      <w:r>
        <w:t xml:space="preserve">/ </w:t>
      </w:r>
      <w:proofErr w:type="gramStart"/>
      <w:r>
        <w:t>all</w:t>
      </w:r>
      <w:proofErr w:type="gramEnd"/>
      <w:r>
        <w:t xml:space="preserve"> directories</w:t>
      </w:r>
    </w:p>
    <w:p w:rsidR="00895737" w:rsidRDefault="00895737" w:rsidP="00895737">
      <w:r>
        <w:t>.. Directory one level above you</w:t>
      </w:r>
    </w:p>
    <w:p w:rsidR="00895737" w:rsidRDefault="00895737" w:rsidP="00895737">
      <w:r>
        <w:t>* any</w:t>
      </w:r>
      <w:bookmarkStart w:id="0" w:name="_GoBack"/>
      <w:bookmarkEnd w:id="0"/>
    </w:p>
    <w:sectPr w:rsidR="0089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B3F"/>
    <w:rsid w:val="00223B3F"/>
    <w:rsid w:val="0050494C"/>
    <w:rsid w:val="00895737"/>
    <w:rsid w:val="00B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28E9"/>
  <w15:chartTrackingRefBased/>
  <w15:docId w15:val="{4A00C86A-6BAE-4850-8A3C-CF47322C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5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Mann, Carla [GDCBS]</dc:creator>
  <cp:keywords/>
  <dc:description/>
  <cp:lastModifiedBy>Mann, Carla [GDCBS]</cp:lastModifiedBy>
  <cp:revision>2</cp:revision>
  <cp:lastPrinted>2017-03-01T16:28:00Z</cp:lastPrinted>
  <dcterms:created xsi:type="dcterms:W3CDTF">2017-03-01T16:26:00Z</dcterms:created>
  <dcterms:modified xsi:type="dcterms:W3CDTF">2017-03-01T20:21:00Z</dcterms:modified>
</cp:coreProperties>
</file>