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"http://192.168.0.99/dcenter/index.php"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/>
          <w:sz w:val="32"/>
          <w:szCs w:val="32"/>
          <w:lang w:val="en-US" w:eastAsia="zh-CN"/>
        </w:rPr>
        <w:t>http://192.168.0.99/dcenter/index.php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pStyle w:val="3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接收方法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入口参数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type: 请求参数类型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dataform: 请求参数【json对象】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大驼峰法：所有单词首字母大写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00C33"/>
    <w:rsid w:val="3B8F3AD4"/>
    <w:rsid w:val="5CB073A0"/>
    <w:rsid w:val="67DA07A9"/>
    <w:rsid w:val="745435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Administrator.USER-20150513CD</dc:creator>
  <cp:lastModifiedBy>Administrator</cp:lastModifiedBy>
  <dcterms:modified xsi:type="dcterms:W3CDTF">2017-06-05T02:32:01Z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