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C82B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3EF1D1E" w14:textId="77777777" w:rsidR="000E22B2" w:rsidRPr="0037002C" w:rsidRDefault="000E22B2" w:rsidP="000E22B2">
      <w:pPr>
        <w:spacing w:after="0"/>
        <w:rPr>
          <w:b/>
          <w:bCs/>
        </w:rPr>
      </w:pPr>
    </w:p>
    <w:p w14:paraId="573CC6B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19F300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30200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D19360" w14:textId="31D4A118" w:rsidR="000E22B2" w:rsidRDefault="00B66002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4534D75B" wp14:editId="0EBF2B53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50FB0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B13CED" w14:textId="62C678F7" w:rsidR="000E22B2" w:rsidRDefault="00B66002" w:rsidP="00B66002">
      <w:pPr>
        <w:autoSpaceDE w:val="0"/>
        <w:autoSpaceDN w:val="0"/>
        <w:adjustRightInd w:val="0"/>
        <w:spacing w:after="0"/>
      </w:pPr>
      <w:proofErr w:type="gramStart"/>
      <w:r>
        <w:t>Ans :</w:t>
      </w:r>
      <w:proofErr w:type="gramEnd"/>
    </w:p>
    <w:p w14:paraId="507E47CB" w14:textId="77777777" w:rsidR="00B66002" w:rsidRDefault="00B66002" w:rsidP="00B66002">
      <w:pPr>
        <w:autoSpaceDE w:val="0"/>
        <w:autoSpaceDN w:val="0"/>
        <w:adjustRightInd w:val="0"/>
        <w:spacing w:after="0"/>
      </w:pPr>
      <w:r>
        <w:tab/>
      </w:r>
    </w:p>
    <w:tbl>
      <w:tblPr>
        <w:tblW w:w="3053" w:type="dxa"/>
        <w:tblInd w:w="1324" w:type="dxa"/>
        <w:tblLook w:val="04A0" w:firstRow="1" w:lastRow="0" w:firstColumn="1" w:lastColumn="0" w:noHBand="0" w:noVBand="1"/>
      </w:tblPr>
      <w:tblGrid>
        <w:gridCol w:w="1454"/>
        <w:gridCol w:w="1599"/>
      </w:tblGrid>
      <w:tr w:rsidR="00B66002" w:rsidRPr="00B66002" w14:paraId="7FBB7135" w14:textId="77777777" w:rsidTr="00B66002">
        <w:trPr>
          <w:trHeight w:val="426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515AF" w14:textId="77777777" w:rsidR="00B66002" w:rsidRPr="00B66002" w:rsidRDefault="00B6600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32"/>
                <w:szCs w:val="32"/>
                <w:lang w:val="en-IN" w:eastAsia="en-IN"/>
              </w:rPr>
            </w:pPr>
            <w:r w:rsidRPr="00B66002">
              <w:rPr>
                <w:rFonts w:ascii="Calibri" w:eastAsia="Times New Roman" w:hAnsi="Calibri" w:cs="Calibri"/>
                <w:color w:val="000000" w:themeColor="text1"/>
                <w:sz w:val="32"/>
                <w:szCs w:val="32"/>
                <w:lang w:val="en-IN" w:eastAsia="en-IN"/>
              </w:rPr>
              <w:t>µ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6D935F" w14:textId="77777777" w:rsidR="00B66002" w:rsidRPr="00B66002" w:rsidRDefault="00B66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32"/>
                <w:szCs w:val="32"/>
                <w:lang w:val="en-IN" w:eastAsia="en-IN"/>
              </w:rPr>
            </w:pPr>
            <w:r w:rsidRPr="00B66002">
              <w:rPr>
                <w:rFonts w:ascii="Calibri" w:eastAsia="Times New Roman" w:hAnsi="Calibri" w:cs="Calibri"/>
                <w:color w:val="000000" w:themeColor="text1"/>
                <w:sz w:val="32"/>
                <w:szCs w:val="32"/>
                <w:lang w:val="en-IN" w:eastAsia="en-IN"/>
              </w:rPr>
              <w:t>33.27%</w:t>
            </w:r>
          </w:p>
        </w:tc>
      </w:tr>
      <w:tr w:rsidR="00B66002" w:rsidRPr="00B66002" w14:paraId="41A83D83" w14:textId="77777777" w:rsidTr="00B66002">
        <w:trPr>
          <w:trHeight w:val="426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30C51" w14:textId="77777777" w:rsidR="00B66002" w:rsidRPr="00B66002" w:rsidRDefault="00B6600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32"/>
                <w:szCs w:val="32"/>
                <w:lang w:val="en-IN" w:eastAsia="en-IN"/>
              </w:rPr>
            </w:pPr>
            <w:r w:rsidRPr="00B66002">
              <w:rPr>
                <w:rFonts w:ascii="Calibri" w:eastAsia="Times New Roman" w:hAnsi="Calibri" w:cs="Calibri"/>
                <w:color w:val="000000" w:themeColor="text1"/>
                <w:sz w:val="32"/>
                <w:szCs w:val="32"/>
                <w:lang w:val="en-IN" w:eastAsia="en-IN"/>
              </w:rPr>
              <w:t>α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C6841" w14:textId="77777777" w:rsidR="00B66002" w:rsidRPr="00B66002" w:rsidRDefault="00B66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32"/>
                <w:szCs w:val="32"/>
                <w:lang w:val="en-IN" w:eastAsia="en-IN"/>
              </w:rPr>
            </w:pPr>
            <w:r w:rsidRPr="00B66002">
              <w:rPr>
                <w:rFonts w:ascii="Calibri" w:eastAsia="Times New Roman" w:hAnsi="Calibri" w:cs="Calibri"/>
                <w:color w:val="000000" w:themeColor="text1"/>
                <w:sz w:val="32"/>
                <w:szCs w:val="32"/>
                <w:lang w:val="en-IN" w:eastAsia="en-IN"/>
              </w:rPr>
              <w:t>0.163708</w:t>
            </w:r>
          </w:p>
        </w:tc>
      </w:tr>
      <w:tr w:rsidR="00B66002" w:rsidRPr="00B66002" w14:paraId="6F9BCD03" w14:textId="77777777" w:rsidTr="00B66002">
        <w:trPr>
          <w:trHeight w:val="477"/>
        </w:trPr>
        <w:tc>
          <w:tcPr>
            <w:tcW w:w="1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4C9165" w14:textId="77777777" w:rsidR="00B66002" w:rsidRPr="00B66002" w:rsidRDefault="00B66002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32"/>
                <w:szCs w:val="32"/>
                <w:lang w:val="en-IN" w:eastAsia="en-IN"/>
              </w:rPr>
            </w:pPr>
            <w:r w:rsidRPr="00B66002">
              <w:rPr>
                <w:rFonts w:ascii="Calibri" w:eastAsia="Times New Roman" w:hAnsi="Calibri" w:cs="Calibri"/>
                <w:color w:val="000000" w:themeColor="text1"/>
                <w:sz w:val="32"/>
                <w:szCs w:val="32"/>
                <w:lang w:val="en-IN" w:eastAsia="en-IN"/>
              </w:rPr>
              <w:t>α</w:t>
            </w:r>
            <w:r w:rsidRPr="00B66002">
              <w:rPr>
                <w:rFonts w:ascii="Calibri" w:eastAsia="Times New Roman" w:hAnsi="Calibri" w:cs="Calibri"/>
                <w:color w:val="000000" w:themeColor="text1"/>
                <w:sz w:val="32"/>
                <w:szCs w:val="32"/>
                <w:vertAlign w:val="superscript"/>
                <w:lang w:val="en-IN" w:eastAsia="en-IN"/>
              </w:rPr>
              <w:t>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2C27C" w14:textId="77777777" w:rsidR="00B66002" w:rsidRPr="00B66002" w:rsidRDefault="00B66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32"/>
                <w:szCs w:val="32"/>
                <w:lang w:val="en-IN" w:eastAsia="en-IN"/>
              </w:rPr>
            </w:pPr>
            <w:r w:rsidRPr="00B66002">
              <w:rPr>
                <w:rFonts w:ascii="Calibri" w:eastAsia="Times New Roman" w:hAnsi="Calibri" w:cs="Calibri"/>
                <w:color w:val="000000" w:themeColor="text1"/>
                <w:sz w:val="32"/>
                <w:szCs w:val="32"/>
                <w:lang w:val="en-IN" w:eastAsia="en-IN"/>
              </w:rPr>
              <w:t>0.0268</w:t>
            </w:r>
          </w:p>
        </w:tc>
      </w:tr>
    </w:tbl>
    <w:p w14:paraId="4714CE3F" w14:textId="77777777" w:rsidR="00B66002" w:rsidRPr="00B66002" w:rsidRDefault="00B66002" w:rsidP="00B66002">
      <w:pPr>
        <w:autoSpaceDE w:val="0"/>
        <w:autoSpaceDN w:val="0"/>
        <w:adjustRightInd w:val="0"/>
        <w:spacing w:after="0"/>
        <w:rPr>
          <w:color w:val="000000" w:themeColor="text1"/>
          <w:sz w:val="32"/>
          <w:szCs w:val="32"/>
        </w:rPr>
      </w:pPr>
      <w:r w:rsidRPr="00B66002">
        <w:rPr>
          <w:color w:val="000000" w:themeColor="text1"/>
          <w:sz w:val="32"/>
          <w:szCs w:val="32"/>
        </w:rPr>
        <w:t xml:space="preserve"> </w:t>
      </w:r>
    </w:p>
    <w:p w14:paraId="6FE3B20D" w14:textId="20ED73C0" w:rsidR="00B66002" w:rsidRDefault="00B66002" w:rsidP="00B66002">
      <w:pPr>
        <w:autoSpaceDE w:val="0"/>
        <w:autoSpaceDN w:val="0"/>
        <w:adjustRightInd w:val="0"/>
        <w:spacing w:after="0"/>
      </w:pPr>
    </w:p>
    <w:p w14:paraId="587AF67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4DE6B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7987F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EF508A1" wp14:editId="08F16FE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5D51F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71F3385" w14:textId="68832B7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0B27C74F" w14:textId="3E0CF0F1" w:rsidR="00B66002" w:rsidRDefault="00B66002" w:rsidP="00B66002">
      <w:pPr>
        <w:autoSpaceDE w:val="0"/>
        <w:autoSpaceDN w:val="0"/>
        <w:adjustRightInd w:val="0"/>
        <w:spacing w:after="0"/>
        <w:ind w:left="720" w:firstLine="720"/>
      </w:pPr>
      <w:r>
        <w:t xml:space="preserve">Ans: </w:t>
      </w:r>
      <w:r w:rsidR="00611DE7">
        <w:t>I</w:t>
      </w:r>
      <w:r>
        <w:t>nter-quartile range is nothing but the 50 % data between 1</w:t>
      </w:r>
      <w:r w:rsidRPr="00B66002">
        <w:rPr>
          <w:vertAlign w:val="superscript"/>
        </w:rPr>
        <w:t>st</w:t>
      </w:r>
      <w:r>
        <w:t xml:space="preserve"> QTR. to 3</w:t>
      </w:r>
      <w:r w:rsidRPr="00B66002">
        <w:rPr>
          <w:vertAlign w:val="superscript"/>
        </w:rPr>
        <w:t>rd</w:t>
      </w:r>
      <w:r>
        <w:t xml:space="preserve"> QTR. </w:t>
      </w:r>
    </w:p>
    <w:p w14:paraId="728EA1D9" w14:textId="77777777" w:rsidR="00BA7B12" w:rsidRDefault="00BA7B12" w:rsidP="00BA7B12">
      <w:pPr>
        <w:autoSpaceDE w:val="0"/>
        <w:autoSpaceDN w:val="0"/>
        <w:adjustRightInd w:val="0"/>
        <w:spacing w:after="0"/>
        <w:ind w:left="720" w:firstLine="720"/>
      </w:pPr>
      <w:r>
        <w:tab/>
        <w:t>IQR = 3</w:t>
      </w:r>
      <w:r w:rsidRPr="00BA7B12">
        <w:rPr>
          <w:vertAlign w:val="superscript"/>
        </w:rPr>
        <w:t>rd</w:t>
      </w:r>
      <w:r>
        <w:t xml:space="preserve"> QTR – 1</w:t>
      </w:r>
      <w:r>
        <w:rPr>
          <w:vertAlign w:val="superscript"/>
        </w:rPr>
        <w:t xml:space="preserve">st </w:t>
      </w:r>
      <w:r>
        <w:t xml:space="preserve">QTR </w:t>
      </w:r>
    </w:p>
    <w:p w14:paraId="1A2C0539" w14:textId="77777777" w:rsidR="00BA7B12" w:rsidRDefault="00BA7B12" w:rsidP="00BA7B12">
      <w:pPr>
        <w:autoSpaceDE w:val="0"/>
        <w:autoSpaceDN w:val="0"/>
        <w:adjustRightInd w:val="0"/>
        <w:spacing w:after="0"/>
        <w:ind w:left="2160" w:firstLine="720"/>
      </w:pPr>
      <w:r>
        <w:t>12 – 5</w:t>
      </w:r>
    </w:p>
    <w:p w14:paraId="118431BC" w14:textId="64E401F5" w:rsidR="00BA7B12" w:rsidRDefault="00BA7B12" w:rsidP="00BA7B12">
      <w:pPr>
        <w:autoSpaceDE w:val="0"/>
        <w:autoSpaceDN w:val="0"/>
        <w:adjustRightInd w:val="0"/>
        <w:spacing w:after="0"/>
        <w:ind w:left="2160" w:firstLine="720"/>
      </w:pPr>
      <w:r>
        <w:t xml:space="preserve"> = 7</w:t>
      </w:r>
    </w:p>
    <w:p w14:paraId="146D094D" w14:textId="77777777" w:rsidR="00611DE7" w:rsidRDefault="00611DE7" w:rsidP="00B66002">
      <w:pPr>
        <w:autoSpaceDE w:val="0"/>
        <w:autoSpaceDN w:val="0"/>
        <w:adjustRightInd w:val="0"/>
        <w:spacing w:after="0"/>
        <w:ind w:left="720" w:firstLine="720"/>
      </w:pPr>
    </w:p>
    <w:p w14:paraId="630862A3" w14:textId="2FC7D72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096B18A" w14:textId="14BB6E7D" w:rsidR="00B66002" w:rsidRDefault="00B66002" w:rsidP="00B6600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As shown in figure we can conclude that the data which plotted is slightly right skewed also there is a </w:t>
      </w:r>
      <w:proofErr w:type="gramStart"/>
      <w:r>
        <w:t>outliers</w:t>
      </w:r>
      <w:proofErr w:type="gramEnd"/>
      <w:r>
        <w:t xml:space="preserve"> too</w:t>
      </w:r>
      <w:r w:rsidR="00611DE7">
        <w:t>.</w:t>
      </w:r>
    </w:p>
    <w:p w14:paraId="34A4EBD8" w14:textId="77777777" w:rsidR="00611DE7" w:rsidRDefault="00611DE7" w:rsidP="00B66002">
      <w:pPr>
        <w:pStyle w:val="ListParagraph"/>
        <w:autoSpaceDE w:val="0"/>
        <w:autoSpaceDN w:val="0"/>
        <w:adjustRightInd w:val="0"/>
        <w:spacing w:after="0"/>
        <w:ind w:left="1440"/>
      </w:pPr>
    </w:p>
    <w:p w14:paraId="53BCE194" w14:textId="35F8958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C8C867A" w14:textId="3DBD8A08" w:rsidR="00611DE7" w:rsidRDefault="00611DE7" w:rsidP="00611DE7">
      <w:pPr>
        <w:pStyle w:val="ListParagraph"/>
        <w:autoSpaceDE w:val="0"/>
        <w:autoSpaceDN w:val="0"/>
        <w:adjustRightInd w:val="0"/>
        <w:spacing w:after="0"/>
        <w:ind w:left="1440"/>
      </w:pPr>
      <w:r>
        <w:t>Ans: If 25 is actually 2.5 then it will no longer outlier in this boxplot.</w:t>
      </w:r>
    </w:p>
    <w:p w14:paraId="1026C6D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AA77C1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650C24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605D331" wp14:editId="2883B4E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A90B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CE6B5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1F7A3B2" w14:textId="2B6521E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0BD9B39" w14:textId="77777777" w:rsidR="00A241CD" w:rsidRDefault="00611DE7" w:rsidP="00611DE7">
      <w:pPr>
        <w:autoSpaceDE w:val="0"/>
        <w:autoSpaceDN w:val="0"/>
        <w:adjustRightInd w:val="0"/>
        <w:spacing w:after="0"/>
        <w:ind w:left="1440"/>
      </w:pPr>
      <w:r>
        <w:t xml:space="preserve">Ans: I think it lies between 5 – 10 to be precise 5 – 7 </w:t>
      </w:r>
    </w:p>
    <w:p w14:paraId="61D39D2C" w14:textId="126FA946" w:rsidR="00611DE7" w:rsidRDefault="00611DE7" w:rsidP="00611DE7">
      <w:pPr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37FAE645" w14:textId="77777777" w:rsidR="00A241C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F716C7C" w14:textId="08BBFBE0" w:rsidR="00A241CD" w:rsidRDefault="00A241CD" w:rsidP="00A241C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This positively skewed data because its right tail </w:t>
      </w:r>
      <w:proofErr w:type="gramStart"/>
      <w:r>
        <w:t>more longer</w:t>
      </w:r>
      <w:proofErr w:type="gramEnd"/>
      <w:r>
        <w:t xml:space="preserve"> then its left tail. </w:t>
      </w:r>
      <w:proofErr w:type="gramStart"/>
      <w:r>
        <w:t>Also</w:t>
      </w:r>
      <w:proofErr w:type="gramEnd"/>
      <w:r>
        <w:t xml:space="preserve"> there is outlier too.</w:t>
      </w:r>
    </w:p>
    <w:p w14:paraId="544FB004" w14:textId="54B35930" w:rsidR="000E22B2" w:rsidRDefault="000E22B2" w:rsidP="00A241CD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44B004B3" w14:textId="77777777" w:rsidR="00A241C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102066D1" w14:textId="50A3D1C5" w:rsidR="000E22B2" w:rsidRDefault="00A241CD" w:rsidP="00A241CD">
      <w:pPr>
        <w:pStyle w:val="ListParagraph"/>
        <w:autoSpaceDE w:val="0"/>
        <w:autoSpaceDN w:val="0"/>
        <w:adjustRightInd w:val="0"/>
        <w:spacing w:after="0"/>
        <w:ind w:left="1440"/>
      </w:pPr>
      <w:r>
        <w:t>Ans: Both graphs has right skewness also there is outlier in boxplot as well as histogram</w:t>
      </w:r>
      <w:r w:rsidR="000E22B2">
        <w:t xml:space="preserve"> </w:t>
      </w:r>
      <w:r>
        <w:t xml:space="preserve">along with that in both graphs we can see most of the datapoints lies between 4 – </w:t>
      </w:r>
      <w:proofErr w:type="gramStart"/>
      <w:r>
        <w:t>10 .</w:t>
      </w:r>
      <w:proofErr w:type="gramEnd"/>
    </w:p>
    <w:p w14:paraId="46151FD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373529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A357D98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BA059CC" w14:textId="77777777" w:rsidR="00D33105" w:rsidRDefault="00D33105" w:rsidP="00A241CD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32EBADF6" w14:textId="2D1A78FD" w:rsidR="00A241CD" w:rsidRPr="00D33105" w:rsidRDefault="00A241CD" w:rsidP="00D33105">
      <w:pPr>
        <w:autoSpaceDE w:val="0"/>
        <w:autoSpaceDN w:val="0"/>
        <w:adjustRightInd w:val="0"/>
        <w:spacing w:after="0"/>
        <w:ind w:left="360" w:firstLine="360"/>
        <w:rPr>
          <w:color w:val="000000" w:themeColor="text1"/>
        </w:rPr>
      </w:pPr>
      <w:r>
        <w:rPr>
          <w:rFonts w:cs="BaskervilleBE-Regular"/>
        </w:rPr>
        <w:t>Ans:</w:t>
      </w:r>
      <w:r>
        <w:rPr>
          <w:color w:val="FF0000"/>
        </w:rPr>
        <w:t xml:space="preserve"> </w:t>
      </w:r>
      <w:r w:rsidRPr="00D33105">
        <w:rPr>
          <w:color w:val="000000" w:themeColor="text1"/>
        </w:rPr>
        <w:t>As stated that one in 200 long Distance Telephone Calls is Misdirected. Probability of 1 in 200 is 0.005 which is 0.5%. one in 5 Attempted Calls reaches wrong number is 0.005*5 which is 0.025.</w:t>
      </w:r>
    </w:p>
    <w:p w14:paraId="21201646" w14:textId="167D8F9C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7033E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26FF1D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DB6F9A5" w14:textId="77777777" w:rsidTr="00BB3C58">
        <w:trPr>
          <w:trHeight w:val="276"/>
          <w:jc w:val="center"/>
        </w:trPr>
        <w:tc>
          <w:tcPr>
            <w:tcW w:w="2078" w:type="dxa"/>
          </w:tcPr>
          <w:p w14:paraId="1B9D36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951AF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38F3F4E" w14:textId="77777777" w:rsidTr="00BB3C58">
        <w:trPr>
          <w:trHeight w:val="276"/>
          <w:jc w:val="center"/>
        </w:trPr>
        <w:tc>
          <w:tcPr>
            <w:tcW w:w="2078" w:type="dxa"/>
          </w:tcPr>
          <w:p w14:paraId="7F9405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C97B8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17D7519" w14:textId="77777777" w:rsidTr="00BB3C58">
        <w:trPr>
          <w:trHeight w:val="276"/>
          <w:jc w:val="center"/>
        </w:trPr>
        <w:tc>
          <w:tcPr>
            <w:tcW w:w="2078" w:type="dxa"/>
          </w:tcPr>
          <w:p w14:paraId="797C5D9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31F43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AD25789" w14:textId="77777777" w:rsidTr="00BB3C58">
        <w:trPr>
          <w:trHeight w:val="276"/>
          <w:jc w:val="center"/>
        </w:trPr>
        <w:tc>
          <w:tcPr>
            <w:tcW w:w="2078" w:type="dxa"/>
          </w:tcPr>
          <w:p w14:paraId="55021B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CD462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3BD3015" w14:textId="77777777" w:rsidTr="00BB3C58">
        <w:trPr>
          <w:trHeight w:val="276"/>
          <w:jc w:val="center"/>
        </w:trPr>
        <w:tc>
          <w:tcPr>
            <w:tcW w:w="2078" w:type="dxa"/>
          </w:tcPr>
          <w:p w14:paraId="4274D0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6660A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EB9A8E4" w14:textId="77777777" w:rsidTr="00BB3C58">
        <w:trPr>
          <w:trHeight w:val="276"/>
          <w:jc w:val="center"/>
        </w:trPr>
        <w:tc>
          <w:tcPr>
            <w:tcW w:w="2078" w:type="dxa"/>
          </w:tcPr>
          <w:p w14:paraId="6BEA92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10743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1762A6C" w14:textId="77777777" w:rsidTr="00BB3C58">
        <w:trPr>
          <w:trHeight w:val="276"/>
          <w:jc w:val="center"/>
        </w:trPr>
        <w:tc>
          <w:tcPr>
            <w:tcW w:w="2078" w:type="dxa"/>
          </w:tcPr>
          <w:p w14:paraId="2390F7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B8391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D464A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D20718" w14:textId="77777777" w:rsidR="00D33105" w:rsidRDefault="00D33105" w:rsidP="00D33105">
      <w:pPr>
        <w:pStyle w:val="ListParagraph"/>
        <w:autoSpaceDE w:val="0"/>
        <w:autoSpaceDN w:val="0"/>
        <w:adjustRightInd w:val="0"/>
        <w:spacing w:after="0"/>
      </w:pPr>
    </w:p>
    <w:p w14:paraId="7166CE80" w14:textId="77777777" w:rsidR="00D33105" w:rsidRDefault="00D33105" w:rsidP="00D3310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00CF9D8" w14:textId="709CA287" w:rsidR="00D33105" w:rsidRPr="00D33105" w:rsidRDefault="00D33105" w:rsidP="00D33105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  <w:r w:rsidRPr="00D33105">
        <w:rPr>
          <w:b/>
          <w:bCs/>
          <w:color w:val="000000" w:themeColor="text1"/>
        </w:rPr>
        <w:t>An</w:t>
      </w:r>
      <w:r>
        <w:rPr>
          <w:b/>
          <w:bCs/>
          <w:color w:val="000000" w:themeColor="text1"/>
        </w:rPr>
        <w:t>s</w:t>
      </w:r>
      <w:r w:rsidRPr="00D33105">
        <w:rPr>
          <w:b/>
          <w:bCs/>
          <w:color w:val="000000" w:themeColor="text1"/>
        </w:rPr>
        <w:t xml:space="preserve">: </w:t>
      </w:r>
      <w:r w:rsidRPr="00D33105">
        <w:rPr>
          <w:color w:val="000000" w:themeColor="text1"/>
        </w:rPr>
        <w:t xml:space="preserve"> Outcome of the business monetary is $2000 with probability of 30%</w:t>
      </w:r>
    </w:p>
    <w:p w14:paraId="5CD988E4" w14:textId="77777777" w:rsidR="00D33105" w:rsidRPr="00D33105" w:rsidRDefault="00D33105" w:rsidP="00D33105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2065803A" w14:textId="77777777" w:rsidR="00D33105" w:rsidRPr="00D33105" w:rsidRDefault="00D33105" w:rsidP="00D3310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D33105">
        <w:rPr>
          <w:color w:val="000000" w:themeColor="text1"/>
        </w:rPr>
        <w:t>Is the venture likely to be successful? Explain</w:t>
      </w:r>
    </w:p>
    <w:p w14:paraId="70F4EC09" w14:textId="10DC934B" w:rsidR="00D33105" w:rsidRPr="00D33105" w:rsidRDefault="00D33105" w:rsidP="00D33105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  <w:r w:rsidRPr="00D33105">
        <w:rPr>
          <w:b/>
          <w:bCs/>
          <w:color w:val="000000" w:themeColor="text1"/>
        </w:rPr>
        <w:t xml:space="preserve">Ans: </w:t>
      </w:r>
      <w:r w:rsidRPr="00D33105">
        <w:rPr>
          <w:color w:val="000000" w:themeColor="text1"/>
        </w:rPr>
        <w:t>Probability of being loss making is only 20% and 10% is with no profit and 60% with Profit hence this Venture is Most likely to be Successful.</w:t>
      </w:r>
    </w:p>
    <w:p w14:paraId="7F101398" w14:textId="77777777" w:rsidR="00D33105" w:rsidRPr="00D33105" w:rsidRDefault="00D33105" w:rsidP="00D33105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</w:p>
    <w:p w14:paraId="26CCB804" w14:textId="77777777" w:rsidR="00D33105" w:rsidRPr="00D33105" w:rsidRDefault="00D33105" w:rsidP="00D3310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D33105">
        <w:rPr>
          <w:color w:val="000000" w:themeColor="text1"/>
        </w:rPr>
        <w:t>What is the long-term average earning of business ventures of this kind? Explain</w:t>
      </w:r>
    </w:p>
    <w:p w14:paraId="4B1B0D8C" w14:textId="63A6CBA8" w:rsidR="00D33105" w:rsidRDefault="00D33105" w:rsidP="00D33105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  <w:r w:rsidRPr="00D33105">
        <w:rPr>
          <w:b/>
          <w:bCs/>
          <w:color w:val="000000" w:themeColor="text1"/>
        </w:rPr>
        <w:t xml:space="preserve">Ans: </w:t>
      </w:r>
      <w:r w:rsidRPr="00D33105">
        <w:rPr>
          <w:color w:val="000000" w:themeColor="text1"/>
        </w:rPr>
        <w:t xml:space="preserve"> at the start Company was loss making then with last 4 result Company is in profit with </w:t>
      </w:r>
      <w:r>
        <w:rPr>
          <w:color w:val="000000" w:themeColor="text1"/>
        </w:rPr>
        <w:t>a</w:t>
      </w:r>
      <w:r w:rsidRPr="00D33105">
        <w:rPr>
          <w:color w:val="000000" w:themeColor="text1"/>
        </w:rPr>
        <w:t>verage Earning of Business Venture is $500.</w:t>
      </w:r>
    </w:p>
    <w:p w14:paraId="10DFD16A" w14:textId="77777777" w:rsidR="00D33105" w:rsidRPr="00D33105" w:rsidRDefault="00D33105" w:rsidP="00D33105">
      <w:pPr>
        <w:autoSpaceDE w:val="0"/>
        <w:autoSpaceDN w:val="0"/>
        <w:adjustRightInd w:val="0"/>
        <w:spacing w:after="0"/>
        <w:ind w:left="720"/>
        <w:rPr>
          <w:color w:val="000000" w:themeColor="text1"/>
        </w:rPr>
      </w:pPr>
    </w:p>
    <w:p w14:paraId="67E3878D" w14:textId="77777777" w:rsidR="00D33105" w:rsidRPr="00D33105" w:rsidRDefault="00D33105" w:rsidP="00D3310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D33105">
        <w:rPr>
          <w:color w:val="000000" w:themeColor="text1"/>
        </w:rPr>
        <w:t>What is the good measure of the risk involved in a venture of this kind? Compute this measure</w:t>
      </w:r>
    </w:p>
    <w:p w14:paraId="7DD1F930" w14:textId="77777777" w:rsidR="00277BFC" w:rsidRPr="00277BFC" w:rsidRDefault="00D33105" w:rsidP="00277BFC">
      <w:pPr>
        <w:autoSpaceDE w:val="0"/>
        <w:autoSpaceDN w:val="0"/>
        <w:adjustRightInd w:val="0"/>
        <w:spacing w:after="0"/>
        <w:ind w:left="720"/>
      </w:pPr>
      <w:r w:rsidRPr="00D33105">
        <w:rPr>
          <w:b/>
          <w:bCs/>
          <w:color w:val="000000" w:themeColor="text1"/>
        </w:rPr>
        <w:t xml:space="preserve">Ans: </w:t>
      </w:r>
      <w:r w:rsidRPr="00D33105">
        <w:rPr>
          <w:color w:val="000000" w:themeColor="text1"/>
        </w:rPr>
        <w:t xml:space="preserve"> </w:t>
      </w:r>
      <w:r w:rsidR="00277BFC" w:rsidRPr="00277BFC">
        <w:t>Risk stems from the possible variability in the expected returns. Therefore, a good</w:t>
      </w:r>
    </w:p>
    <w:p w14:paraId="7B51981A" w14:textId="77777777" w:rsidR="00277BFC" w:rsidRPr="00277BFC" w:rsidRDefault="00277BFC" w:rsidP="00277BFC">
      <w:pPr>
        <w:autoSpaceDE w:val="0"/>
        <w:autoSpaceDN w:val="0"/>
        <w:adjustRightInd w:val="0"/>
        <w:spacing w:after="0"/>
        <w:ind w:left="720"/>
      </w:pPr>
      <w:r w:rsidRPr="00277BFC">
        <w:t xml:space="preserve">                              Measure to evaluate the risk for a venture of this kind would be variance or </w:t>
      </w:r>
    </w:p>
    <w:p w14:paraId="04450C6B" w14:textId="77777777" w:rsidR="00277BFC" w:rsidRPr="00277BFC" w:rsidRDefault="00277BFC" w:rsidP="00277BFC">
      <w:pPr>
        <w:autoSpaceDE w:val="0"/>
        <w:autoSpaceDN w:val="0"/>
        <w:adjustRightInd w:val="0"/>
        <w:spacing w:after="0"/>
        <w:ind w:left="720"/>
      </w:pPr>
      <w:r w:rsidRPr="00277BFC">
        <w:t xml:space="preserve">                              Standard deviation of the variable X.</w:t>
      </w:r>
    </w:p>
    <w:p w14:paraId="67FA18CB" w14:textId="77777777" w:rsidR="00277BFC" w:rsidRPr="00277BFC" w:rsidRDefault="00277BFC" w:rsidP="00277BFC">
      <w:pPr>
        <w:autoSpaceDE w:val="0"/>
        <w:autoSpaceDN w:val="0"/>
        <w:adjustRightInd w:val="0"/>
        <w:spacing w:after="0"/>
        <w:ind w:left="720"/>
      </w:pPr>
      <w:r w:rsidRPr="00277BFC">
        <w:t xml:space="preserve">                               </w:t>
      </w:r>
    </w:p>
    <w:p w14:paraId="00961F3B" w14:textId="77777777" w:rsidR="00277BFC" w:rsidRPr="00277BFC" w:rsidRDefault="00277BFC" w:rsidP="00277BFC">
      <w:pPr>
        <w:autoSpaceDE w:val="0"/>
        <w:autoSpaceDN w:val="0"/>
        <w:adjustRightInd w:val="0"/>
        <w:spacing w:after="0"/>
        <w:ind w:left="720"/>
      </w:pPr>
      <w:r w:rsidRPr="00277BFC">
        <w:t xml:space="preserve">                              Standard Deviation = 1870.829</w:t>
      </w:r>
    </w:p>
    <w:p w14:paraId="1A38DB19" w14:textId="77777777" w:rsidR="00277BFC" w:rsidRPr="00277BFC" w:rsidRDefault="00277BFC" w:rsidP="00277BFC">
      <w:pPr>
        <w:autoSpaceDE w:val="0"/>
        <w:autoSpaceDN w:val="0"/>
        <w:adjustRightInd w:val="0"/>
        <w:spacing w:after="0"/>
        <w:ind w:left="720"/>
      </w:pPr>
      <w:r w:rsidRPr="00277BFC">
        <w:t xml:space="preserve">                              Variance = 3500000</w:t>
      </w:r>
    </w:p>
    <w:p w14:paraId="123A1E8F" w14:textId="77777777" w:rsidR="00277BFC" w:rsidRPr="00277BFC" w:rsidRDefault="00277BFC" w:rsidP="00277BFC">
      <w:pPr>
        <w:autoSpaceDE w:val="0"/>
        <w:autoSpaceDN w:val="0"/>
        <w:adjustRightInd w:val="0"/>
        <w:spacing w:after="0"/>
        <w:ind w:left="720"/>
      </w:pPr>
      <w:r w:rsidRPr="00277BFC">
        <w:t xml:space="preserve">                </w:t>
      </w:r>
    </w:p>
    <w:p w14:paraId="5AB31612" w14:textId="77777777" w:rsidR="00277BFC" w:rsidRPr="00277BFC" w:rsidRDefault="00277BFC" w:rsidP="00277BFC">
      <w:pPr>
        <w:autoSpaceDE w:val="0"/>
        <w:autoSpaceDN w:val="0"/>
        <w:adjustRightInd w:val="0"/>
        <w:spacing w:after="0"/>
        <w:ind w:left="720"/>
      </w:pPr>
      <w:r w:rsidRPr="00277BFC">
        <w:t xml:space="preserve">                              The large value of standard deviation of $1870 is considered along with the average </w:t>
      </w:r>
    </w:p>
    <w:p w14:paraId="2362A8FD" w14:textId="77777777" w:rsidR="00277BFC" w:rsidRPr="00277BFC" w:rsidRDefault="00277BFC" w:rsidP="00277BFC">
      <w:pPr>
        <w:autoSpaceDE w:val="0"/>
        <w:autoSpaceDN w:val="0"/>
        <w:adjustRightInd w:val="0"/>
        <w:spacing w:after="0"/>
        <w:ind w:left="720"/>
      </w:pPr>
      <w:r w:rsidRPr="00277BFC">
        <w:t xml:space="preserve">                              returns of $800 indicates that this venture is highly risky.</w:t>
      </w:r>
    </w:p>
    <w:p w14:paraId="446A2778" w14:textId="1AF9B80C" w:rsidR="00D33105" w:rsidRDefault="00D33105" w:rsidP="00277BFC">
      <w:pPr>
        <w:autoSpaceDE w:val="0"/>
        <w:autoSpaceDN w:val="0"/>
        <w:adjustRightInd w:val="0"/>
        <w:spacing w:after="0"/>
        <w:ind w:left="720"/>
      </w:pPr>
    </w:p>
    <w:p w14:paraId="6EE26978" w14:textId="77777777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4DBF5" w14:textId="77777777" w:rsidR="006C00FE" w:rsidRDefault="006C00FE">
      <w:pPr>
        <w:spacing w:after="0" w:line="240" w:lineRule="auto"/>
      </w:pPr>
      <w:r>
        <w:separator/>
      </w:r>
    </w:p>
  </w:endnote>
  <w:endnote w:type="continuationSeparator" w:id="0">
    <w:p w14:paraId="161012B3" w14:textId="77777777" w:rsidR="006C00FE" w:rsidRDefault="006C0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07DF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740DFA3F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BECB5" w14:textId="77777777" w:rsidR="006C00FE" w:rsidRDefault="006C00FE">
      <w:pPr>
        <w:spacing w:after="0" w:line="240" w:lineRule="auto"/>
      </w:pPr>
      <w:r>
        <w:separator/>
      </w:r>
    </w:p>
  </w:footnote>
  <w:footnote w:type="continuationSeparator" w:id="0">
    <w:p w14:paraId="303B73E6" w14:textId="77777777" w:rsidR="006C00FE" w:rsidRDefault="006C0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68255567">
    <w:abstractNumId w:val="1"/>
  </w:num>
  <w:num w:numId="2" w16cid:durableId="1703364059">
    <w:abstractNumId w:val="2"/>
  </w:num>
  <w:num w:numId="3" w16cid:durableId="183057821">
    <w:abstractNumId w:val="3"/>
  </w:num>
  <w:num w:numId="4" w16cid:durableId="753822168">
    <w:abstractNumId w:val="0"/>
  </w:num>
  <w:num w:numId="5" w16cid:durableId="14275803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1491F"/>
    <w:rsid w:val="00277BFC"/>
    <w:rsid w:val="00310065"/>
    <w:rsid w:val="003529DD"/>
    <w:rsid w:val="00611DE7"/>
    <w:rsid w:val="00614CA4"/>
    <w:rsid w:val="006C00FE"/>
    <w:rsid w:val="008A5122"/>
    <w:rsid w:val="008B5FFA"/>
    <w:rsid w:val="00A241CD"/>
    <w:rsid w:val="00AF65C6"/>
    <w:rsid w:val="00B66002"/>
    <w:rsid w:val="00BA7B12"/>
    <w:rsid w:val="00D3310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10BF"/>
  <w15:docId w15:val="{19627323-CAE5-4551-AC45-BC2F97F8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Measure X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4AA-4538-B8C8-E0696DB93BC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4AA-4538-B8C8-E0696DB93BC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4AA-4538-B8C8-E0696DB93BC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4AA-4538-B8C8-E0696DB93BC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4AA-4538-B8C8-E0696DB93BC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4AA-4538-B8C8-E0696DB93BC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14AA-4538-B8C8-E0696DB93BC1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14AA-4538-B8C8-E0696DB93BC1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14AA-4538-B8C8-E0696DB93BC1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14AA-4538-B8C8-E0696DB93BC1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14AA-4538-B8C8-E0696DB93BC1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14AA-4538-B8C8-E0696DB93BC1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14AA-4538-B8C8-E0696DB93BC1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14AA-4538-B8C8-E0696DB93BC1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14AA-4538-B8C8-E0696DB93BC1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14AA-4538-B8C8-E0696DB93BC1}"/>
              </c:ext>
            </c:extLst>
          </c:dPt>
          <c:cat>
            <c:strRef>
              <c:f>Sheet1!$A$2:$A$17</c:f>
              <c:strCache>
                <c:ptCount val="15"/>
                <c:pt idx="0">
                  <c:v>Allied Signal</c:v>
                </c:pt>
                <c:pt idx="1">
                  <c:v>Bankers Trust</c:v>
                </c:pt>
                <c:pt idx="2">
                  <c:v>General Mills</c:v>
                </c:pt>
                <c:pt idx="3">
                  <c:v>ITT Industries</c:v>
                </c:pt>
                <c:pt idx="4">
                  <c:v>J.P.Morgan &amp; Co.</c:v>
                </c:pt>
                <c:pt idx="5">
                  <c:v>Lehman Brothers</c:v>
                </c:pt>
                <c:pt idx="6">
                  <c:v>Marriott</c:v>
                </c:pt>
                <c:pt idx="7">
                  <c:v>MCI</c:v>
                </c:pt>
                <c:pt idx="8">
                  <c:v>Merrill Lynch</c:v>
                </c:pt>
                <c:pt idx="9">
                  <c:v>Microsoft</c:v>
                </c:pt>
                <c:pt idx="10">
                  <c:v>Morgan Stanley</c:v>
                </c:pt>
                <c:pt idx="11">
                  <c:v>Sun Microsystems</c:v>
                </c:pt>
                <c:pt idx="12">
                  <c:v>Travelers</c:v>
                </c:pt>
                <c:pt idx="13">
                  <c:v>US Airways</c:v>
                </c:pt>
                <c:pt idx="14">
                  <c:v>Warner-Lambert</c:v>
                </c:pt>
              </c:strCache>
            </c:strRef>
          </c:cat>
          <c:val>
            <c:numRef>
              <c:f>Sheet1!$B$2:$B$17</c:f>
              <c:numCache>
                <c:formatCode>0.00%</c:formatCode>
                <c:ptCount val="16"/>
                <c:pt idx="0">
                  <c:v>0.24229999999999999</c:v>
                </c:pt>
                <c:pt idx="1">
                  <c:v>0.25530000000000003</c:v>
                </c:pt>
                <c:pt idx="2">
                  <c:v>0.25409999999999999</c:v>
                </c:pt>
                <c:pt idx="3">
                  <c:v>0.2414</c:v>
                </c:pt>
                <c:pt idx="4">
                  <c:v>0.29620000000000002</c:v>
                </c:pt>
                <c:pt idx="5">
                  <c:v>0.28249999999999997</c:v>
                </c:pt>
                <c:pt idx="6">
                  <c:v>0.2581</c:v>
                </c:pt>
                <c:pt idx="7">
                  <c:v>0.24390000000000001</c:v>
                </c:pt>
                <c:pt idx="8">
                  <c:v>0.40260000000000001</c:v>
                </c:pt>
                <c:pt idx="9">
                  <c:v>0.32950000000000002</c:v>
                </c:pt>
                <c:pt idx="10">
                  <c:v>0.91359999999999997</c:v>
                </c:pt>
                <c:pt idx="11">
                  <c:v>0.25990000000000002</c:v>
                </c:pt>
                <c:pt idx="12">
                  <c:v>0.39419999999999999</c:v>
                </c:pt>
                <c:pt idx="13">
                  <c:v>0.2671</c:v>
                </c:pt>
                <c:pt idx="1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CD-4B67-B1F2-F0FEC0B4DE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7E020-F5A9-415C-B7E1-0F77E2409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Chinmay</cp:lastModifiedBy>
  <cp:revision>4</cp:revision>
  <dcterms:created xsi:type="dcterms:W3CDTF">2013-09-25T10:59:00Z</dcterms:created>
  <dcterms:modified xsi:type="dcterms:W3CDTF">2023-02-14T07:27:00Z</dcterms:modified>
</cp:coreProperties>
</file>