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5346700" cx="6540500"/>
            <wp:effectExtent t="0" b="0" r="0" l="0"/>
            <wp:wrapNone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5346700" cx="654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rPr>
          <w:rtl w:val="0"/>
        </w:rPr>
        <w:t xml:space="preserve">0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Private Sub program1()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'Data Declaration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Dim amount, rate, results As Double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amount = CDec(txtAmount.Text)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rate = CDec(txtRate.Text)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'Caculate result by multiplying the amount with the exchange rate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results = amount * rate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'Display the result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txtResult.Text = results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End Sub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Perpus of program one: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perpous of the code is to do x y z in this code I have used a some of the following tools like text box so the user can enter 2 numbers then it is calculated and displayed on the screen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I got the code I tried it and tested it and there was a problem so I tried it in a user form then the code worked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Common words: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Input and output:</w:t>
      </w:r>
      <w:r w:rsidRPr="00000000" w:rsidR="00000000" w:rsidDel="00000000">
        <w:rPr>
          <w:sz w:val="24"/>
          <w:rtl w:val="0"/>
        </w:rPr>
        <w:t xml:space="preserve"> there are some inputs and outputs on the  user form one has three on it and one has one on it where u press the button then the answer popups on the screen as an output box.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Event handler: </w:t>
      </w:r>
      <w:r w:rsidRPr="00000000" w:rsidR="00000000" w:rsidDel="00000000">
        <w:rPr>
          <w:sz w:val="24"/>
          <w:rtl w:val="0"/>
        </w:rPr>
        <w:t xml:space="preserve">the event handler is to do with the part of the code that is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548dd4"/>
          <w:sz w:val="24"/>
          <w:rtl w:val="0"/>
        </w:rPr>
        <w:t xml:space="preserve">Privet Sub Command click button _ 1 ()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and it can also be written as </w:t>
      </w: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If Target.Cells.Count &gt; 1 Then Exit Sub Like Line 1 on this is the event handler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Constructs and techneeqs: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Tools I have used in the program the numbers correspond to the numbers on the code.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hanging="359"/>
        <w:rPr>
          <w:rFonts w:cs="Courier New" w:hAnsi="Courier New" w:eastAsia="Courier New" w:ascii="Courier New"/>
          <w:color w:val="000000"/>
          <w:sz w:val="20"/>
        </w:rPr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Text Boxes</w:t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hanging="359"/>
        <w:rPr>
          <w:rFonts w:cs="Courier New" w:hAnsi="Courier New" w:eastAsia="Courier New" w:ascii="Courier New"/>
          <w:color w:val="000000"/>
          <w:sz w:val="20"/>
        </w:rPr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Output boxes </w:t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hanging="359"/>
        <w:rPr>
          <w:rFonts w:cs="Courier New" w:hAnsi="Courier New" w:eastAsia="Courier New" w:ascii="Courier New"/>
          <w:color w:val="000000"/>
          <w:sz w:val="20"/>
        </w:rPr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Buttons </w:t>
      </w:r>
    </w:p>
    <w:p w:rsidP="00000000" w:rsidRPr="00000000" w:rsidR="00000000" w:rsidDel="00000000" w:rsidRDefault="000000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hanging="359"/>
        <w:rPr>
          <w:rFonts w:cs="Courier New" w:hAnsi="Courier New" w:eastAsia="Courier New" w:ascii="Courier New"/>
          <w:color w:val="000000"/>
          <w:sz w:val="20"/>
        </w:rPr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User forms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drawing>
          <wp:inline distR="0" distT="0" distB="0" distL="0">
            <wp:extent cy="1276624" cx="2127707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276624" cx="212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Private Sub CommandButton1_Click()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'Data Declaration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Dim Sales Total As Integer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Sales Total = txtSalesTotal.Text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'Amount entered into 'Sales Total' Text Box equal or exceeds 150,000 in the n'If Statement', Message Box to display 12,000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If Sales_Total &gt; 150000 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MsgBox ("Bonus Achieved: 12,000")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'Amount entered into 'Sales Total' Text Box ranges from 90,000 to 149,999 in the 'If statement', Message Box to display 8,000.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Elself Sales_Total &gt;= 90000 And Sales_Total &lt;= 149999 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MsgBox ("Bonus Achieved: 8,000")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'Amount entered into "Sales Total' Text Box ranges from 50,000 to 89,999 in the 'If Statement'. Message box to display 5,000.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Elself Sales_Total &gt;= 50000 And Sales_Total &lt;= 89000 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MsgbBox ("Bonus achieved: 5,000")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'Amount entered into 'Sales Total' Text Box less than 50,000 in the 'If Statement', Message Box to display 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Else: MsgBox ("Bouns Achieved: 0")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End If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1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End Sub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000000"/>
          <w:sz w:val="20"/>
          <w:rtl w:val="0"/>
        </w:rPr>
        <w:t xml:space="preserve">The purpose of program 2: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000000"/>
          <w:sz w:val="20"/>
          <w:rtl w:val="0"/>
        </w:rPr>
        <w:t xml:space="preserve">Is to Caculate the sales total for the year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968107" cx="246814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968107" cx="246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Private Sub CommandButton1_Click ()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'Data Declaration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Dim Sales Total As Integer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Sales Total = txtSalesTotal.Text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'Amount entered into 'Sales Total' Text Box equal or exceeds 150,000 in the n'If Statement', Message Box to display 12,000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If Sales_Total &gt; 150000 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MsgBox ("Bonus Achieved: 12,000")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'Amount entered into 'Sales Total' Text Box ranges from 90,000 to 149,999 in the 'If statement', Message Box to display 8,000.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Elself Sales_Total &gt;= 90000 And Sales_Total &lt;= 149999 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MsgBox ("Bonus Achieved: 8,000")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'Amount entered into "Sales Total' Text Box ranges from 50,000 to 89,999 in the 'If Statement'. Message box to display 5,000.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Elself Sales_Total &gt;= 50000 And Sales_Total &lt;= 89000 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MsgbBox ("Bonus achieved: 5,000")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'Amount entered into 'Sales Total' Text Box less than 50,000 in the 'If Statement', Message Box to display 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Else: MsgBox ("Bouns Achieved: 0")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End If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19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End Sub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000000"/>
          <w:sz w:val="20"/>
          <w:rtl w:val="0"/>
        </w:rPr>
        <w:t xml:space="preserve">This code was broken but then I tried and fixed it and then it worked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000000"/>
          <w:sz w:val="20"/>
          <w:u w:val="single"/>
          <w:rtl w:val="0"/>
        </w:rPr>
        <w:t xml:space="preserve">Common words: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000000"/>
          <w:sz w:val="20"/>
          <w:u w:val="single"/>
          <w:rtl w:val="0"/>
        </w:rPr>
        <w:t xml:space="preserve">Inputs and outputs: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There are only one input box and button and when u press the button it displays the answer on the screen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Event handler</w:t>
      </w:r>
      <w:r w:rsidRPr="00000000" w:rsidR="00000000" w:rsidDel="00000000">
        <w:rPr>
          <w:b w:val="1"/>
          <w:sz w:val="24"/>
          <w:rtl w:val="0"/>
        </w:rPr>
        <w:t xml:space="preserve">: </w:t>
      </w:r>
      <w:r w:rsidRPr="00000000" w:rsidR="00000000" w:rsidDel="00000000">
        <w:rPr>
          <w:sz w:val="24"/>
          <w:rtl w:val="0"/>
        </w:rPr>
        <w:t xml:space="preserve">the event handler is to do with the part of the code that is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548dd4"/>
          <w:sz w:val="24"/>
          <w:rtl w:val="0"/>
        </w:rPr>
        <w:t xml:space="preserve">Privet Sub Command click button _ 1 ()</w:t>
      </w:r>
      <w:r w:rsidRPr="00000000" w:rsidR="00000000" w:rsidDel="00000000">
        <w:rPr>
          <w:rFonts w:cs="Courier New" w:hAnsi="Courier New" w:eastAsia="Courier New" w:ascii="Courier New"/>
          <w:sz w:val="24"/>
          <w:rtl w:val="0"/>
        </w:rPr>
        <w:t xml:space="preserve"> and it can also be written as </w:t>
      </w:r>
      <w:r w:rsidRPr="00000000" w:rsidR="00000000" w:rsidDel="00000000">
        <w:rPr>
          <w:rFonts w:cs="Courier New" w:hAnsi="Courier New" w:eastAsia="Courier New" w:ascii="Courier New"/>
          <w:color w:val="000000"/>
          <w:sz w:val="20"/>
          <w:rtl w:val="0"/>
        </w:rPr>
        <w:t xml:space="preserve">If Target.Cells.Count &gt; 1 Then Exit Sub Like Line 1 on this is the event handler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Constructs and techneeqs: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Tools I have used in the program the numbers correspond to the numbers on the code.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hanging="359"/>
        <w:rPr>
          <w:rFonts w:cs="Courier New" w:hAnsi="Courier New" w:eastAsia="Courier New" w:ascii="Courier New"/>
          <w:color w:val="000000"/>
          <w:sz w:val="24"/>
        </w:rPr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Text Boxes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hanging="359"/>
        <w:rPr>
          <w:rFonts w:cs="Courier New" w:hAnsi="Courier New" w:eastAsia="Courier New" w:ascii="Courier New"/>
          <w:color w:val="000000"/>
          <w:sz w:val="24"/>
        </w:rPr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Output boxes 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hanging="359"/>
        <w:rPr>
          <w:rFonts w:cs="Courier New" w:hAnsi="Courier New" w:eastAsia="Courier New" w:ascii="Courier New"/>
          <w:color w:val="000000"/>
          <w:sz w:val="24"/>
        </w:rPr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Buttons 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hanging="359"/>
        <w:rPr>
          <w:rFonts w:cs="Courier New" w:hAnsi="Courier New" w:eastAsia="Courier New" w:ascii="Courier New"/>
          <w:color w:val="000000"/>
          <w:sz w:val="24"/>
        </w:rPr>
      </w:pPr>
      <w:r w:rsidRPr="00000000" w:rsidR="00000000" w:rsidDel="00000000">
        <w:rPr>
          <w:rFonts w:cs="Courier New" w:hAnsi="Courier New" w:eastAsia="Courier New" w:ascii="Courier New"/>
          <w:color w:val="000000"/>
          <w:sz w:val="24"/>
          <w:rtl w:val="0"/>
        </w:rPr>
        <w:t xml:space="preserve">User forms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513"/>
        <w:tab w:val="right" w:pos="9026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sz w:val="22"/>
        <w:rtl w:val="0"/>
      </w:rPr>
      <w:t xml:space="preserve">Connor Moizer 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5.png" Type="http://schemas.openxmlformats.org/officeDocument/2006/relationships/image" Id="rId6"/><Relationship Target="media/image04.png" Type="http://schemas.openxmlformats.org/officeDocument/2006/relationships/image" Id="rId5"/><Relationship Target="header1.xml" Type="http://schemas.openxmlformats.org/officeDocument/2006/relationships/header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assimett1.docx</dc:title>
</cp:coreProperties>
</file>