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Tumor Response to Treatment, the tumor volume in the mice seems to be decreasing over time showing that this </w:t>
      </w:r>
      <w:r w:rsidDel="00000000" w:rsidR="00000000" w:rsidRPr="00000000">
        <w:rPr>
          <w:rtl w:val="0"/>
        </w:rPr>
        <w:t xml:space="preserve">Capumulin</w:t>
      </w:r>
      <w:r w:rsidDel="00000000" w:rsidR="00000000" w:rsidRPr="00000000">
        <w:rPr>
          <w:rtl w:val="0"/>
        </w:rPr>
        <w:t xml:space="preserve"> might be an effective treatment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the Metastatic Spread During Treatment, once again Capomulin has the lowest spread moving from 0 to 1.5.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Summary Bar graph, Capomulin and Ramicane seems to be drugs that show a great increase in Tumor volume further solidifying the conclusion Capomulin and Ramicane are the most promising treatments.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