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8"/>
        </w:rPr>
        <w:t>CASE STUDY</w:t>
      </w:r>
    </w:p>
    <w:p>
      <w:pPr>
        <w:jc w:val="center"/>
      </w:pPr>
      <w:r>
        <w:rPr>
          <w:b/>
          <w:color w:val="2563EB"/>
          <w:sz w:val="44"/>
        </w:rPr>
        <w:t>Nomade Vans — Pricing under Competition and Psychological Factors</w:t>
      </w:r>
    </w:p>
    <w:p>
      <w:pPr>
        <w:jc w:val="center"/>
      </w:pPr>
      <w:r>
        <w:rPr>
          <w:i/>
          <w:color w:val="64748B"/>
          <w:sz w:val="24"/>
        </w:rPr>
        <w:t>Interactive simulator edition — student workbook</w:t>
      </w:r>
    </w:p>
    <w:p/>
    <w:p>
      <w:pPr>
        <w:jc w:val="center"/>
      </w:pPr>
      <w:r>
        <w:rPr>
          <w:i/>
        </w:rPr>
        <w:t>© César Moreno Pascual PhD — v1.0</w:t>
        <w:br/>
      </w:r>
      <w:r>
        <w:rPr>
          <w:i/>
        </w:rPr>
        <w:t xml:space="preserve">Simulator: </w:t>
      </w:r>
      <w:r>
        <w:rPr>
          <w:color w:val="2563EB"/>
          <w:u w:val="single"/>
        </w:rPr>
        <w:t>https://cmoreno34.github.io/nomade-pricing-simulator/</w:t>
      </w:r>
    </w:p>
    <w:p>
      <w:r>
        <w:br w:type="page"/>
      </w:r>
    </w:p>
    <w:p>
      <w:pPr>
        <w:pStyle w:val="Heading1"/>
      </w:pPr>
      <w:r>
        <w:rPr>
          <w:color w:val="0F172A"/>
        </w:rPr>
        <w:t>1. Case background</w:t>
      </w:r>
    </w:p>
    <w:p>
      <w:r>
        <w:rPr>
          <w:b w:val="0"/>
          <w:i w:val="0"/>
          <w:sz w:val="22"/>
        </w:rPr>
        <w:t>Nomade Vans is a young Spanish start-up that rents converted camper vans to leisure travellers. After running a small fleet successfully for two seasons, the founders now want to formalise pricing for the coming year. Three direct competitors already operate in the same geographical market with published prices: Further VAN, People Camper and Ocean Vans.</w:t>
      </w:r>
    </w:p>
    <w:p>
      <w:r>
        <w:rPr>
          <w:b w:val="0"/>
          <w:i w:val="0"/>
          <w:sz w:val="22"/>
        </w:rPr>
        <w:t>The commercial team has three decisions to make for each rental period (day / 2-night weekend / 6-night week) and for each vehicle trim (Standard and Premium):</w:t>
      </w:r>
    </w:p>
    <w:p>
      <w:pPr>
        <w:pStyle w:val="ListBullet"/>
      </w:pPr>
      <w:r>
        <w:t>How much should we charge?</w:t>
      </w:r>
    </w:p>
    <w:p>
      <w:pPr>
        <w:pStyle w:val="ListBullet"/>
      </w:pPr>
      <w:r>
        <w:t>Where should we sit relative to the competition?</w:t>
      </w:r>
    </w:p>
    <w:p>
      <w:pPr>
        <w:pStyle w:val="ListBullet"/>
      </w:pPr>
      <w:r>
        <w:t>How should the number be presented (charm pricing, good-better-best…)?</w:t>
      </w:r>
    </w:p>
    <w:p>
      <w:r>
        <w:rPr>
          <w:b w:val="0"/>
          <w:i w:val="0"/>
          <w:sz w:val="22"/>
        </w:rPr>
        <w:t>Last spring we ran a quantitative survey with 90 respondents to measure willingness-to-pay (WTP). The survey data, together with a cost model, a competitor price sheet and the psychological-factors framework from the technical notes, are integrated into the interactive simulator you will use throughout this case.</w:t>
      </w:r>
    </w:p>
    <w:p>
      <w:pPr>
        <w:pStyle w:val="Heading1"/>
      </w:pPr>
      <w:r>
        <w:rPr>
          <w:color w:val="0F172A"/>
        </w:rPr>
        <w:t>2. The company — Nomade Vans</w:t>
      </w:r>
    </w:p>
    <w:p>
      <w:r>
        <w:rPr>
          <w:b w:val="0"/>
          <w:i w:val="0"/>
          <w:sz w:val="22"/>
        </w:rPr>
        <w:t>Nomade Vans offers two trims: Standard (base conversion, proven kitchen + bed package) and Premium (solar roof, outdoor shower, expanded bed, premium upholstery). Each trim is rented at three usage tiers: a single day, a 2-night weekend and a 6-night week.</w:t>
      </w:r>
    </w:p>
    <w:p>
      <w:pPr>
        <w:pStyle w:val="Heading1"/>
      </w:pPr>
      <w:r>
        <w:rPr>
          <w:color w:val="0F172A"/>
        </w:rPr>
        <w:t>3. Cost structure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Standard</w:t>
            </w:r>
          </w:p>
        </w:tc>
        <w:tc>
          <w:tcPr>
            <w:tcW w:type="dxa" w:w="2880"/>
          </w:tcPr>
          <w:p>
            <w:r>
              <w:rPr>
                <w:b/>
              </w:rPr>
              <w:t>Premium</w:t>
            </w:r>
          </w:p>
        </w:tc>
      </w:tr>
      <w:tr>
        <w:tc>
          <w:tcPr>
            <w:tcW w:type="dxa" w:w="2880"/>
          </w:tcPr>
          <w:p>
            <w:r>
              <w:t>Variable cost per rental (€)</w:t>
            </w:r>
          </w:p>
        </w:tc>
        <w:tc>
          <w:tcPr>
            <w:tcW w:type="dxa" w:w="2880"/>
          </w:tcPr>
          <w:p>
            <w:r>
              <w:t>30</w:t>
            </w:r>
          </w:p>
        </w:tc>
        <w:tc>
          <w:tcPr>
            <w:tcW w:type="dxa" w:w="2880"/>
          </w:tcPr>
          <w:p>
            <w:r>
              <w:t>30</w:t>
            </w:r>
          </w:p>
        </w:tc>
      </w:tr>
      <w:tr>
        <w:tc>
          <w:tcPr>
            <w:tcW w:type="dxa" w:w="2880"/>
          </w:tcPr>
          <w:p>
            <w:r>
              <w:t>Fixed costs per year (€)</w:t>
            </w:r>
          </w:p>
        </w:tc>
        <w:tc>
          <w:tcPr>
            <w:tcW w:type="dxa" w:w="2880"/>
          </w:tcPr>
          <w:p>
            <w:r>
              <w:t>69,750</w:t>
            </w:r>
          </w:p>
        </w:tc>
        <w:tc>
          <w:tcPr>
            <w:tcW w:type="dxa" w:w="2880"/>
          </w:tcPr>
          <w:p>
            <w:r>
              <w:t>77,750</w:t>
            </w:r>
          </w:p>
        </w:tc>
      </w:tr>
      <w:tr>
        <w:tc>
          <w:tcPr>
            <w:tcW w:type="dxa" w:w="2880"/>
          </w:tcPr>
          <w:p>
            <w:r>
              <w:t>Annual demand potential (D)</w:t>
            </w:r>
          </w:p>
        </w:tc>
        <w:tc>
          <w:tcPr>
            <w:tcW w:type="dxa" w:w="2880"/>
          </w:tcPr>
          <w:p>
            <w:r>
              <w:t>5,000</w:t>
            </w:r>
          </w:p>
        </w:tc>
        <w:tc>
          <w:tcPr>
            <w:tcW w:type="dxa" w:w="2880"/>
          </w:tcPr>
          <w:p>
            <w:r>
              <w:t>5,000</w:t>
            </w:r>
          </w:p>
        </w:tc>
      </w:tr>
    </w:tbl>
    <w:p/>
    <w:p>
      <w:r>
        <w:rPr>
          <w:b w:val="0"/>
          <w:i/>
          <w:sz w:val="20"/>
        </w:rPr>
        <w:t>Annual demand potential is scaled by period: ×1.0 for daily rentals, ×0.365 for weekends (≈ 182 weekend rentals per year), ×0.0743 for weekly rentals (≈ 52 per year).</w:t>
      </w:r>
    </w:p>
    <w:p>
      <w:pPr>
        <w:pStyle w:val="Heading1"/>
      </w:pPr>
      <w:r>
        <w:rPr>
          <w:color w:val="0F172A"/>
        </w:rPr>
        <w:t>4. Competitors — reference prices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Competitor</w:t>
            </w:r>
          </w:p>
        </w:tc>
        <w:tc>
          <w:tcPr>
            <w:tcW w:type="dxa" w:w="2160"/>
          </w:tcPr>
          <w:p>
            <w:r>
              <w:rPr>
                <w:b/>
              </w:rPr>
              <w:t>Daily Std / Prem (€)</w:t>
            </w:r>
          </w:p>
        </w:tc>
        <w:tc>
          <w:tcPr>
            <w:tcW w:type="dxa" w:w="2160"/>
          </w:tcPr>
          <w:p>
            <w:r>
              <w:rPr>
                <w:b/>
              </w:rPr>
              <w:t>Weekend Std / Prem (€)</w:t>
            </w:r>
          </w:p>
        </w:tc>
        <w:tc>
          <w:tcPr>
            <w:tcW w:type="dxa" w:w="2160"/>
          </w:tcPr>
          <w:p>
            <w:r>
              <w:rPr>
                <w:b/>
              </w:rPr>
              <w:t>Weekly Std / Prem (€)</w:t>
            </w:r>
          </w:p>
        </w:tc>
      </w:tr>
      <w:tr>
        <w:tc>
          <w:tcPr>
            <w:tcW w:type="dxa" w:w="2160"/>
          </w:tcPr>
          <w:p>
            <w:r>
              <w:t>Further VAN</w:t>
            </w:r>
          </w:p>
        </w:tc>
        <w:tc>
          <w:tcPr>
            <w:tcW w:type="dxa" w:w="2160"/>
          </w:tcPr>
          <w:p>
            <w:r>
              <w:t>85 / 95</w:t>
            </w:r>
          </w:p>
        </w:tc>
        <w:tc>
          <w:tcPr>
            <w:tcW w:type="dxa" w:w="2160"/>
          </w:tcPr>
          <w:p>
            <w:r>
              <w:t>80 / 90</w:t>
            </w:r>
          </w:p>
        </w:tc>
        <w:tc>
          <w:tcPr>
            <w:tcW w:type="dxa" w:w="2160"/>
          </w:tcPr>
          <w:p>
            <w:r>
              <w:t>60 / 70</w:t>
            </w:r>
          </w:p>
        </w:tc>
      </w:tr>
      <w:tr>
        <w:tc>
          <w:tcPr>
            <w:tcW w:type="dxa" w:w="2160"/>
          </w:tcPr>
          <w:p>
            <w:r>
              <w:t>People Camper</w:t>
            </w:r>
          </w:p>
        </w:tc>
        <w:tc>
          <w:tcPr>
            <w:tcW w:type="dxa" w:w="2160"/>
          </w:tcPr>
          <w:p>
            <w:r>
              <w:t>105 / 115</w:t>
            </w:r>
          </w:p>
        </w:tc>
        <w:tc>
          <w:tcPr>
            <w:tcW w:type="dxa" w:w="2160"/>
          </w:tcPr>
          <w:p>
            <w:r>
              <w:t>100 / 110</w:t>
            </w:r>
          </w:p>
        </w:tc>
        <w:tc>
          <w:tcPr>
            <w:tcW w:type="dxa" w:w="2160"/>
          </w:tcPr>
          <w:p>
            <w:r>
              <w:t>75 / 85</w:t>
            </w:r>
          </w:p>
        </w:tc>
      </w:tr>
      <w:tr>
        <w:tc>
          <w:tcPr>
            <w:tcW w:type="dxa" w:w="2160"/>
          </w:tcPr>
          <w:p>
            <w:r>
              <w:t>Ocean Vans</w:t>
            </w:r>
          </w:p>
        </w:tc>
        <w:tc>
          <w:tcPr>
            <w:tcW w:type="dxa" w:w="2160"/>
          </w:tcPr>
          <w:p>
            <w:r>
              <w:t>98 / 129</w:t>
            </w:r>
          </w:p>
        </w:tc>
        <w:tc>
          <w:tcPr>
            <w:tcW w:type="dxa" w:w="2160"/>
          </w:tcPr>
          <w:p>
            <w:r>
              <w:t>93 / 123</w:t>
            </w:r>
          </w:p>
        </w:tc>
        <w:tc>
          <w:tcPr>
            <w:tcW w:type="dxa" w:w="2160"/>
          </w:tcPr>
          <w:p>
            <w:r>
              <w:t>68 / 95</w:t>
            </w:r>
          </w:p>
        </w:tc>
      </w:tr>
    </w:tbl>
    <w:p/>
    <w:p>
      <w:r>
        <w:rPr>
          <w:b w:val="0"/>
          <w:i/>
          <w:sz w:val="20"/>
        </w:rPr>
        <w:t>These prices are the defaults preloaded in the simulator; you can change them on the Position &amp; prices tab if you have fresher intelligence.</w:t>
      </w:r>
    </w:p>
    <w:p>
      <w:pPr>
        <w:pStyle w:val="Heading1"/>
      </w:pPr>
      <w:r>
        <w:rPr>
          <w:color w:val="0F172A"/>
        </w:rPr>
        <w:t>5. The WTP survey</w:t>
      </w:r>
    </w:p>
    <w:p>
      <w:r>
        <w:rPr>
          <w:b w:val="0"/>
          <w:i w:val="0"/>
          <w:sz w:val="22"/>
        </w:rPr>
        <w:t>We asked 90 Spanish residents (aged 20–60, representative of the target segment of leisure travellers) about their demographic profile and about the maximum price they would be willing to pay for a Nomade Vans camper, in six different usage scenarios. The simulator uses the aggregated price-frequency table as the basis of its demand curve.</w:t>
      </w:r>
    </w:p>
    <w:p>
      <w:pPr>
        <w:pStyle w:val="Heading1"/>
      </w:pPr>
      <w:r>
        <w:rPr>
          <w:color w:val="0F172A"/>
        </w:rPr>
        <w:t>6. The 13 survey questions — please answer them yourself</w:t>
      </w:r>
    </w:p>
    <w:p>
      <w:r>
        <w:rPr>
          <w:b w:val="0"/>
          <w:i/>
          <w:sz w:val="22"/>
        </w:rPr>
        <w:t>Before you analyse the aggregated data, answer the 13 questions as if you were one of the 90 respondents. This exercise builds empathy with the customer and helps you detect possible biases in the aggregated data.</w:t>
      </w:r>
    </w:p>
    <w:p>
      <w:r>
        <w:rPr>
          <w:b/>
        </w:rPr>
        <w:t xml:space="preserve">Q1. </w:t>
      </w:r>
      <w:r>
        <w:t>Gender (Male / Female / Other):</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Q2. </w:t>
      </w:r>
      <w:r>
        <w:t>Age range (&lt;20, 20–30, 30–40, 40–50, &gt;50):</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Q3. </w:t>
      </w:r>
      <w:r>
        <w:t>Civil status (Single / Married / Divorced / Widowed):</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Q4. </w:t>
      </w:r>
      <w:r>
        <w:t>Education level (Primary / Secondary / University / Master or PhD):</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Q5. </w:t>
      </w:r>
      <w:r>
        <w:t>Employment status (Employed / Self-employed / Unemployed / Retired / Student):</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Q6. </w:t>
      </w:r>
      <w:r>
        <w:t>Leisure activities you enjoy (mark all that apply: Travel, Read, Sports, Adventure, Family time, Other):</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Q7. </w:t>
      </w:r>
      <w:r>
        <w:t>Days of vacation per year (&lt;3, 3–5, 5–7, &gt;7):</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Q8. </w:t>
      </w:r>
      <w:r>
        <w:t>Maximum price you would pay for a Standard Nomade Vans / day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Q9. </w:t>
      </w:r>
      <w:r>
        <w:t>Maximum price you would pay for a Standard Nomade Vans / weekend — 2 nights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Q10. </w:t>
      </w:r>
      <w:r>
        <w:t>Maximum price you would pay for a Standard Nomade Vans / week — 6 nights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Q11. </w:t>
      </w:r>
      <w:r>
        <w:t>Maximum price you would pay for a Premium Nomade Vans / day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Q12. </w:t>
      </w:r>
      <w:r>
        <w:t>Maximum price you would pay for a Premium Nomade Vans / weekend — 2 nights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rPr>
          <w:b/>
        </w:rPr>
        <w:t xml:space="preserve">Q13. </w:t>
      </w:r>
      <w:r>
        <w:t>Maximum price you would pay for a Premium Nomade Vans / week — 6 nights (€):</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r>
          </w:p>
        </w:tc>
      </w:tr>
    </w:tbl>
    <w:p/>
    <w:p>
      <w:r>
        <w:br w:type="page"/>
      </w:r>
    </w:p>
    <w:p>
      <w:pPr>
        <w:pStyle w:val="Heading1"/>
      </w:pPr>
      <w:r>
        <w:rPr>
          <w:color w:val="0F172A"/>
        </w:rPr>
        <w:t>7. Using the interactive simulator</w:t>
      </w:r>
    </w:p>
    <w:p>
      <w:r>
        <w:rPr>
          <w:b w:val="0"/>
          <w:i w:val="0"/>
          <w:sz w:val="22"/>
        </w:rPr>
        <w:t xml:space="preserve">Open: </w:t>
      </w:r>
      <w:r>
        <w:rPr>
          <w:color w:val="2563EB"/>
          <w:u w:val="single"/>
        </w:rPr>
        <w:t>https://cmoreno34.github.io/nomade-pricing-simulator/</w:t>
      </w:r>
    </w:p>
    <w:p>
      <w:r>
        <w:rPr>
          <w:b/>
          <w:i w:val="0"/>
          <w:sz w:val="22"/>
        </w:rPr>
        <w:t>Five-step walkthrough:</w:t>
      </w:r>
    </w:p>
    <w:p>
      <w:pPr>
        <w:pStyle w:val="ListNumber"/>
      </w:pPr>
      <w:r>
        <w:t>Pick a rental period (Daily / Weekend / Week) and a version (Standard or Premium) at the top.</w:t>
      </w:r>
    </w:p>
    <w:p>
      <w:pPr>
        <w:pStyle w:val="ListNumber"/>
      </w:pPr>
      <w:r>
        <w:t>Go to Competition-based. On the Profit curve, drag the green "Our price" line — KPIs for profit, demand, revenue and lost-vs-peak update live. The three coloured dashed lines are Further VAN, People Camper and Ocean Vans, so you can read at each competitor's x what our profit would be at their price.</w:t>
      </w:r>
    </w:p>
    <w:p>
      <w:pPr>
        <w:pStyle w:val="ListNumber"/>
      </w:pPr>
      <w:r>
        <w:t>Go to Psychological factors. Try a three-tier menu (anchoring), a charm-pricing test (€80 vs €79), the Prospect-Theory value function, and a reference-price split.</w:t>
      </w:r>
    </w:p>
    <w:p>
      <w:pPr>
        <w:pStyle w:val="ListNumber"/>
      </w:pPr>
      <w:r>
        <w:t>Open Position &amp; prices. Drag on the chart or type the numeric price. Add a free-text analyst note.</w:t>
      </w:r>
    </w:p>
    <w:p>
      <w:pPr>
        <w:pStyle w:val="ListNumber"/>
      </w:pPr>
      <w:r>
        <w:t>Open Download Excel. One click produces a .xlsx with the 13 questions, aggregated answers, your position and all the simulator charts as images.</w:t>
      </w:r>
    </w:p>
    <w:p>
      <w:r>
        <w:br w:type="page"/>
      </w:r>
    </w:p>
    <w:p>
      <w:pPr>
        <w:pStyle w:val="Heading1"/>
      </w:pPr>
      <w:r>
        <w:rPr>
          <w:color w:val="0F172A"/>
        </w:rPr>
        <w:t>8. Formal questions — your deliverables</w:t>
      </w:r>
    </w:p>
    <w:p>
      <w:r>
        <w:rPr>
          <w:b w:val="0"/>
          <w:i/>
          <w:sz w:val="22"/>
        </w:rPr>
        <w:t>Use the simulator to answer. For every question, take a screenshot or download the Excel and attach it as evidence.</w:t>
      </w:r>
    </w:p>
    <w:p>
      <w:r>
        <w:rPr>
          <w:b/>
          <w:color w:val="F97316"/>
        </w:rPr>
        <w:t>Q8.1 — WTP &amp; optimum</w:t>
      </w:r>
    </w:p>
    <w:p>
      <w:r>
        <w:t>For each combination (period × version), identify the peak-profit price. Is it closer to the top or the bottom of the WTP distribution? Why?</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Q8.2 — Competitive positioning</w:t>
      </w:r>
    </w:p>
    <w:p>
      <w:r>
        <w:t>Where does Nomade sit vs Further VAN, People Camper and Ocean Vans on each of the three periods? Drag the green line to a competitor's price using the Match-competitor button. What would our profit be? What would the acceptance rate be?</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Q8.3 — Move up or move down?</w:t>
      </w:r>
    </w:p>
    <w:p>
      <w:r>
        <w:t>On the Profit curve, is there a competitor whose price sits clearly above our current peak (i.e., moving up toward them would reduce profit)? And a competitor below our peak? Justify whether to move up, match, or stay.</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Q8.4 — Anchoring</w:t>
      </w:r>
    </w:p>
    <w:p>
      <w:r>
        <w:t>Design a three-tier menu (basic / middle / premium) for the Weekend period. Where do you place the middle to maximise acceptance of the target price?</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Q8.5 — Charm pricing</w:t>
      </w:r>
    </w:p>
    <w:p>
      <w:r>
        <w:t>Test €80 vs €79 (Daily Standard). How many additional rentals does the +7% perception uplift buy? Does profit increase? When is charm pricing counter-productive?</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Q8.6 — Prospect Theory</w:t>
      </w:r>
    </w:p>
    <w:p>
      <w:r>
        <w:t>If you are forced to raise prices next season by €10, how would you frame it to customers so that it feels less like a loss? Use the value function as argument.</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Q8.7 — Reference price</w:t>
      </w:r>
    </w:p>
    <w:p>
      <w:r>
        <w:t>Set the reference price at the cheapest competitor. What share of respondents are above? What does that share mean for Nomade's positioning strategy?</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r>
        <w:rPr>
          <w:b/>
          <w:color w:val="F97316"/>
        </w:rPr>
        <w:t>Q8.8 — Final recommendation</w:t>
      </w:r>
    </w:p>
    <w:p>
      <w:r>
        <w:t>Propose a price for each period × version. Write the analyst note inside the simulator, download the Excel, and attach a one-paragraph justification per decision.</w:t>
      </w:r>
    </w:p>
    <w:tbl>
      <w:tblPr>
        <w:tblW w:type="auto" w:w="0"/>
        <w:tblLayout w:type="autofit"/>
        <w:tblLook w:firstColumn="1" w:firstRow="1" w:lastColumn="0" w:lastRow="0" w:noHBand="0" w:noVBand="1" w:val="04A0"/>
      </w:tblPr>
      <w:tblGrid>
        <w:gridCol w:w="8640"/>
      </w:tblGrid>
      <w:tr>
        <w:tc>
          <w:tcPr>
            <w:tcW w:type="dxa" w:w="8640"/>
            <w:shd w:fill="F8FAFC"/>
          </w:tcPr>
          <w:p>
            <w:r>
              <w:rPr>
                <w:i/>
                <w:color w:val="64748B"/>
              </w:rPr>
              <w:br/>
              <w:br/>
              <w:br/>
              <w:br/>
              <w:br/>
              <w:br/>
              <w:br/>
            </w:r>
          </w:p>
        </w:tc>
      </w:tr>
    </w:tbl>
    <w:p/>
    <w:p>
      <w:pPr>
        <w:pStyle w:val="Heading1"/>
      </w:pPr>
      <w:r>
        <w:rPr>
          <w:color w:val="0F172A"/>
        </w:rPr>
        <w:t>9. Evaluation criteria</w:t>
      </w:r>
    </w:p>
    <w:p>
      <w:pPr>
        <w:pStyle w:val="ListBullet"/>
      </w:pPr>
      <w:r>
        <w:t>Rigour — use of the simulator (drag evidence, screenshots).</w:t>
      </w:r>
    </w:p>
    <w:p>
      <w:pPr>
        <w:pStyle w:val="ListBullet"/>
      </w:pPr>
      <w:r>
        <w:t>Integration — competition + WTP + psychological factors combined into a coherent recommendation.</w:t>
      </w:r>
    </w:p>
    <w:p>
      <w:pPr>
        <w:pStyle w:val="ListBullet"/>
      </w:pPr>
      <w:r>
        <w:t>Clarity — clean writing, numbers justified, trade-offs explicit.</w:t>
      </w:r>
    </w:p>
    <w:p>
      <w:pPr>
        <w:pStyle w:val="ListBullet"/>
      </w:pPr>
      <w:r>
        <w:t>Attached Excel export with the final position included.</w:t>
      </w:r>
    </w:p>
    <w:p>
      <w:r>
        <w:br w:type="page"/>
      </w:r>
    </w:p>
    <w:p>
      <w:pPr>
        <w:pStyle w:val="Heading1"/>
      </w:pPr>
      <w:r>
        <w:rPr>
          <w:color w:val="0F172A"/>
        </w:rPr>
        <w:t>Deliverables</w:t>
      </w:r>
    </w:p>
    <w:p>
      <w:pPr>
        <w:pStyle w:val="ListNumber"/>
      </w:pPr>
      <w:r>
        <w:t>This workbook (Word), with every answer box filled in.</w:t>
      </w:r>
    </w:p>
    <w:p>
      <w:pPr>
        <w:pStyle w:val="ListNumber"/>
      </w:pPr>
      <w:r>
        <w:t>The Excel export (.xlsx) downloaded from the simulator with your final position.</w:t>
      </w:r>
    </w:p>
    <w:p>
      <w:pPr>
        <w:pStyle w:val="ListNumber"/>
      </w:pPr>
      <w:r>
        <w:t>A one-page executive summary of your price recommendation.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