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6B21A8"/>
          <w:sz w:val="64"/>
        </w:rPr>
        <w:t>War Game Facilitator Guide</w:t>
      </w:r>
    </w:p>
    <w:p>
      <w:pPr>
        <w:jc w:val="center"/>
      </w:pPr>
      <w:r>
        <w:rPr>
          <w:color w:val="64748B"/>
          <w:sz w:val="36"/>
        </w:rPr>
        <w:t>CloudVault vs. DataStorm</w:t>
        <w:br/>
      </w:r>
      <w:r>
        <w:rPr>
          <w:color w:val="94A3B8"/>
          <w:sz w:val="28"/>
        </w:rPr>
        <w:t>CI War Gaming Simulator — Classroom Exercise</w:t>
      </w:r>
    </w:p>
    <w:p/>
    <w:p>
      <w:pPr>
        <w:jc w:val="center"/>
      </w:pPr>
      <w:r>
        <w:rPr>
          <w:color w:val="64748B"/>
          <w:sz w:val="22"/>
        </w:rPr>
        <w:t>Duration: 50–60 minutes  |  Teams: 3  |  Rounds: 4  |  Devices: 3+</w:t>
      </w:r>
    </w:p>
    <w:p/>
    <w:p>
      <w:pPr>
        <w:jc w:val="center"/>
      </w:pPr>
      <w:r>
        <w:rPr>
          <w:i/>
          <w:color w:val="6B21A8"/>
          <w:sz w:val="20"/>
        </w:rPr>
        <w:t>Integrates: AMC Framework  •  Competitive Repertoire Analysis  •  Exchange Value Methodology</w:t>
        <w:br/>
        <w:t>Scenario Planning (Shell Method)  •  Assumption-Based Planning (ABP)</w:t>
      </w:r>
    </w:p>
    <w:p/>
    <w:p>
      <w:pPr>
        <w:jc w:val="center"/>
      </w:pPr>
      <w:r>
        <w:rPr>
          <w:b/>
          <w:color w:val="2563EB"/>
          <w:sz w:val="24"/>
        </w:rPr>
        <w:t>Game URL: https://cmoreno34.github.io/wargame/</w:t>
      </w:r>
    </w:p>
    <w:p/>
    <w:p>
      <w:pPr>
        <w:jc w:val="center"/>
      </w:pPr>
      <w:r>
        <w:rPr>
          <w:color w:val="94A3B8"/>
          <w:sz w:val="18"/>
        </w:rPr>
        <w:t>Based on TN01: Strategic Intelligence &amp; TN02: War Gaming and Scenario Planning</w:t>
      </w:r>
    </w:p>
    <w:p>
      <w:r>
        <w:br w:type="page"/>
      </w:r>
    </w:p>
    <w:p>
      <w:pPr>
        <w:pStyle w:val="Heading1"/>
      </w:pPr>
      <w:r>
        <w:rPr>
          <w:color w:val="6B21A8"/>
        </w:rPr>
        <w:t>1. Exercise Overview</w:t>
      </w:r>
    </w:p>
    <w:p>
      <w:pPr>
        <w:spacing w:after="120"/>
      </w:pPr>
      <w:r>
        <w:rPr>
          <w:b w:val="0"/>
          <w:i w:val="0"/>
          <w:sz w:val="22"/>
        </w:rPr>
        <w:t>This war game puts students in the roles of competing firms in the enterprise cloud storage market. Three teams — CloudVault (Blue/Defender), DataStorm (Red/Attacker), and a Control Team (Facilitator) — play four rounds of strategic moves and counter-moves. The game integrates all CI frameworks studied in TN01 and TN02, requiring students to apply them under time pressure.</w:t>
      </w:r>
    </w:p>
    <w:p>
      <w:pPr>
        <w:pStyle w:val="Heading2"/>
      </w:pPr>
      <w:r>
        <w:rPr>
          <w:color w:val="1E40AF"/>
        </w:rPr>
        <w:t>1.1 Learning Objectives</w:t>
      </w:r>
    </w:p>
    <w:p>
      <w:pPr>
        <w:pStyle w:val="ListBullet"/>
        <w:ind w:left="850"/>
      </w:pPr>
      <w:r>
        <w:t>Experience competitive dynamics through perspective-taking (Red Team vs. Blue Team)</w:t>
      </w:r>
    </w:p>
    <w:p>
      <w:pPr>
        <w:pStyle w:val="ListBullet"/>
        <w:ind w:left="850"/>
      </w:pPr>
      <w:r>
        <w:t>Apply the AMC Framework (Chen &amp; Miller, 2012) to predict and assess competitor actions</w:t>
      </w:r>
    </w:p>
    <w:p>
      <w:pPr>
        <w:pStyle w:val="ListBullet"/>
        <w:ind w:left="850"/>
      </w:pPr>
      <w:r>
        <w:t>Use Competitive Repertoire Analysis (Miller &amp; Chen, 1996) to anticipate response patterns</w:t>
      </w:r>
    </w:p>
    <w:p>
      <w:pPr>
        <w:pStyle w:val="ListBullet"/>
        <w:ind w:left="850"/>
      </w:pPr>
      <w:r>
        <w:t>Calculate Exchange Value (Nagle, Hogan &amp; Zale, 2016) for strategic options under uncertainty</w:t>
      </w:r>
    </w:p>
    <w:p>
      <w:pPr>
        <w:pStyle w:val="ListBullet"/>
        <w:ind w:left="850"/>
      </w:pPr>
      <w:r>
        <w:t>Test strategic assumptions using Assumption-Based Planning (Dewar/RAND, 2002)</w:t>
      </w:r>
    </w:p>
    <w:p>
      <w:pPr>
        <w:pStyle w:val="ListBullet"/>
        <w:ind w:left="850"/>
      </w:pPr>
      <w:r>
        <w:t>Build 2×2 Scenario Matrices using the Shell Method (Wack, 1985)</w:t>
      </w:r>
    </w:p>
    <w:p>
      <w:pPr>
        <w:pStyle w:val="ListBullet"/>
        <w:ind w:left="850"/>
      </w:pPr>
      <w:r>
        <w:t>Understand second and third-order effects of strategic decisions (Action-Response Cascade)</w:t>
      </w:r>
    </w:p>
    <w:p>
      <w:pPr>
        <w:pStyle w:val="ListBullet"/>
        <w:ind w:left="850"/>
      </w:pPr>
      <w:r>
        <w:t>Develop muscle memory for rapid strategic response under time pressure</w:t>
      </w:r>
    </w:p>
    <w:p>
      <w:pPr>
        <w:pStyle w:val="Heading2"/>
      </w:pPr>
      <w:r>
        <w:rPr>
          <w:color w:val="1E40AF"/>
        </w:rPr>
        <w:t>1.2 What's New in This Version</w:t>
      </w:r>
    </w:p>
    <w:p>
      <w:pPr>
        <w:spacing w:after="120"/>
      </w:pPr>
      <w:r>
        <w:rPr>
          <w:b/>
          <w:i w:val="0"/>
        </w:rPr>
        <w:t>The simulator has been significantly enhanced with CI framework integration:</w:t>
      </w:r>
    </w:p>
    <w:p>
      <w:pPr>
        <w:pStyle w:val="ListBullet"/>
        <w:ind w:left="850"/>
      </w:pPr>
      <w:r>
        <w:rPr>
          <w:b/>
        </w:rPr>
        <w:t xml:space="preserve">3-Tab Game Interface: </w:t>
      </w:r>
      <w:r/>
    </w:p>
    <w:p>
      <w:pPr>
        <w:pStyle w:val="ListBullet"/>
        <w:ind w:left="1417"/>
      </w:pPr>
      <w:r>
        <w:t>Strategy Selection — with Exchange Value estimates and framework tags for each option</w:t>
      </w:r>
    </w:p>
    <w:p>
      <w:pPr>
        <w:pStyle w:val="ListBullet"/>
        <w:ind w:left="1417"/>
      </w:pPr>
      <w:r>
        <w:t>Framework Guidance — round-specific AMC cards, Exchange Value calculator, 2×2 Scenario Matrix</w:t>
      </w:r>
    </w:p>
    <w:p>
      <w:pPr>
        <w:pStyle w:val="ListBullet"/>
        <w:ind w:left="1417"/>
      </w:pPr>
      <w:r>
        <w:t>Market Analysis — Competitive Dyad visualization, Repertoire Comparison, Round History</w:t>
      </w:r>
    </w:p>
    <w:p>
      <w:pPr>
        <w:pStyle w:val="ListBullet"/>
        <w:ind w:left="850"/>
      </w:pPr>
      <w:r>
        <w:rPr>
          <w:b/>
        </w:rPr>
        <w:t xml:space="preserve">Move Interaction Matrix: </w:t>
      </w:r>
      <w:r/>
    </w:p>
    <w:p>
      <w:pPr>
        <w:pStyle w:val="ListBullet"/>
        <w:ind w:left="1417"/>
      </w:pPr>
      <w:r>
        <w:t>20+ specific Blue vs Red strategy combinations with letter grades (A through F)</w:t>
      </w:r>
    </w:p>
    <w:p>
      <w:pPr>
        <w:pStyle w:val="ListBullet"/>
        <w:ind w:left="1417"/>
      </w:pPr>
      <w:r>
        <w:t>Category-based fallback analysis for combinations not in the predefined matrix</w:t>
      </w:r>
    </w:p>
    <w:p>
      <w:pPr>
        <w:pStyle w:val="ListBullet"/>
        <w:ind w:left="1417"/>
      </w:pPr>
      <w:r>
        <w:t>Detailed analysis explaining WHY a move was effective or poor, tied to CI frameworks</w:t>
      </w:r>
    </w:p>
    <w:p>
      <w:pPr>
        <w:pStyle w:val="ListBullet"/>
        <w:ind w:left="850"/>
      </w:pPr>
      <w:r>
        <w:rPr>
          <w:b/>
        </w:rPr>
        <w:t xml:space="preserve">Enhanced Debrief: </w:t>
      </w:r>
      <w:r/>
    </w:p>
    <w:p>
      <w:pPr>
        <w:pStyle w:val="ListBullet"/>
        <w:ind w:left="1417"/>
      </w:pPr>
      <w:r>
        <w:t>Market share progression bar chart across all rounds</w:t>
      </w:r>
    </w:p>
    <w:p>
      <w:pPr>
        <w:pStyle w:val="ListBullet"/>
        <w:ind w:left="1417"/>
      </w:pPr>
      <w:r>
        <w:t>Round-by-round analysis with letter grades and framework-based commentary</w:t>
      </w:r>
    </w:p>
    <w:p>
      <w:pPr>
        <w:pStyle w:val="ListBullet"/>
        <w:ind w:left="1417"/>
      </w:pPr>
      <w:r>
        <w:t>CI Framework Application Review — 5 frameworks with reflection questions</w:t>
      </w:r>
    </w:p>
    <w:p>
      <w:pPr>
        <w:pStyle w:val="ListBullet"/>
        <w:ind w:left="1417"/>
      </w:pPr>
      <w:r>
        <w:t>Discussion questions tied directly to TN01/TN02 frameworks</w:t>
      </w:r>
    </w:p>
    <w:p>
      <w:r>
        <w:br w:type="page"/>
      </w:r>
    </w:p>
    <w:p>
      <w:pPr>
        <w:pStyle w:val="Heading1"/>
      </w:pPr>
      <w:r>
        <w:rPr>
          <w:color w:val="6B21A8"/>
        </w:rPr>
        <w:t>2. Setup Instructions</w:t>
      </w:r>
    </w:p>
    <w:p>
      <w:pPr>
        <w:pStyle w:val="Heading2"/>
      </w:pPr>
      <w:r>
        <w:rPr>
          <w:color w:val="1E40AF"/>
        </w:rPr>
        <w:t>2.1 Technical Requirements</w:t>
      </w:r>
    </w:p>
    <w:p>
      <w:pPr>
        <w:pStyle w:val="ListBullet"/>
        <w:ind w:left="850"/>
      </w:pPr>
      <w:r>
        <w:t>3 devices minimum with a modern web browser (Chrome, Edge, Firefox, Safari)</w:t>
      </w:r>
    </w:p>
    <w:p>
      <w:pPr>
        <w:pStyle w:val="ListBullet"/>
        <w:ind w:left="850"/>
      </w:pPr>
      <w:r>
        <w:t>Internet connection required (Firebase real-time sync between devices)</w:t>
      </w:r>
    </w:p>
    <w:p>
      <w:pPr>
        <w:pStyle w:val="ListBullet"/>
        <w:ind w:left="850"/>
      </w:pPr>
      <w:r>
        <w:t>Projector or large screen to display Control Team view to the entire class</w:t>
      </w:r>
    </w:p>
    <w:p>
      <w:pPr>
        <w:pStyle w:val="ListBullet"/>
        <w:ind w:left="850"/>
      </w:pPr>
      <w:r>
        <w:rPr>
          <w:b/>
        </w:rPr>
        <w:t xml:space="preserve">Game URL: </w:t>
      </w:r>
      <w:r/>
    </w:p>
    <w:p>
      <w:pPr>
        <w:spacing w:after="120"/>
      </w:pPr>
      <w:r>
        <w:rPr>
          <w:b/>
          <w:i w:val="0"/>
          <w:color w:val="2563EB"/>
        </w:rPr>
        <w:t>https://cmoreno34.github.io/wargame/</w:t>
      </w:r>
    </w:p>
    <w:p>
      <w:pPr>
        <w:pStyle w:val="Heading2"/>
      </w:pPr>
      <w:r>
        <w:rPr>
          <w:color w:val="1E40AF"/>
        </w:rPr>
        <w:t>2.2 How to Start</w:t>
      </w:r>
    </w:p>
    <w:p>
      <w:pPr>
        <w:spacing w:after="120"/>
      </w:pPr>
      <w:r>
        <w:rPr>
          <w:b/>
          <w:i w:val="0"/>
        </w:rPr>
        <w:t>Step 1: Open the game URL on the Control Team device (connected to projector).</w:t>
      </w:r>
    </w:p>
    <w:p>
      <w:pPr>
        <w:spacing w:after="120"/>
      </w:pPr>
      <w:r>
        <w:rPr>
          <w:b w:val="0"/>
          <w:i w:val="0"/>
        </w:rPr>
        <w:t>Step 2: Click "Create Room" — a 6-character room code will appear (e.g., "KX7N3P").</w:t>
      </w:r>
    </w:p>
    <w:p>
      <w:pPr>
        <w:spacing w:after="120"/>
      </w:pPr>
      <w:r>
        <w:rPr>
          <w:b w:val="0"/>
          <w:i w:val="0"/>
        </w:rPr>
        <w:t>Step 3: Share the room code with Blue and Red teams.</w:t>
      </w:r>
    </w:p>
    <w:p>
      <w:pPr>
        <w:spacing w:after="120"/>
      </w:pPr>
      <w:r>
        <w:rPr>
          <w:b w:val="0"/>
          <w:i w:val="0"/>
        </w:rPr>
        <w:t>Step 4: Blue and Red teams open the same URL, type/paste the room code (auto-joins at 6 characters).</w:t>
      </w:r>
    </w:p>
    <w:p>
      <w:pPr>
        <w:spacing w:after="120"/>
      </w:pPr>
      <w:r>
        <w:rPr>
          <w:b w:val="0"/>
          <w:i w:val="0"/>
        </w:rPr>
        <w:t>Step 5: Each device selects their team role (Blue, Red, or Control).</w:t>
      </w:r>
    </w:p>
    <w:p>
      <w:pPr>
        <w:spacing w:after="120"/>
      </w:pPr>
      <w:r>
        <w:rPr>
          <w:b w:val="0"/>
          <w:i w:val="0"/>
        </w:rPr>
        <w:t>Step 6: Control Team reads the case study briefing, then clicks "START GAME".</w:t>
      </w:r>
    </w:p>
    <w:p>
      <w:pPr>
        <w:spacing w:after="120"/>
      </w:pPr>
      <w:r>
        <w:rPr>
          <w:b w:val="0"/>
          <w:i/>
          <w:color w:val="64748B"/>
        </w:rPr>
        <w:t>Note: If a device shows "Firebase CONNECTED" in green on the setup screen, sync is working. All devices must show the same room code.</w:t>
      </w:r>
    </w:p>
    <w:p>
      <w:pPr>
        <w:pStyle w:val="Heading2"/>
      </w:pPr>
      <w:r>
        <w:rPr>
          <w:color w:val="1E40AF"/>
        </w:rPr>
        <w:t>2.3 Team Formation (5 minutes before start)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563EB" w:val="clear"/>
          </w:tcPr>
          <w:p>
            <w:r/>
            <w:r>
              <w:rPr>
                <w:b/>
                <w:color w:val="FFFFFF"/>
                <w:sz w:val="20"/>
              </w:rPr>
              <w:t>Blue Team (CloudVault)</w:t>
            </w:r>
          </w:p>
        </w:tc>
        <w:tc>
          <w:tcPr>
            <w:tcW w:type="dxa" w:w="2880"/>
            <w:shd w:fill="DC2626" w:val="clear"/>
          </w:tcPr>
          <w:p>
            <w:r/>
            <w:r>
              <w:rPr>
                <w:b/>
                <w:color w:val="FFFFFF"/>
                <w:sz w:val="20"/>
              </w:rPr>
              <w:t>Red Team (DataStorm)</w:t>
            </w:r>
          </w:p>
        </w:tc>
        <w:tc>
          <w:tcPr>
            <w:tcW w:type="dxa" w:w="2880"/>
            <w:shd w:fill="7C3AED" w:val="clear"/>
          </w:tcPr>
          <w:p>
            <w:r/>
            <w:r>
              <w:rPr>
                <w:b/>
                <w:color w:val="FFFFFF"/>
                <w:sz w:val="20"/>
              </w:rPr>
              <w:t>Control Team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Role: Defender</w:t>
              <w:br/>
              <w:t>Size: 3–5 students</w:t>
              <w:br/>
              <w:t>Profile: Detail-oriented, strategic defense thinkers</w:t>
              <w:br/>
              <w:br/>
              <w:t>They will apply:</w:t>
              <w:br/>
              <w:t>• AMC Framework (threat assessment)</w:t>
              <w:br/>
              <w:t>• Exchange Value (option evaluation)</w:t>
              <w:br/>
              <w:t>• Enterprise Lock-in strategies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Role: Attacker</w:t>
              <w:br/>
              <w:t>Size: 3–5 students</w:t>
              <w:br/>
              <w:t>Profile: Creative, aggressive strategic thinkers</w:t>
              <w:br/>
              <w:br/>
              <w:t>They will apply:</w:t>
              <w:br/>
              <w:t>• Competitive Repertoire (pattern exploitation)</w:t>
              <w:br/>
              <w:t>• Move Visibility (information control)</w:t>
              <w:br/>
              <w:t>• Disruptive &amp; asymmetric strategies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Role: Facilitator</w:t>
              <w:br/>
              <w:t>Size: 2–3 students + instructor</w:t>
              <w:br/>
              <w:t>Profile: Neutral, analytical observers</w:t>
              <w:br/>
              <w:br/>
              <w:t>They manage:</w:t>
              <w:br/>
              <w:t>• Intel releases (timing is key)</w:t>
              <w:br/>
              <w:t>• Shock events (tests assumptions)</w:t>
              <w:br/>
              <w:t>• Timer and round transitions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6B21A8"/>
        </w:rPr>
        <w:t>3. Detailed Timeline &amp; Round Guide</w:t>
      </w:r>
    </w:p>
    <w:p>
      <w:pPr>
        <w:pStyle w:val="Heading2"/>
      </w:pPr>
      <w:r>
        <w:rPr>
          <w:color w:val="4B5563"/>
        </w:rPr>
        <w:t>Pre-Game: Setup &amp; Briefing (5 min)</w:t>
      </w:r>
    </w:p>
    <w:p>
      <w:pPr>
        <w:pStyle w:val="ListBullet"/>
        <w:ind w:left="850"/>
      </w:pPr>
      <w:r>
        <w:t>0:00 — Divide class into 3 teams, distribute devices</w:t>
      </w:r>
    </w:p>
    <w:p>
      <w:pPr>
        <w:pStyle w:val="ListBullet"/>
        <w:ind w:left="850"/>
      </w:pPr>
      <w:r>
        <w:t>0:02 — Each team opens URL and joins room with code</w:t>
      </w:r>
    </w:p>
    <w:p>
      <w:pPr>
        <w:pStyle w:val="ListBullet"/>
        <w:ind w:left="850"/>
      </w:pPr>
      <w:r>
        <w:t>0:03 — Read case study background aloud (displayed on projector)</w:t>
      </w:r>
    </w:p>
    <w:p>
      <w:pPr>
        <w:pStyle w:val="ListBullet"/>
        <w:ind w:left="850"/>
      </w:pPr>
      <w:r>
        <w:t>0:04 — Brief teams on the 3-tab interface: Strategy Selection, Framework Guidance, Market Analysis</w:t>
      </w:r>
    </w:p>
    <w:p>
      <w:pPr>
        <w:pStyle w:val="ListBullet"/>
        <w:ind w:left="850"/>
      </w:pPr>
      <w:r>
        <w:t>0:05 — Control Team clicks "START GAME"</w:t>
      </w:r>
    </w:p>
    <w:p>
      <w:pPr>
        <w:spacing w:after="120"/>
      </w:pPr>
      <w:r>
        <w:rPr>
          <w:b w:val="0"/>
          <w:i/>
          <w:color w:val="6B21A8"/>
        </w:rPr>
        <w:t>Instructor Tip: Tell students to explore all three tabs. The Framework Guidance tab provides round-specific analysis tools that will help them make better decisions.</w:t>
      </w:r>
    </w:p>
    <w:p/>
    <w:p>
      <w:pPr>
        <w:pStyle w:val="Heading2"/>
      </w:pPr>
      <w:r>
        <w:rPr>
          <w:color w:val="0891B2"/>
        </w:rPr>
        <w:t>Round 1: Intelligence Gathering (8 min)</w:t>
      </w:r>
    </w:p>
    <w:p>
      <w:pPr>
        <w:spacing w:after="120"/>
      </w:pPr>
      <w:r>
        <w:rPr>
          <w:b/>
          <w:i w:val="0"/>
          <w:color w:val="0891B2"/>
        </w:rPr>
        <w:t>Framework Focus: AMC Framework (Awareness – Motivation – Capability)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563EB" w:val="clear"/>
          </w:tcPr>
          <w:p>
            <w:r/>
            <w:r>
              <w:rPr>
                <w:b/>
                <w:color w:val="FFFFFF"/>
                <w:sz w:val="20"/>
              </w:rPr>
              <w:t>Blue Team (CloudVault)</w:t>
            </w:r>
          </w:p>
        </w:tc>
        <w:tc>
          <w:tcPr>
            <w:tcW w:type="dxa" w:w="4320"/>
            <w:shd w:fill="DC2626" w:val="clear"/>
          </w:tcPr>
          <w:p>
            <w:r/>
            <w:r>
              <w:rPr>
                <w:b/>
                <w:color w:val="FFFFFF"/>
                <w:sz w:val="20"/>
              </w:rPr>
              <w:t>Red Team (DataStorm)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Framework Guidance tab shows AMC Analysis cards:</w:t>
              <w:br/>
              <w:t>• Awareness: HIGH — "Project Thunder" is public</w:t>
              <w:br/>
              <w:t>• Motivation: HIGH — Core market overlap</w:t>
              <w:br/>
              <w:t>• Capability: BUILDING — 45 new sales hires</w:t>
              <w:br/>
              <w:br/>
              <w:t>Students should use AMC to predict DataStorm's likely opening move before selecting their defense.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 team should consider Move Visibility (TN01):</w:t>
              <w:br/>
              <w:t>• HIGH visibility: Public price attack — signals commitment</w:t>
              <w:br/>
              <w:t>• LOW visibility: Quiet enterprise raid — buys time</w:t>
              <w:br/>
              <w:br/>
              <w:t>The Action-Response Cascade: their opening move triggers CloudVault's response. What second-order effects do they want?</w:t>
            </w:r>
          </w:p>
        </w:tc>
      </w:tr>
    </w:tbl>
    <w:p/>
    <w:p>
      <w:pPr>
        <w:spacing w:after="120"/>
      </w:pPr>
      <w:r>
        <w:rPr>
          <w:b/>
          <w:i w:val="0"/>
          <w:color w:val="6B21A8"/>
        </w:rPr>
        <w:t>Control Team Actions:</w:t>
      </w:r>
    </w:p>
    <w:p>
      <w:pPr>
        <w:pStyle w:val="ListBullet"/>
        <w:ind w:left="850"/>
      </w:pPr>
      <w:r>
        <w:rPr>
          <w:b/>
        </w:rPr>
        <w:t xml:space="preserve">Minute 2: </w:t>
      </w:r>
      <w:r/>
    </w:p>
    <w:p>
      <w:pPr>
        <w:spacing w:after="120"/>
      </w:pPr>
      <w:r>
        <w:rPr>
          <w:b w:val="0"/>
          <w:i w:val="0"/>
          <w:sz w:val="20"/>
        </w:rPr>
        <w:t>Release Intel Report A ("Sales Buildup" — 45 new enterprise sales hires). This gives Blue Team AMC Capability data.</w:t>
      </w:r>
    </w:p>
    <w:p>
      <w:pPr>
        <w:pStyle w:val="ListBullet"/>
        <w:ind w:left="850"/>
      </w:pPr>
      <w:r>
        <w:rPr>
          <w:b/>
        </w:rPr>
        <w:t xml:space="preserve">Minute 5: </w:t>
      </w:r>
      <w:r/>
    </w:p>
    <w:p>
      <w:pPr>
        <w:spacing w:after="120"/>
      </w:pPr>
      <w:r>
        <w:rPr>
          <w:b w:val="0"/>
          <w:i w:val="0"/>
          <w:sz w:val="20"/>
        </w:rPr>
        <w:t>Release Intel Report B ("Patent Activity" — AI-powered data classification). Signals DataStorm is building differentiation capability, not just price.</w:t>
      </w:r>
    </w:p>
    <w:p>
      <w:pPr>
        <w:pStyle w:val="ListBullet"/>
        <w:ind w:left="850"/>
      </w:pPr>
      <w:r>
        <w:rPr>
          <w:b/>
        </w:rPr>
        <w:t xml:space="preserve">Minute 7: </w:t>
      </w:r>
      <w:r/>
    </w:p>
    <w:p>
      <w:pPr>
        <w:spacing w:after="120"/>
      </w:pPr>
      <w:r>
        <w:rPr>
          <w:b w:val="0"/>
          <w:i w:val="0"/>
          <w:sz w:val="20"/>
        </w:rPr>
        <w:t>Warn teams: "1 minute remaining — submit your strategy!"</w:t>
      </w:r>
    </w:p>
    <w:p>
      <w:pPr>
        <w:spacing w:after="120"/>
      </w:pPr>
      <w:r>
        <w:rPr>
          <w:b w:val="0"/>
          <w:i/>
          <w:color w:val="92400E"/>
        </w:rPr>
        <w:t>Teaching Moment: After both teams submit, ask verbally: "Blue Team — based on AMC, what did you predict? Was it right?" This tests real-time AMC application.</w:t>
      </w:r>
    </w:p>
    <w:p/>
    <w:p>
      <w:pPr>
        <w:pStyle w:val="Heading2"/>
      </w:pPr>
      <w:r>
        <w:rPr>
          <w:color w:val="2563EB"/>
        </w:rPr>
        <w:t>Round 2: Opening Moves (8 min)</w:t>
      </w:r>
    </w:p>
    <w:p>
      <w:pPr>
        <w:spacing w:after="120"/>
      </w:pPr>
      <w:r>
        <w:rPr>
          <w:b/>
          <w:i w:val="0"/>
          <w:color w:val="2563EB"/>
        </w:rPr>
        <w:t>Framework Focus: Competitive Repertoire Analysis (Volume, Complexity, Speed, Unpredictability)</w:t>
      </w:r>
    </w:p>
    <w:p>
      <w:pPr>
        <w:spacing w:after="120"/>
      </w:pPr>
      <w:r>
        <w:rPr>
          <w:b w:val="0"/>
          <w:i w:val="0"/>
          <w:sz w:val="20"/>
        </w:rPr>
        <w:t>The Market Analysis tab now shows Round 1 results with letter grades (A–F) from the Move Interaction Matrix. Students can see HOW their moves interacted.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563EB" w:val="clear"/>
          </w:tcPr>
          <w:p>
            <w:r/>
            <w:r>
              <w:rPr>
                <w:b/>
                <w:color w:val="FFFFFF"/>
                <w:sz w:val="20"/>
              </w:rPr>
              <w:t>Blue Team Guidance</w:t>
            </w:r>
          </w:p>
        </w:tc>
        <w:tc>
          <w:tcPr>
            <w:tcW w:type="dxa" w:w="4320"/>
            <w:shd w:fill="DC2626" w:val="clear"/>
          </w:tcPr>
          <w:p>
            <w:r/>
            <w:r>
              <w:rPr>
                <w:b/>
                <w:color w:val="FFFFFF"/>
                <w:sz w:val="20"/>
              </w:rPr>
              <w:t>Red Team Guidance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Framework Guidance tab shows Repertoire Analysis:</w:t>
              <w:br/>
              <w:t>• Action Volume: Must match DataStorm's tempo</w:t>
              <w:br/>
              <w:t>• Action Complexity: Multi-dimensional response is harder to counter</w:t>
              <w:br/>
              <w:t>• Response Speed: Industry clock is 2–4 weeks</w:t>
              <w:br/>
              <w:br/>
              <w:t>Market Analysis tab shows Competitive Repertoire Comparison bars — CloudVault's defensive pattern vs DataStorm's aggressive pattern.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Analyze CloudVault's Repertoire:</w:t>
              <w:br/>
              <w:t>• Historical Pattern: Premium positioning, not price wars</w:t>
              <w:br/>
              <w:t>• Unpredictability: If they deviate, it signals desperation</w:t>
              <w:br/>
              <w:t>• Exploit DNA: "Premium" culture makes price-matching psychologically hard</w:t>
              <w:br/>
              <w:br/>
              <w:t>Use Market Commonality / Resource Similarity framework: HIGH market commonality, MODERATE resource similarity → use asymmetric strategies.</w:t>
            </w:r>
          </w:p>
        </w:tc>
      </w:tr>
    </w:tbl>
    <w:p/>
    <w:p>
      <w:pPr>
        <w:spacing w:after="120"/>
      </w:pPr>
      <w:r>
        <w:rPr>
          <w:b/>
          <w:i w:val="0"/>
          <w:color w:val="6B21A8"/>
        </w:rPr>
        <w:t>Control Team Actions:</w:t>
      </w:r>
    </w:p>
    <w:p>
      <w:pPr>
        <w:pStyle w:val="ListBullet"/>
        <w:ind w:left="850"/>
      </w:pPr>
      <w:r>
        <w:rPr>
          <w:b/>
        </w:rPr>
        <w:t xml:space="preserve">Consider triggering a Shock Event: </w:t>
      </w:r>
      <w:r/>
    </w:p>
    <w:p>
      <w:pPr>
        <w:spacing w:after="120"/>
      </w:pPr>
      <w:r>
        <w:rPr>
          <w:b w:val="0"/>
          <w:i w:val="0"/>
          <w:sz w:val="20"/>
        </w:rPr>
        <w:t>"Economic Downturn" (recommended) — Forces budget pressure, tests load-bearing assumption that "enterprises will pay premium for security." Per ABP, this is an exogenous shock that tests strategy robustness.</w:t>
      </w:r>
    </w:p>
    <w:p>
      <w:pPr>
        <w:pStyle w:val="ListBullet"/>
        <w:ind w:left="850"/>
      </w:pPr>
      <w:r>
        <w:rPr>
          <w:b/>
        </w:rPr>
        <w:t xml:space="preserve">Verbal question: </w:t>
      </w:r>
      <w:r/>
    </w:p>
    <w:p>
      <w:pPr>
        <w:spacing w:after="120"/>
      </w:pPr>
      <w:r>
        <w:rPr>
          <w:b w:val="0"/>
          <w:i w:val="0"/>
          <w:sz w:val="20"/>
        </w:rPr>
        <w:t>"Blue Team: Did Red Team do what you expected based on their repertoire? Red Team: How is CloudVault's defense different from their usual pattern?"</w:t>
      </w:r>
    </w:p>
    <w:p/>
    <w:p>
      <w:pPr>
        <w:pStyle w:val="Heading2"/>
      </w:pPr>
      <w:r>
        <w:rPr>
          <w:color w:val="4338CA"/>
        </w:rPr>
        <w:t>Round 3: Escalation (8 min)</w:t>
      </w:r>
    </w:p>
    <w:p>
      <w:pPr>
        <w:spacing w:after="120"/>
      </w:pPr>
      <w:r>
        <w:rPr>
          <w:b/>
          <w:i w:val="0"/>
          <w:color w:val="4338CA"/>
        </w:rPr>
        <w:t>Framework Focus: Exchange Value Methodology (Reference Value + Differential Value)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563EB" w:val="clear"/>
          </w:tcPr>
          <w:p>
            <w:r/>
            <w:r>
              <w:rPr>
                <w:b/>
                <w:color w:val="FFFFFF"/>
                <w:sz w:val="20"/>
              </w:rPr>
              <w:t>Blue Team Guidance</w:t>
            </w:r>
          </w:p>
        </w:tc>
        <w:tc>
          <w:tcPr>
            <w:tcW w:type="dxa" w:w="4320"/>
            <w:shd w:fill="DC2626" w:val="clear"/>
          </w:tcPr>
          <w:p>
            <w:r/>
            <w:r>
              <w:rPr>
                <w:b/>
                <w:color w:val="FFFFFF"/>
                <w:sz w:val="20"/>
              </w:rPr>
              <w:t>Red Team Guidance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Framework Guidance tab shows Exchange Value Calculator:</w:t>
              <w:br/>
              <w:t>• Reference Value (do nothing): ~2% share loss/quarter = -€104M/year</w:t>
              <w:br/>
              <w:t>• Each strategy card shows Exchange Value estimate</w:t>
              <w:br/>
              <w:br/>
              <w:t>Students should calculate: Does my strategy's Differential Value exceed the cost of inaction?</w:t>
              <w:br/>
              <w:br/>
              <w:t>Example: Innovation Push = +€200M potential vs. Reference Value loss of -€104M → positive EV.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Framework Guidance tab shows ABP analysis:</w:t>
              <w:br/>
              <w:t>• Identify LOAD-BEARING ASSUMPTIONS:</w:t>
              <w:br/>
              <w:t xml:space="preserve">  - "CloudVault won't match our price"</w:t>
              <w:br/>
              <w:t xml:space="preserve">  - "Customers prioritize price over security"</w:t>
              <w:br/>
              <w:t>• Which could fail? What's the hedge?</w:t>
              <w:br/>
              <w:br/>
              <w:t>Students should design SHAPING ACTIONS: Can they influence the environment to make their assumptions hold?</w:t>
            </w:r>
          </w:p>
        </w:tc>
      </w:tr>
    </w:tbl>
    <w:p/>
    <w:p>
      <w:pPr>
        <w:spacing w:after="120"/>
      </w:pPr>
      <w:r>
        <w:rPr>
          <w:b/>
          <w:i w:val="0"/>
          <w:color w:val="6B21A8"/>
        </w:rPr>
        <w:t>Control Team Actions:</w:t>
      </w:r>
    </w:p>
    <w:p>
      <w:pPr>
        <w:pStyle w:val="ListBullet"/>
        <w:ind w:left="850"/>
      </w:pPr>
      <w:r>
        <w:rPr>
          <w:b/>
        </w:rPr>
        <w:t xml:space="preserve">Release Intel Report C: </w:t>
      </w:r>
      <w:r/>
    </w:p>
    <w:p>
      <w:pPr>
        <w:spacing w:after="120"/>
      </w:pPr>
      <w:r>
        <w:rPr>
          <w:b w:val="0"/>
          <w:i w:val="0"/>
          <w:sz w:val="20"/>
        </w:rPr>
        <w:t>"Market Perception" — CloudVault leads security (4.8/5) but lags pricing (3.2/5). This is critical data for Exchange Value calculations.</w:t>
      </w:r>
    </w:p>
    <w:p>
      <w:pPr>
        <w:pStyle w:val="ListBullet"/>
        <w:ind w:left="850"/>
      </w:pPr>
      <w:r>
        <w:rPr>
          <w:b/>
        </w:rPr>
        <w:t xml:space="preserve">Consider shock: </w:t>
      </w:r>
      <w:r/>
    </w:p>
    <w:p>
      <w:pPr>
        <w:spacing w:after="120"/>
      </w:pPr>
      <w:r>
        <w:rPr>
          <w:b w:val="0"/>
          <w:i w:val="0"/>
          <w:sz w:val="20"/>
        </w:rPr>
        <w:t>"Tech Giant Enters Market" — Changes the competitive dyad entirely. Forces both teams to ask: who is the REAL competitor?</w:t>
      </w:r>
    </w:p>
    <w:p>
      <w:pPr>
        <w:pStyle w:val="ListBullet"/>
        <w:ind w:left="850"/>
      </w:pPr>
      <w:r>
        <w:rPr>
          <w:b/>
        </w:rPr>
        <w:t xml:space="preserve">Teaching Moment: </w:t>
      </w:r>
      <w:r/>
    </w:p>
    <w:p>
      <w:pPr>
        <w:spacing w:after="120"/>
      </w:pPr>
      <w:r>
        <w:rPr>
          <w:b w:val="0"/>
          <w:i/>
          <w:color w:val="92400E"/>
          <w:sz w:val="20"/>
        </w:rPr>
        <w:t>Ask each team: "What assumption have you made that, if wrong, would cause your strategy to fail?" This directly tests ABP load-bearing assumption identification.</w:t>
      </w:r>
    </w:p>
    <w:p/>
    <w:p>
      <w:pPr>
        <w:pStyle w:val="Heading2"/>
      </w:pPr>
      <w:r>
        <w:rPr>
          <w:color w:val="059669"/>
        </w:rPr>
        <w:t>Round 4: Resolution (8 min)</w:t>
      </w:r>
    </w:p>
    <w:p>
      <w:pPr>
        <w:spacing w:after="120"/>
      </w:pPr>
      <w:r>
        <w:rPr>
          <w:b/>
          <w:i w:val="0"/>
          <w:color w:val="059669"/>
        </w:rPr>
        <w:t>Framework Focus: Scenario Planning — Shell Method (2×2 Scenario Matrix + Signposts)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563EB" w:val="clear"/>
          </w:tcPr>
          <w:p>
            <w:r/>
            <w:r>
              <w:rPr>
                <w:b/>
                <w:color w:val="FFFFFF"/>
                <w:sz w:val="20"/>
              </w:rPr>
              <w:t>Blue Team Guidance</w:t>
            </w:r>
          </w:p>
        </w:tc>
        <w:tc>
          <w:tcPr>
            <w:tcW w:type="dxa" w:w="4320"/>
            <w:shd w:fill="DC2626" w:val="clear"/>
          </w:tcPr>
          <w:p>
            <w:r/>
            <w:r>
              <w:rPr>
                <w:b/>
                <w:color w:val="FFFFFF"/>
                <w:sz w:val="20"/>
              </w:rPr>
              <w:t>Red Team Guidance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Framework Guidance tab shows 2×2 Scenario Matrix:</w:t>
              <w:br/>
              <w:t>Axis 1: Will DataStorm sustain aggressive pricing?</w:t>
              <w:br/>
              <w:t>Axis 2: Will customers prioritize price or security?</w:t>
              <w:br/>
              <w:br/>
              <w:t>4 quadrants with different strategic implications.</w:t>
              <w:br/>
              <w:t>Students identify SIGNPOSTS for each scenario:</w:t>
              <w:br/>
              <w:t>• Leading indicators: hiring patterns, funding</w:t>
              <w:br/>
              <w:t>• Tracking metrics: win/loss rates, satisfaction</w:t>
              <w:br/>
              <w:t>• Trigger events: breaches, regulatory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Scenario Planning to lock in gains:</w:t>
              <w:br/>
              <w:t>Critical Uncertainties for DataStorm:</w:t>
              <w:br/>
              <w:t>1. Can you maintain low pricing profitably?</w:t>
              <w:br/>
              <w:t>2. Will CloudVault's innovation leapfrog you?</w:t>
              <w:br/>
              <w:br/>
              <w:t>SHAPING vs HEDGING:</w:t>
              <w:br/>
              <w:t>• Shaping: Invest in R&amp;D to reduce price dependency</w:t>
              <w:br/>
              <w:t>• Hedging: Diversify into verticals where CloudVault is weak</w:t>
              <w:br/>
              <w:br/>
              <w:t>Monitor signposts: patent filings, contract renewals</w:t>
            </w:r>
          </w:p>
        </w:tc>
      </w:tr>
    </w:tbl>
    <w:p/>
    <w:p>
      <w:pPr>
        <w:spacing w:after="120"/>
      </w:pPr>
      <w:r>
        <w:rPr>
          <w:b/>
          <w:i w:val="0"/>
          <w:color w:val="6B21A8"/>
        </w:rPr>
        <w:t>Control Team Actions:</w:t>
      </w:r>
    </w:p>
    <w:p>
      <w:pPr>
        <w:pStyle w:val="ListBullet"/>
        <w:ind w:left="850"/>
      </w:pPr>
      <w:r>
        <w:t>Consider NOT triggering shocks this round — let teams execute their final strategies cleanly.</w:t>
      </w:r>
    </w:p>
    <w:p>
      <w:pPr>
        <w:pStyle w:val="ListBullet"/>
        <w:ind w:left="850"/>
      </w:pPr>
      <w:r>
        <w:rPr>
          <w:b/>
        </w:rPr>
        <w:t xml:space="preserve">Final Instruction: </w:t>
      </w:r>
      <w:r/>
    </w:p>
    <w:p>
      <w:pPr>
        <w:spacing w:after="120"/>
      </w:pPr>
      <w:r>
        <w:rPr>
          <w:b w:val="0"/>
          <w:i w:val="0"/>
          <w:sz w:val="20"/>
        </w:rPr>
        <w:t>"This is your last move. Consider not just winning this quarter, but positioning for the next year of competition."</w:t>
      </w:r>
    </w:p>
    <w:p>
      <w:pPr>
        <w:pStyle w:val="ListBullet"/>
        <w:ind w:left="850"/>
      </w:pPr>
      <w:r>
        <w:t>Click "NEXT" after both teams submit to trigger the Debrief screen.</w:t>
      </w:r>
    </w:p>
    <w:p>
      <w:r>
        <w:br w:type="page"/>
      </w:r>
    </w:p>
    <w:p>
      <w:pPr>
        <w:pStyle w:val="Heading1"/>
      </w:pPr>
      <w:r>
        <w:rPr>
          <w:color w:val="6B21A8"/>
        </w:rPr>
        <w:t>4. Move Interaction Matrix — Instructor Reference</w:t>
      </w:r>
    </w:p>
    <w:p>
      <w:pPr>
        <w:spacing w:after="120"/>
      </w:pPr>
      <w:r>
        <w:rPr>
          <w:b w:val="0"/>
          <w:i w:val="0"/>
          <w:sz w:val="20"/>
        </w:rPr>
        <w:t>The game evaluates Blue vs Red strategy combinations using a Move Interaction Matrix. Each combination produces letter grades and a detailed framework-based analysis. Below are the key interactions the instructor should understand:</w:t>
      </w:r>
    </w:p>
    <w:p/>
    <w:p>
      <w:pPr>
        <w:pStyle w:val="Heading2"/>
      </w:pPr>
      <w:r>
        <w:rPr>
          <w:color w:val="1E40AF"/>
        </w:rPr>
        <w:t>4.1 High-Impact Combinations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B5563" w:val="clear"/>
          </w:tcPr>
          <w:p>
            <w:r/>
            <w:r>
              <w:rPr>
                <w:b/>
                <w:color w:val="FFFFFF"/>
                <w:sz w:val="16"/>
              </w:rPr>
              <w:t>Blue Move</w:t>
            </w:r>
          </w:p>
        </w:tc>
        <w:tc>
          <w:tcPr>
            <w:tcW w:type="dxa" w:w="1728"/>
            <w:shd w:fill="4B5563" w:val="clear"/>
          </w:tcPr>
          <w:p>
            <w:r/>
            <w:r>
              <w:rPr>
                <w:b/>
                <w:color w:val="FFFFFF"/>
                <w:sz w:val="16"/>
              </w:rPr>
              <w:t>Red Move</w:t>
            </w:r>
          </w:p>
        </w:tc>
        <w:tc>
          <w:tcPr>
            <w:tcW w:type="dxa" w:w="1728"/>
            <w:shd w:fill="4B5563" w:val="clear"/>
          </w:tcPr>
          <w:p>
            <w:r/>
            <w:r>
              <w:rPr>
                <w:b/>
                <w:color w:val="FFFFFF"/>
                <w:sz w:val="16"/>
              </w:rPr>
              <w:t>Blue Grade</w:t>
            </w:r>
          </w:p>
        </w:tc>
        <w:tc>
          <w:tcPr>
            <w:tcW w:type="dxa" w:w="1728"/>
            <w:shd w:fill="4B5563" w:val="clear"/>
          </w:tcPr>
          <w:p>
            <w:r/>
            <w:r>
              <w:rPr>
                <w:b/>
                <w:color w:val="FFFFFF"/>
                <w:sz w:val="16"/>
              </w:rPr>
              <w:t>Red Grade</w:t>
            </w:r>
          </w:p>
        </w:tc>
        <w:tc>
          <w:tcPr>
            <w:tcW w:type="dxa" w:w="1728"/>
            <w:shd w:fill="4B5563" w:val="clear"/>
          </w:tcPr>
          <w:p>
            <w:r/>
            <w:r>
              <w:rPr>
                <w:b/>
                <w:color w:val="FFFFFF"/>
                <w:sz w:val="16"/>
              </w:rPr>
              <w:t>Key Insight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Hold Pricing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Price Attack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DC2626"/>
                <w:sz w:val="16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059669"/>
                <w:sz w:val="16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Inaction = complacency. AMC: low awareness signal.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Innovation Push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Price Attack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059669"/>
                <w:sz w:val="16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DC2626"/>
                <w:sz w:val="16"/>
              </w:rPr>
              <w:t>C+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BEST: Innovation resets the game. Shaping action.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Enterprise Lock-in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Enterprise Raid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059669"/>
                <w:sz w:val="16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DC2626"/>
                <w:sz w:val="16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PERFECT COUNTER: Lock-in neutralizes raid.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Feature Bundle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Price Attack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059669"/>
                <w:sz w:val="16"/>
              </w:rPr>
              <w:t>B+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059669"/>
                <w:sz w:val="16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Good asymmetric response. Market segments.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Price War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Price Attack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059669"/>
                <w:sz w:val="16"/>
              </w:rPr>
              <w:t>B-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DC2626"/>
                <w:sz w:val="16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Mutual destruction, CloudVault wins (deeper pockets).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Price Match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Price Attack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DC2626"/>
                <w:sz w:val="16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DC2626"/>
                <w:sz w:val="16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Stalemate. Prisoner's dilemma. No one wins.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Innovation Push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Freemium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059669"/>
                <w:sz w:val="16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059669"/>
                <w:sz w:val="16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WIN-WIN: Both play to strengths. Market segments.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Partnership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Price Attack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059669"/>
                <w:sz w:val="16"/>
              </w:rPr>
              <w:t>A-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DC2626"/>
                <w:sz w:val="16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Ecosystem barrier &gt; price competition.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Acquisition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Price Attack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059669"/>
                <w:sz w:val="16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DC2626"/>
                <w:sz w:val="16"/>
              </w:rPr>
              <w:t>C-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Power move. ABP: regulatory approval is key risk.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Hold Pricing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Freemium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DC2626"/>
                <w:sz w:val="16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059669"/>
                <w:sz w:val="16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Freemium captures different segment. Long-term threat.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Price War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Freemium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DC2626"/>
                <w:sz w:val="16"/>
              </w:rPr>
              <w:t>F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DC2626"/>
                <w:sz w:val="16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WORST: Can't out-price free. Both lose.</w:t>
            </w:r>
          </w:p>
        </w:tc>
      </w:tr>
    </w:tbl>
    <w:p/>
    <w:p>
      <w:pPr>
        <w:pStyle w:val="Heading2"/>
      </w:pPr>
      <w:r>
        <w:rPr>
          <w:color w:val="1E40AF"/>
        </w:rPr>
        <w:t>4.2 Fallback Category Logic</w:t>
      </w:r>
    </w:p>
    <w:p>
      <w:pPr>
        <w:spacing w:after="120"/>
      </w:pPr>
      <w:r>
        <w:rPr>
          <w:b w:val="0"/>
          <w:i w:val="0"/>
          <w:sz w:val="20"/>
        </w:rPr>
        <w:t>For strategy combinations not in the predefined matrix, the game uses category-based analysis:</w:t>
      </w:r>
    </w:p>
    <w:p>
      <w:pPr>
        <w:pStyle w:val="ListBullet"/>
        <w:ind w:left="850"/>
      </w:pPr>
      <w:r>
        <w:t>Defensive vs Aggressive → Aggressive wins (Blue: D+, Red: B+) — "passive response signals low motivation"</w:t>
      </w:r>
    </w:p>
    <w:p>
      <w:pPr>
        <w:pStyle w:val="ListBullet"/>
        <w:ind w:left="850"/>
      </w:pPr>
      <w:r>
        <w:t>Strategic vs Aggressive → Strategic wins (Blue: B+, Red: C+) — "complex moves harder to counter"</w:t>
      </w:r>
    </w:p>
    <w:p>
      <w:pPr>
        <w:pStyle w:val="ListBullet"/>
        <w:ind w:left="850"/>
      </w:pPr>
      <w:r>
        <w:t>Aggressive vs Aggressive → Both lose (C-/C-) — "mutual destruction, negative Exchange Value"</w:t>
      </w:r>
    </w:p>
    <w:p>
      <w:pPr>
        <w:pStyle w:val="ListBullet"/>
        <w:ind w:left="850"/>
      </w:pPr>
      <w:r>
        <w:t>Strategic vs Strategic → Both gain (B+/B+) — "competition drives innovation without destruction"</w:t>
      </w:r>
    </w:p>
    <w:p>
      <w:pPr>
        <w:pStyle w:val="ListBullet"/>
        <w:ind w:left="850"/>
      </w:pPr>
      <w:r>
        <w:t>Strategic vs Disruptive → Disruptive wins (Blue: C+, Red: A-) — "disruption changes game rules"</w:t>
      </w:r>
    </w:p>
    <w:p>
      <w:r>
        <w:br w:type="page"/>
      </w:r>
    </w:p>
    <w:p>
      <w:pPr>
        <w:pStyle w:val="Heading1"/>
      </w:pPr>
      <w:r>
        <w:rPr>
          <w:color w:val="6B21A8"/>
        </w:rPr>
        <w:t>5. The 3-Tab Interface — What Students See</w:t>
      </w:r>
    </w:p>
    <w:p>
      <w:pPr>
        <w:spacing w:after="120"/>
      </w:pPr>
      <w:r>
        <w:rPr>
          <w:b w:val="0"/>
          <w:i w:val="0"/>
          <w:sz w:val="20"/>
        </w:rPr>
        <w:t>Blue and Red teams see three tabs during each round. Understanding these helps the instructor guide students effectively.</w:t>
      </w:r>
    </w:p>
    <w:p>
      <w:pPr>
        <w:pStyle w:val="Heading2"/>
      </w:pPr>
      <w:r>
        <w:rPr>
          <w:color w:val="1E40AF"/>
        </w:rPr>
        <w:t>Tab 1: Strategy Selection</w:t>
      </w:r>
    </w:p>
    <w:p>
      <w:pPr>
        <w:pStyle w:val="ListBullet"/>
        <w:ind w:left="850"/>
      </w:pPr>
      <w:r>
        <w:t>Shows 8 strategy options per team with risk level (low/medium/high)</w:t>
      </w:r>
    </w:p>
    <w:p>
      <w:pPr>
        <w:pStyle w:val="ListBullet"/>
        <w:ind w:left="850"/>
      </w:pPr>
      <w:r>
        <w:t>Each option shows Exchange Value estimate (e.g., "Revenue drops to €1.92B. Share gain may not compensate.")</w:t>
      </w:r>
    </w:p>
    <w:p>
      <w:pPr>
        <w:pStyle w:val="ListBullet"/>
        <w:ind w:left="850"/>
      </w:pPr>
      <w:r>
        <w:t>Market share impact and brand impact numbers visible</w:t>
      </w:r>
    </w:p>
    <w:p>
      <w:pPr>
        <w:pStyle w:val="ListBullet"/>
        <w:ind w:left="850"/>
      </w:pPr>
      <w:r>
        <w:t>Students click to select and can change their selection until the round ends</w:t>
      </w:r>
    </w:p>
    <w:p>
      <w:pPr>
        <w:pStyle w:val="Heading2"/>
      </w:pPr>
      <w:r>
        <w:rPr>
          <w:color w:val="1E40AF"/>
        </w:rPr>
        <w:t>Tab 2: Framework Guidance</w:t>
      </w:r>
    </w:p>
    <w:p>
      <w:pPr>
        <w:pStyle w:val="ListBullet"/>
        <w:ind w:left="850"/>
      </w:pPr>
      <w:r>
        <w:t>Changes dynamically based on the current round's framework focus</w:t>
      </w:r>
    </w:p>
    <w:p>
      <w:pPr>
        <w:pStyle w:val="ListBullet"/>
        <w:ind w:left="850"/>
      </w:pPr>
      <w:r>
        <w:rPr>
          <w:b/>
        </w:rPr>
        <w:t xml:space="preserve">Round 1 (AMC): </w:t>
      </w:r>
      <w:r/>
    </w:p>
    <w:p>
      <w:pPr>
        <w:spacing w:after="120"/>
      </w:pPr>
      <w:r>
        <w:rPr>
          <w:b w:val="0"/>
          <w:i w:val="0"/>
          <w:sz w:val="20"/>
        </w:rPr>
        <w:t>Shows three AMC cards — Awareness (HIGH), Motivation (HIGH), Capability (BUILDING) — with a response probability indicator (70–90%).</w:t>
      </w:r>
    </w:p>
    <w:p>
      <w:pPr>
        <w:pStyle w:val="ListBullet"/>
        <w:ind w:left="850"/>
      </w:pPr>
      <w:r>
        <w:rPr>
          <w:b/>
        </w:rPr>
        <w:t xml:space="preserve">Round 2 (Repertoire): </w:t>
      </w:r>
      <w:r/>
    </w:p>
    <w:p>
      <w:pPr>
        <w:spacing w:after="120"/>
      </w:pPr>
      <w:r>
        <w:rPr>
          <w:b w:val="0"/>
          <w:i w:val="0"/>
          <w:sz w:val="20"/>
        </w:rPr>
        <w:t>Detailed guidance on Action Volume, Complexity, Speed and Unpredictability for both competitors.</w:t>
      </w:r>
    </w:p>
    <w:p>
      <w:pPr>
        <w:pStyle w:val="ListBullet"/>
        <w:ind w:left="850"/>
      </w:pPr>
      <w:r>
        <w:rPr>
          <w:b/>
        </w:rPr>
        <w:t xml:space="preserve">Round 3 (Exchange Value): </w:t>
      </w:r>
      <w:r/>
    </w:p>
    <w:p>
      <w:pPr>
        <w:spacing w:after="120"/>
      </w:pPr>
      <w:r>
        <w:rPr>
          <w:b w:val="0"/>
          <w:i w:val="0"/>
          <w:sz w:val="20"/>
        </w:rPr>
        <w:t>Shows Exchange Value Calculator with Reference Value baseline and prompts students to calculate Differential Value of their chosen strategy.</w:t>
      </w:r>
    </w:p>
    <w:p>
      <w:pPr>
        <w:pStyle w:val="ListBullet"/>
        <w:ind w:left="850"/>
      </w:pPr>
      <w:r>
        <w:rPr>
          <w:b/>
        </w:rPr>
        <w:t xml:space="preserve">Round 4 (Scenario Planning): </w:t>
      </w:r>
      <w:r/>
    </w:p>
    <w:p>
      <w:pPr>
        <w:spacing w:after="120"/>
      </w:pPr>
      <w:r>
        <w:rPr>
          <w:b w:val="0"/>
          <w:i w:val="0"/>
          <w:sz w:val="20"/>
        </w:rPr>
        <w:t>Shows a 2×2 Scenario Matrix with four possible futures, prompting students to identify signposts to monitor.</w:t>
      </w:r>
    </w:p>
    <w:p>
      <w:pPr>
        <w:pStyle w:val="ListBullet"/>
        <w:ind w:left="850"/>
      </w:pPr>
      <w:r>
        <w:t>If a student has already selected a strategy, a green box shows framework analysis of their specific selection.</w:t>
      </w:r>
    </w:p>
    <w:p>
      <w:pPr>
        <w:pStyle w:val="Heading2"/>
      </w:pPr>
      <w:r>
        <w:rPr>
          <w:color w:val="1E40AF"/>
        </w:rPr>
        <w:t>Tab 3: Market Analysis</w:t>
      </w:r>
    </w:p>
    <w:p>
      <w:pPr>
        <w:pStyle w:val="ListBullet"/>
        <w:ind w:left="850"/>
      </w:pPr>
      <w:r>
        <w:rPr>
          <w:b/>
        </w:rPr>
        <w:t xml:space="preserve">Competitive Dyad: </w:t>
      </w:r>
      <w:r/>
    </w:p>
    <w:p>
      <w:pPr>
        <w:spacing w:after="120"/>
      </w:pPr>
      <w:r>
        <w:rPr>
          <w:b w:val="0"/>
          <w:i w:val="0"/>
          <w:sz w:val="20"/>
        </w:rPr>
        <w:t>Market Commonality (HIGH) × Resource Similarity (MODERATE) visualization. Diagnosis: "Intense Direct Rivalry with asymmetric capabilities."</w:t>
      </w:r>
    </w:p>
    <w:p>
      <w:pPr>
        <w:pStyle w:val="ListBullet"/>
        <w:ind w:left="850"/>
      </w:pPr>
      <w:r>
        <w:rPr>
          <w:b/>
        </w:rPr>
        <w:t xml:space="preserve">Competitive Repertoire Comparison: </w:t>
      </w:r>
      <w:r/>
    </w:p>
    <w:p>
      <w:pPr>
        <w:spacing w:after="120"/>
      </w:pPr>
      <w:r>
        <w:rPr>
          <w:b w:val="0"/>
          <w:i w:val="0"/>
          <w:sz w:val="20"/>
        </w:rPr>
        <w:t>Side-by-side bar charts comparing CloudVault (defensive, methodical) vs DataStorm (aggressive, fast-moving) across Volume, Complexity, Speed, Unpredictability.</w:t>
      </w:r>
    </w:p>
    <w:p>
      <w:pPr>
        <w:pStyle w:val="ListBullet"/>
        <w:ind w:left="850"/>
      </w:pPr>
      <w:r>
        <w:rPr>
          <w:b/>
        </w:rPr>
        <w:t xml:space="preserve">Round History: </w:t>
      </w:r>
      <w:r/>
    </w:p>
    <w:p>
      <w:pPr>
        <w:spacing w:after="120"/>
      </w:pPr>
      <w:r>
        <w:rPr>
          <w:b w:val="0"/>
          <w:i w:val="0"/>
          <w:sz w:val="20"/>
        </w:rPr>
        <w:t>Shows previous rounds' moves, letter grades, and abbreviated interaction analysis. Builds as the game progresses.</w:t>
      </w:r>
    </w:p>
    <w:p>
      <w:r>
        <w:br w:type="page"/>
      </w:r>
    </w:p>
    <w:p>
      <w:pPr>
        <w:pStyle w:val="Heading1"/>
      </w:pPr>
      <w:r>
        <w:rPr>
          <w:color w:val="6B21A8"/>
        </w:rPr>
        <w:t>6. Intel Reports &amp; Shock Events — Control Team Guide</w:t>
      </w:r>
    </w:p>
    <w:p>
      <w:pPr>
        <w:pStyle w:val="Heading2"/>
      </w:pPr>
      <w:r>
        <w:rPr>
          <w:color w:val="1E40AF"/>
        </w:rPr>
        <w:t>6.1 Intel Reports (Release Strategically)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891B2" w:val="clear"/>
          </w:tcPr>
          <w:p>
            <w:r/>
            <w:r>
              <w:rPr>
                <w:b/>
                <w:color w:val="FFFFFF"/>
                <w:sz w:val="16"/>
              </w:rPr>
              <w:t>Intel</w:t>
            </w:r>
          </w:p>
        </w:tc>
        <w:tc>
          <w:tcPr>
            <w:tcW w:type="dxa" w:w="2160"/>
            <w:shd w:fill="0891B2" w:val="clear"/>
          </w:tcPr>
          <w:p>
            <w:r/>
            <w:r>
              <w:rPr>
                <w:b/>
                <w:color w:val="FFFFFF"/>
                <w:sz w:val="16"/>
              </w:rPr>
              <w:t>Content</w:t>
            </w:r>
          </w:p>
        </w:tc>
        <w:tc>
          <w:tcPr>
            <w:tcW w:type="dxa" w:w="2160"/>
            <w:shd w:fill="0891B2" w:val="clear"/>
          </w:tcPr>
          <w:p>
            <w:r/>
            <w:r>
              <w:rPr>
                <w:b/>
                <w:color w:val="FFFFFF"/>
                <w:sz w:val="16"/>
              </w:rPr>
              <w:t>AMC Insight</w:t>
            </w:r>
          </w:p>
        </w:tc>
        <w:tc>
          <w:tcPr>
            <w:tcW w:type="dxa" w:w="2160"/>
            <w:shd w:fill="0891B2" w:val="clear"/>
          </w:tcPr>
          <w:p>
            <w:r/>
            <w:r>
              <w:rPr>
                <w:b/>
                <w:color w:val="FFFFFF"/>
                <w:sz w:val="16"/>
              </w:rPr>
              <w:t>When to Release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Intel A:</w:t>
              <w:br/>
              <w:t>Sales Buildup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45 new enterprise sales hires in 60 days. 30% ex-CloudVault.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CAPABILITY indicator: Building enterprise sales rapidly. Ex-hires know your pricing.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Round 1 (min 2)</w:t>
              <w:br/>
              <w:t>Gives AMC data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Intel B:</w:t>
              <w:br/>
              <w:t>Patent Activity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 AI-powered data classification patents filed in 90 days.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CAPABILITY indicator: Investing in differentiation, not just price. Multi-phase strategy.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Round 1 (min 5)</w:t>
              <w:br/>
              <w:t>Adds complexity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Intel C:</w:t>
              <w:br/>
              <w:t>Market Perception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CloudVault: security 4.8/5, pricing 3.2/5.</w:t>
              <w:br/>
              <w:t>DataStorm: security 3.5/5, pricing 4.1/5.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VULNERABILITY: Load-bearing assumption "customers value security over price" is weakening.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Round 3</w:t>
              <w:br/>
              <w:t>Critical for Exchange Value</w:t>
            </w:r>
          </w:p>
        </w:tc>
      </w:tr>
    </w:tbl>
    <w:p/>
    <w:p>
      <w:pPr>
        <w:pStyle w:val="Heading2"/>
      </w:pPr>
      <w:r>
        <w:rPr>
          <w:color w:val="1E40AF"/>
        </w:rPr>
        <w:t>6.2 Shock Events (Exogenous Disruptions)</w:t>
      </w:r>
    </w:p>
    <w:p>
      <w:pPr>
        <w:spacing w:after="120"/>
      </w:pPr>
      <w:r>
        <w:rPr>
          <w:b w:val="0"/>
          <w:i/>
          <w:sz w:val="20"/>
        </w:rPr>
        <w:t>Shocks test the robustness of strategies per ABP (Assumption-Based Planning). Use 1–2 per round maximum.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7706" w:val="clear"/>
          </w:tcPr>
          <w:p>
            <w:r/>
            <w:r>
              <w:rPr>
                <w:b/>
                <w:color w:val="FFFFFF"/>
                <w:sz w:val="16"/>
              </w:rPr>
              <w:t>Shock</w:t>
            </w:r>
          </w:p>
        </w:tc>
        <w:tc>
          <w:tcPr>
            <w:tcW w:type="dxa" w:w="2160"/>
            <w:shd w:fill="D97706" w:val="clear"/>
          </w:tcPr>
          <w:p>
            <w:r/>
            <w:r>
              <w:rPr>
                <w:b/>
                <w:color w:val="FFFFFF"/>
                <w:sz w:val="16"/>
              </w:rPr>
              <w:t>Effect</w:t>
            </w:r>
          </w:p>
        </w:tc>
        <w:tc>
          <w:tcPr>
            <w:tcW w:type="dxa" w:w="2160"/>
            <w:shd w:fill="D97706" w:val="clear"/>
          </w:tcPr>
          <w:p>
            <w:r/>
            <w:r>
              <w:rPr>
                <w:b/>
                <w:color w:val="FFFFFF"/>
                <w:sz w:val="16"/>
              </w:rPr>
              <w:t>ABP Note</w:t>
            </w:r>
          </w:p>
        </w:tc>
        <w:tc>
          <w:tcPr>
            <w:tcW w:type="dxa" w:w="2160"/>
            <w:shd w:fill="D97706" w:val="clear"/>
          </w:tcPr>
          <w:p>
            <w:r/>
            <w:r>
              <w:rPr>
                <w:b/>
                <w:color w:val="FFFFFF"/>
                <w:sz w:val="16"/>
              </w:rPr>
              <w:t>Best Round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Data Breach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Blue +3%, Red -2%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Tests "security always valued." Benefits CloudVault.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Round 2–3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 EU Regulation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Blue +2%, Red +1%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Exogenous shock. Benefits established compliance infra.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Round 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Economic Downturn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Blue -3%, Red +2%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Tests "enterprises pay premium." Favors low-cost.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Round 2 (recommended)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Tech Giant Enters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Blue -4%, Red -3%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Changes the competitive dyad. Who is REAL threat?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Round 3 (recommended)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AI Breakthrough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Blue +2%, Red +3%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Benefits innovators. Check who played Innovation/Parity.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Round 3–4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B21A8"/>
        </w:rPr>
        <w:t>7. Debrief Guide (10–15 min) — CRITICAL</w:t>
      </w:r>
    </w:p>
    <w:p>
      <w:pPr>
        <w:spacing w:after="120"/>
      </w:pPr>
      <w:r>
        <w:rPr>
          <w:b/>
          <w:i w:val="0"/>
          <w:color w:val="DC2626"/>
          <w:sz w:val="24"/>
        </w:rPr>
        <w:t>The debrief is where 80% of learning happens. Do not skip or rush it.</w:t>
      </w:r>
    </w:p>
    <w:p>
      <w:pPr>
        <w:spacing w:after="120"/>
      </w:pPr>
      <w:r>
        <w:rPr>
          <w:b w:val="0"/>
          <w:i w:val="0"/>
          <w:sz w:val="20"/>
        </w:rPr>
        <w:t>The game's built-in Debrief screen provides:</w:t>
      </w:r>
    </w:p>
    <w:p>
      <w:pPr>
        <w:pStyle w:val="ListBullet"/>
        <w:ind w:left="850"/>
      </w:pPr>
      <w:r>
        <w:t>Market Share Progression chart (bar chart across all 4 rounds)</w:t>
      </w:r>
    </w:p>
    <w:p>
      <w:pPr>
        <w:pStyle w:val="ListBullet"/>
        <w:ind w:left="850"/>
      </w:pPr>
      <w:r>
        <w:t>Round-by-round analysis with letter grades and framework-based commentary</w:t>
      </w:r>
    </w:p>
    <w:p>
      <w:pPr>
        <w:pStyle w:val="ListBullet"/>
        <w:ind w:left="850"/>
      </w:pPr>
      <w:r>
        <w:t>CI Framework Application Review — 5 frameworks with reflection prompts</w:t>
      </w:r>
    </w:p>
    <w:p>
      <w:pPr>
        <w:pStyle w:val="ListBullet"/>
        <w:ind w:left="850"/>
      </w:pPr>
      <w:r>
        <w:t>Discussion questions tied to TN01/TN02</w:t>
      </w:r>
    </w:p>
    <w:p>
      <w:pPr>
        <w:pStyle w:val="Heading2"/>
      </w:pPr>
      <w:r>
        <w:rPr>
          <w:color w:val="1E40AF"/>
        </w:rPr>
        <w:t>7.1 Structured Debrief Flow</w:t>
      </w:r>
    </w:p>
    <w:p>
      <w:pPr>
        <w:spacing w:after="120"/>
      </w:pPr>
      <w:r>
        <w:rPr>
          <w:b/>
          <w:i w:val="0"/>
          <w:sz w:val="22"/>
        </w:rPr>
        <w:t>Step 1: Results Review (2 min)</w:t>
      </w:r>
    </w:p>
    <w:p>
      <w:pPr>
        <w:spacing w:after="120"/>
      </w:pPr>
      <w:r>
        <w:rPr>
          <w:b w:val="0"/>
          <w:i w:val="0"/>
        </w:rPr>
        <w:t>Display the Debrief screen on the projector. Let both teams see final market shares and revenue impact. Allow initial reactions.</w:t>
      </w:r>
    </w:p>
    <w:p>
      <w:pPr>
        <w:spacing w:after="120"/>
      </w:pPr>
      <w:r>
        <w:rPr>
          <w:b/>
          <w:i w:val="0"/>
          <w:sz w:val="22"/>
        </w:rPr>
        <w:t>Step 2: Round-by-Round Walkthrough (5 min)</w:t>
      </w:r>
    </w:p>
    <w:p>
      <w:pPr>
        <w:spacing w:after="120"/>
      </w:pPr>
      <w:r>
        <w:rPr>
          <w:b w:val="0"/>
          <w:i w:val="0"/>
        </w:rPr>
        <w:t>Go through each round on screen. For each, ask:</w:t>
      </w:r>
    </w:p>
    <w:p>
      <w:pPr>
        <w:pStyle w:val="ListBullet"/>
        <w:ind w:left="1417"/>
      </w:pPr>
      <w:r>
        <w:t>"What grade did you get and why?"</w:t>
      </w:r>
    </w:p>
    <w:p>
      <w:pPr>
        <w:pStyle w:val="ListBullet"/>
        <w:ind w:left="1417"/>
      </w:pPr>
      <w:r>
        <w:t>"What would have been a better move? What grade would THAT combination have gotten?"</w:t>
      </w:r>
    </w:p>
    <w:p>
      <w:pPr>
        <w:pStyle w:val="ListBullet"/>
        <w:ind w:left="1417"/>
      </w:pPr>
      <w:r>
        <w:t>"Did you use the Framework Guidance tab? How did it influence your decision?"</w:t>
      </w:r>
    </w:p>
    <w:p>
      <w:pPr>
        <w:spacing w:after="120"/>
      </w:pPr>
      <w:r>
        <w:rPr>
          <w:b/>
          <w:i w:val="0"/>
          <w:sz w:val="22"/>
        </w:rPr>
        <w:t>Step 3: Framework Application Review (5 min)</w:t>
      </w:r>
    </w:p>
    <w:p>
      <w:pPr>
        <w:spacing w:after="120"/>
      </w:pPr>
      <w:r>
        <w:rPr>
          <w:b w:val="0"/>
          <w:i w:val="0"/>
        </w:rPr>
        <w:t>The Debrief screen shows 5 CI frameworks. Walk through each: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B21A8" w:val="clear"/>
          </w:tcPr>
          <w:p>
            <w:r/>
            <w:r>
              <w:rPr>
                <w:b/>
                <w:color w:val="FFFFFF"/>
                <w:sz w:val="18"/>
              </w:rPr>
              <w:t>Framework</w:t>
            </w:r>
          </w:p>
        </w:tc>
        <w:tc>
          <w:tcPr>
            <w:tcW w:type="dxa" w:w="2880"/>
            <w:shd w:fill="6B21A8" w:val="clear"/>
          </w:tcPr>
          <w:p>
            <w:r/>
            <w:r>
              <w:rPr>
                <w:b/>
                <w:color w:val="FFFFFF"/>
                <w:sz w:val="18"/>
              </w:rPr>
              <w:t>Key Question</w:t>
            </w:r>
          </w:p>
        </w:tc>
        <w:tc>
          <w:tcPr>
            <w:tcW w:type="dxa" w:w="2880"/>
            <w:shd w:fill="6B21A8" w:val="clear"/>
          </w:tcPr>
          <w:p>
            <w:r/>
            <w:r>
              <w:rPr>
                <w:b/>
                <w:color w:val="FFFFFF"/>
                <w:sz w:val="18"/>
              </w:rPr>
              <w:t>What to Look For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AMC Framework</w:t>
              <w:br/>
              <w:t>(Chen &amp; Miller)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"Did you correctly assess competitor AMC before each move?"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Students who used Round 1's AMC cards to predict DataStorm's action. Did the prediction hold?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Competitive Repertoire</w:t>
              <w:br/>
              <w:t>(Miller &amp; Chen)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"Did you predict HOW your opponent would respond based on their pattern?"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CloudVault's defensive DNA vs DataStorm's aggressive pattern. Any surprises?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Exchange Value</w:t>
              <w:br/>
              <w:t>(Nagle, Hogan &amp; Zale)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"Did you calculate reference value before choosing?"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Students who compared strategy EV to "do nothing" baseline. Or did they react emotionally?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ABP</w:t>
              <w:br/>
              <w:t>(Dewar/RAND)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"Which load-bearing assumptions held? Which broke?"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Teams that identified assumptions early adapted better to shocks. Teams that didn't were blindsided.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Scenario Planning</w:t>
              <w:br/>
              <w:t>(Shell Method/Wack)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"What signposts would you monitor going forward?"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Students who can translate game experience into forward-looking monitoring plans.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Step 4: Discussion Questions (3 min)</w:t>
      </w:r>
    </w:p>
    <w:p>
      <w:pPr>
        <w:pStyle w:val="ListBullet"/>
        <w:ind w:left="850"/>
      </w:pPr>
      <w:r>
        <w:t>What load-bearing assumptions did you hold that proved wrong? (ABP)</w:t>
      </w:r>
    </w:p>
    <w:p>
      <w:pPr>
        <w:pStyle w:val="ListBullet"/>
        <w:ind w:left="850"/>
      </w:pPr>
      <w:r>
        <w:t>Did you correctly predict your opponent's response type using AMC? Where did the prediction fail?</w:t>
      </w:r>
    </w:p>
    <w:p>
      <w:pPr>
        <w:pStyle w:val="ListBullet"/>
        <w:ind w:left="850"/>
      </w:pPr>
      <w:r>
        <w:t>Which moves created the highest Exchange Value? Which destroyed value?</w:t>
      </w:r>
    </w:p>
    <w:p>
      <w:pPr>
        <w:pStyle w:val="ListBullet"/>
        <w:ind w:left="850"/>
      </w:pPr>
      <w:r>
        <w:t>How did exogenous shocks affect your strategy? Were you prepared? (Scenario Planning robustness)</w:t>
      </w:r>
    </w:p>
    <w:p>
      <w:pPr>
        <w:pStyle w:val="ListBullet"/>
        <w:ind w:left="850"/>
      </w:pPr>
      <w:r>
        <w:t>If you replayed, what signposts would you monitor differently?</w:t>
      </w:r>
    </w:p>
    <w:p>
      <w:pPr>
        <w:pStyle w:val="ListBullet"/>
        <w:ind w:left="850"/>
      </w:pPr>
      <w:r>
        <w:t>What real companies face similar competitive dynamics? (e.g., AWS vs Azure, Uber vs Lyft)</w:t>
      </w:r>
    </w:p>
    <w:p>
      <w:r>
        <w:br w:type="page"/>
      </w:r>
    </w:p>
    <w:p>
      <w:pPr>
        <w:pStyle w:val="Heading1"/>
      </w:pPr>
      <w:r>
        <w:rPr>
          <w:color w:val="6B21A8"/>
        </w:rPr>
        <w:t>8. Facilitation Tips</w:t>
      </w:r>
    </w:p>
    <w:p>
      <w:pPr>
        <w:pStyle w:val="Heading2"/>
      </w:pPr>
      <w:r>
        <w:rPr>
          <w:color w:val="059669"/>
        </w:rPr>
        <w:t>Do This</w:t>
      </w:r>
    </w:p>
    <w:p>
      <w:pPr>
        <w:pStyle w:val="ListBullet"/>
        <w:ind w:left="850"/>
      </w:pPr>
      <w:r>
        <w:rPr>
          <w:b/>
        </w:rPr>
        <w:t xml:space="preserve">Create urgency: </w:t>
      </w:r>
      <w:r/>
    </w:p>
    <w:p>
      <w:pPr>
        <w:spacing w:after="120"/>
      </w:pPr>
      <w:r>
        <w:rPr>
          <w:b w:val="0"/>
          <w:i w:val="0"/>
          <w:sz w:val="20"/>
        </w:rPr>
        <w:t>Use the timer. Time pressure reveals true strategic instincts vs. overthinking.</w:t>
      </w:r>
    </w:p>
    <w:p>
      <w:pPr>
        <w:pStyle w:val="ListBullet"/>
        <w:ind w:left="850"/>
      </w:pPr>
      <w:r>
        <w:rPr>
          <w:b/>
        </w:rPr>
        <w:t xml:space="preserve">Encourage role immersion: </w:t>
      </w:r>
      <w:r/>
    </w:p>
    <w:p>
      <w:pPr>
        <w:spacing w:after="120"/>
      </w:pPr>
      <w:r>
        <w:rPr>
          <w:b w:val="0"/>
          <w:i w:val="0"/>
          <w:sz w:val="20"/>
        </w:rPr>
        <w:t>"You ARE CloudVault's CEO right now. Your bonus depends on this quarter."</w:t>
      </w:r>
    </w:p>
    <w:p>
      <w:pPr>
        <w:pStyle w:val="ListBullet"/>
        <w:ind w:left="850"/>
      </w:pPr>
      <w:r>
        <w:rPr>
          <w:b/>
        </w:rPr>
        <w:t xml:space="preserve">Point to Framework Guidance tab: </w:t>
      </w:r>
      <w:r/>
    </w:p>
    <w:p>
      <w:pPr>
        <w:spacing w:after="120"/>
      </w:pPr>
      <w:r>
        <w:rPr>
          <w:b w:val="0"/>
          <w:i w:val="0"/>
          <w:sz w:val="20"/>
        </w:rPr>
        <w:t>Many students will stay on Strategy Selection. Actively prompt them: "Have you checked the Framework Guidance tab?"</w:t>
      </w:r>
    </w:p>
    <w:p>
      <w:pPr>
        <w:pStyle w:val="ListBullet"/>
        <w:ind w:left="850"/>
      </w:pPr>
      <w:r>
        <w:rPr>
          <w:b/>
        </w:rPr>
        <w:t xml:space="preserve">Use shocks strategically: </w:t>
      </w:r>
      <w:r/>
    </w:p>
    <w:p>
      <w:pPr>
        <w:spacing w:after="120"/>
      </w:pPr>
      <w:r>
        <w:rPr>
          <w:b w:val="0"/>
          <w:i w:val="0"/>
          <w:sz w:val="20"/>
        </w:rPr>
        <w:t>Introduce them when energy drops or thinking becomes predictable. They test ABP.</w:t>
      </w:r>
    </w:p>
    <w:p>
      <w:pPr>
        <w:pStyle w:val="ListBullet"/>
        <w:ind w:left="850"/>
      </w:pPr>
      <w:r>
        <w:rPr>
          <w:b/>
        </w:rPr>
        <w:t xml:space="preserve">Ask probing questions between rounds: </w:t>
      </w:r>
      <w:r/>
    </w:p>
    <w:p>
      <w:pPr>
        <w:spacing w:after="120"/>
      </w:pPr>
      <w:r>
        <w:rPr>
          <w:b w:val="0"/>
          <w:i w:val="0"/>
          <w:sz w:val="20"/>
        </w:rPr>
        <w:t>"What if DataStorm does X instead?" / "What is your opponent thinking right now?"</w:t>
      </w:r>
    </w:p>
    <w:p>
      <w:pPr>
        <w:pStyle w:val="ListBullet"/>
        <w:ind w:left="850"/>
      </w:pPr>
      <w:r>
        <w:rPr>
          <w:b/>
        </w:rPr>
        <w:t xml:space="preserve">Reference frameworks by name: </w:t>
      </w:r>
      <w:r/>
    </w:p>
    <w:p>
      <w:pPr>
        <w:spacing w:after="120"/>
      </w:pPr>
      <w:r>
        <w:rPr>
          <w:b w:val="0"/>
          <w:i w:val="0"/>
          <w:sz w:val="20"/>
        </w:rPr>
        <w:t>"That's an AMC analysis!" / "You just identified a load-bearing assumption!"</w:t>
      </w:r>
    </w:p>
    <w:p>
      <w:pPr>
        <w:pStyle w:val="ListBullet"/>
        <w:ind w:left="850"/>
      </w:pPr>
      <w:r>
        <w:rPr>
          <w:b/>
        </w:rPr>
        <w:t xml:space="preserve">Capture insights: </w:t>
      </w:r>
      <w:r/>
    </w:p>
    <w:p>
      <w:pPr>
        <w:spacing w:after="120"/>
      </w:pPr>
      <w:r>
        <w:rPr>
          <w:b w:val="0"/>
          <w:i w:val="0"/>
          <w:sz w:val="20"/>
        </w:rPr>
        <w:t>Write key observations on whiteboard during debrief for the class to see.</w:t>
      </w:r>
    </w:p>
    <w:p>
      <w:pPr>
        <w:pStyle w:val="Heading2"/>
      </w:pPr>
      <w:r>
        <w:rPr>
          <w:color w:val="DC2626"/>
        </w:rPr>
        <w:t>Avoid This</w:t>
      </w:r>
    </w:p>
    <w:p>
      <w:pPr>
        <w:pStyle w:val="ListBullet"/>
        <w:ind w:left="850"/>
      </w:pPr>
      <w:r>
        <w:rPr>
          <w:b/>
        </w:rPr>
        <w:t xml:space="preserve">Don't favor a team: </w:t>
      </w:r>
      <w:r/>
    </w:p>
    <w:p>
      <w:pPr>
        <w:spacing w:after="120"/>
      </w:pPr>
      <w:r>
        <w:rPr>
          <w:b w:val="0"/>
          <w:i w:val="0"/>
          <w:sz w:val="20"/>
        </w:rPr>
        <w:t>Control Team must remain neutral. Intel and shocks affect both sides.</w:t>
      </w:r>
    </w:p>
    <w:p>
      <w:pPr>
        <w:pStyle w:val="ListBullet"/>
        <w:ind w:left="850"/>
      </w:pPr>
      <w:r>
        <w:rPr>
          <w:b/>
        </w:rPr>
        <w:t xml:space="preserve">Don't solve problems for them: </w:t>
      </w:r>
      <w:r/>
    </w:p>
    <w:p>
      <w:pPr>
        <w:spacing w:after="120"/>
      </w:pPr>
      <w:r>
        <w:rPr>
          <w:b w:val="0"/>
          <w:i w:val="0"/>
          <w:sz w:val="20"/>
        </w:rPr>
        <w:t>Let teams struggle with hard choices — that IS the learning.</w:t>
      </w:r>
    </w:p>
    <w:p>
      <w:pPr>
        <w:pStyle w:val="ListBullet"/>
        <w:ind w:left="850"/>
      </w:pPr>
      <w:r>
        <w:rPr>
          <w:b/>
        </w:rPr>
        <w:t xml:space="preserve">Don't skip the debrief: </w:t>
      </w:r>
      <w:r/>
    </w:p>
    <w:p>
      <w:pPr>
        <w:spacing w:after="120"/>
      </w:pPr>
      <w:r>
        <w:rPr>
          <w:b w:val="0"/>
          <w:i w:val="0"/>
          <w:sz w:val="20"/>
        </w:rPr>
        <w:t>The game itself is just data collection. The debrief is where learning crystallizes.</w:t>
      </w:r>
    </w:p>
    <w:p>
      <w:pPr>
        <w:pStyle w:val="ListBullet"/>
        <w:ind w:left="850"/>
      </w:pPr>
      <w:r>
        <w:rPr>
          <w:b/>
        </w:rPr>
        <w:t xml:space="preserve">Don't allow "softball" moves: </w:t>
      </w:r>
      <w:r/>
    </w:p>
    <w:p>
      <w:pPr>
        <w:spacing w:after="120"/>
      </w:pPr>
      <w:r>
        <w:rPr>
          <w:b w:val="0"/>
          <w:i w:val="0"/>
          <w:sz w:val="20"/>
        </w:rPr>
        <w:t>Red Team must genuinely try to win. Weak attacks produce weak learning.</w:t>
      </w:r>
    </w:p>
    <w:p>
      <w:pPr>
        <w:pStyle w:val="ListBullet"/>
        <w:ind w:left="850"/>
      </w:pPr>
      <w:r>
        <w:rPr>
          <w:b/>
        </w:rPr>
        <w:t xml:space="preserve">Don't overload with shocks: </w:t>
      </w:r>
      <w:r/>
    </w:p>
    <w:p>
      <w:pPr>
        <w:spacing w:after="120"/>
      </w:pPr>
      <w:r>
        <w:rPr>
          <w:b w:val="0"/>
          <w:i w:val="0"/>
          <w:sz w:val="20"/>
        </w:rPr>
        <w:t>1–2 per round maximum. Too many shocks make strategy feel random.</w:t>
      </w:r>
    </w:p>
    <w:p>
      <w:pPr>
        <w:pStyle w:val="ListBullet"/>
        <w:ind w:left="850"/>
      </w:pPr>
      <w:r>
        <w:rPr>
          <w:b/>
        </w:rPr>
        <w:t xml:space="preserve">Don't let discussions drag: </w:t>
      </w:r>
      <w:r/>
    </w:p>
    <w:p>
      <w:pPr>
        <w:spacing w:after="120"/>
      </w:pPr>
      <w:r>
        <w:rPr>
          <w:b w:val="0"/>
          <w:i w:val="0"/>
          <w:sz w:val="20"/>
        </w:rPr>
        <w:t>Enforce time limits strictly. The timer creates productive urgency.</w:t>
      </w:r>
    </w:p>
    <w:p>
      <w:r>
        <w:br w:type="page"/>
      </w:r>
    </w:p>
    <w:p>
      <w:pPr>
        <w:pStyle w:val="Heading1"/>
      </w:pPr>
      <w:r>
        <w:rPr>
          <w:color w:val="6B21A8"/>
        </w:rPr>
        <w:t>9. Assessment Rubric (Optional)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6B21A8" w:val="clear"/>
          </w:tcPr>
          <w:p>
            <w:r/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160"/>
            <w:shd w:fill="6B21A8" w:val="clear"/>
          </w:tcPr>
          <w:p>
            <w:r/>
            <w:r>
              <w:rPr>
                <w:b/>
                <w:color w:val="FFFFFF"/>
                <w:sz w:val="18"/>
              </w:rPr>
              <w:t>Excellent (4)</w:t>
            </w:r>
          </w:p>
        </w:tc>
        <w:tc>
          <w:tcPr>
            <w:tcW w:type="dxa" w:w="2160"/>
            <w:shd w:fill="6B21A8" w:val="clear"/>
          </w:tcPr>
          <w:p>
            <w:r/>
            <w:r>
              <w:rPr>
                <w:b/>
                <w:color w:val="FFFFFF"/>
                <w:sz w:val="18"/>
              </w:rPr>
              <w:t>Good (3)</w:t>
            </w:r>
          </w:p>
        </w:tc>
        <w:tc>
          <w:tcPr>
            <w:tcW w:type="dxa" w:w="2160"/>
            <w:shd w:fill="6B21A8" w:val="clear"/>
          </w:tcPr>
          <w:p>
            <w:r/>
            <w:r>
              <w:rPr>
                <w:b/>
                <w:color w:val="FFFFFF"/>
                <w:sz w:val="18"/>
              </w:rPr>
              <w:t>Developing (2)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6"/>
              </w:rPr>
              <w:t>Strategic Reasoning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Clear logic connecting decisions to CI frameworks and outcomes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Some strategic logic evident; referenced frameworks occasionally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Decisions seem random; no framework application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6"/>
              </w:rPr>
              <w:t>AMC Application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Correctly assessed all 3 AMC dimensions; prediction matched outcome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Assessed 1–2 AMC dimensions; partial prediction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Did not use AMC framework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6"/>
              </w:rPr>
              <w:t>Exchange Value Thinking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Calculated reference value and differential value for each move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Some cost-benefit reasoning; not formalized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economic analysis of strategic options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6"/>
              </w:rPr>
              <w:t>Assumption Awareness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Identified load-bearing assumptions; adapted when assumptions broke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Acknowledged some assumptions; slow to adapt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Unaware of own assumptions; surprised by shocks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6"/>
              </w:rPr>
              <w:t>Competitor Perspective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Genuinely adopted competitor mindset; predicted responses accurately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Some perspective-taking; partially predicted responses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Remained in own perspective throughout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6"/>
              </w:rPr>
              <w:t>Adaptive Response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Adjusted strategy based on new intel, shocks, and competitor moves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Some adaptation; partially responsive to new information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Stuck to original plan regardless of new data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6"/>
              </w:rPr>
              <w:t>Debrief Contribution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Insightful reflections connecting game experience to frameworks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Participated in discussion; made some connections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Minimal contribution to debrief</w:t>
            </w:r>
          </w:p>
        </w:tc>
      </w:tr>
    </w:tbl>
    <w:p/>
    <w:p>
      <w:pPr>
        <w:pStyle w:val="Heading1"/>
      </w:pPr>
      <w:r>
        <w:rPr>
          <w:color w:val="6B21A8"/>
        </w:rPr>
        <w:t>10. Quick Reference Card (Print This Page)</w:t>
      </w:r>
    </w:p>
    <w:p>
      <w:pPr>
        <w:spacing w:after="120"/>
      </w:pPr>
      <w:r>
        <w:rPr>
          <w:b/>
          <w:i w:val="0"/>
          <w:color w:val="2563EB"/>
          <w:sz w:val="28"/>
        </w:rPr>
        <w:t>Game URL: https://cmoreno34.github.io/wargame/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B5563" w:val="clear"/>
          </w:tcPr>
          <w:p>
            <w:r/>
            <w:r>
              <w:rPr>
                <w:b/>
                <w:color w:val="FFFFFF"/>
                <w:sz w:val="18"/>
              </w:rPr>
              <w:t>Round</w:t>
            </w:r>
          </w:p>
        </w:tc>
        <w:tc>
          <w:tcPr>
            <w:tcW w:type="dxa" w:w="2160"/>
            <w:shd w:fill="4B5563" w:val="clear"/>
          </w:tcPr>
          <w:p>
            <w:r/>
            <w:r>
              <w:rPr>
                <w:b/>
                <w:color w:val="FFFFFF"/>
                <w:sz w:val="18"/>
              </w:rPr>
              <w:t>Framework</w:t>
            </w:r>
          </w:p>
        </w:tc>
        <w:tc>
          <w:tcPr>
            <w:tcW w:type="dxa" w:w="2160"/>
            <w:shd w:fill="4B5563" w:val="clear"/>
          </w:tcPr>
          <w:p>
            <w:r/>
            <w:r>
              <w:rPr>
                <w:b/>
                <w:color w:val="FFFFFF"/>
                <w:sz w:val="18"/>
              </w:rPr>
              <w:t>Intel/Shock</w:t>
            </w:r>
          </w:p>
        </w:tc>
        <w:tc>
          <w:tcPr>
            <w:tcW w:type="dxa" w:w="2160"/>
            <w:shd w:fill="4B5563" w:val="clear"/>
          </w:tcPr>
          <w:p>
            <w:r/>
            <w:r>
              <w:rPr>
                <w:b/>
                <w:color w:val="FFFFFF"/>
                <w:sz w:val="18"/>
              </w:rPr>
              <w:t>Key Question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R1: Intelligence</w:t>
              <w:br/>
              <w:t>Gathering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AMC Framework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Intel A (min 2)</w:t>
              <w:br/>
              <w:t>Intel B (min 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"Based on AMC,</w:t>
              <w:br/>
              <w:t>what do you predict?"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R2: Opening</w:t>
              <w:br/>
              <w:t>Moves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Competitive</w:t>
              <w:br/>
              <w:t>Repertoire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Shock: Economic</w:t>
              <w:br/>
              <w:t>Downturn (recommended)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"Did they do what</w:t>
              <w:br/>
              <w:t>you expected?"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R3: Escalation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Exchange Value</w:t>
              <w:br/>
              <w:t>Methodology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Intel C (critical)</w:t>
              <w:br/>
              <w:t>Shock: Tech Giant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"What assumption</w:t>
              <w:br/>
              <w:t>could fail?"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R4: Resolution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Scenario Planning</w:t>
              <w:br/>
              <w:t>(Shell Method)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shock</w:t>
              <w:br/>
              <w:t>(recommended)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"What signposts</w:t>
              <w:br/>
              <w:t>would you monitor?"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Timer: 8 min per round  •  Debrief: 10–15 min  •  Total: 50–60 min</w:t>
      </w:r>
    </w:p>
    <w:p>
      <w:pPr>
        <w:spacing w:after="120"/>
      </w:pPr>
      <w:r>
        <w:rPr>
          <w:b w:val="0"/>
          <w:i/>
          <w:color w:val="DC2626"/>
          <w:sz w:val="22"/>
        </w:rPr>
        <w:t>Remember: The debrief is where 80% of learning happens. Never skip it!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