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CONSEJO DE FACULTAD DE CIENCIAS EXACTAS Y NATURALES</w:t>
      </w:r>
    </w:p>
    <w:p>
      <w:r>
        <w:t>Universidad Nacional de Colombia, Sede Manizales</w:t>
      </w:r>
    </w:p>
    <w:p>
      <w:r>
        <w:t>ACTA FICTICIA No. 099</w:t>
      </w:r>
    </w:p>
    <w:p>
      <w:r>
        <w:t>Fecha: 5 de noviembre de 2026</w:t>
      </w:r>
    </w:p>
    <w:p>
      <w:r>
        <w:t>Documento ficticio para pruebas de MemorIA. Ningún nombre ni documento corresponde a una persona real.</w:t>
      </w:r>
    </w:p>
    <w:p>
      <w:r>
        <w:t>1. VERIFICACIÓN DEL QUÓRUM</w:t>
      </w:r>
    </w:p>
    <w:p>
      <w:r>
        <w:t>Se verifica el quórum.</w:t>
      </w:r>
    </w:p>
    <w:p>
      <w:r>
        <w:t>4. ASUNTOS ESTUDIANTILES</w:t>
      </w:r>
    </w:p>
    <w:p>
      <w:r>
        <w:t>4.1 Persona Ficticia Uno, documento 1000000001, caso MemorIA #1, Ingeniería Física. Solicita la cancelación de la asignatura Termodinámica. Decisión: APROBADO.</w:t>
      </w:r>
    </w:p>
    <w:p>
      <w:r>
        <w:t>4.2 Persona Ficticia Dos, documento 1000000002, Física. Solicita reingreso. Decisión: El Consejo no aprueba la solicitud.</w:t>
      </w:r>
    </w:p>
    <w:p>
      <w:r>
        <w:t>4.3 Persona Ficticia Tres, Matemáticas. Solicita carga mínima. Decisión: Se aplaza para la próxima sesión.</w:t>
      </w:r>
    </w:p>
    <w:p>
      <w:r>
        <w:t>4.4 Estudiante Ficticio Ausente, documento 1999999999, Química. Solicita traslado. Decisión: APROBADO.</w:t>
      </w:r>
    </w:p>
    <w:p>
      <w:r>
        <w:t>5. VARIOS</w:t>
      </w:r>
    </w:p>
    <w:p>
      <w:r>
        <w:t>Sin asuntos varios.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